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E9" w:rsidRDefault="00ED6BE9" w:rsidP="007748C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D1D66" w:rsidRDefault="009D1D66" w:rsidP="009D1D66">
      <w:pPr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3524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D66" w:rsidRDefault="009D1D66" w:rsidP="009D1D66">
      <w:pPr>
        <w:rPr>
          <w:b/>
          <w:bCs/>
        </w:rPr>
      </w:pPr>
    </w:p>
    <w:p w:rsidR="009D1D66" w:rsidRDefault="009D1D66" w:rsidP="009D1D66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АДМИНИСТРАЦИЯ   ЗАССОВСКОГО   СЕЛЬСКОГО   ПОСЕЛЕНИЯ  </w:t>
      </w:r>
    </w:p>
    <w:p w:rsidR="009D1D66" w:rsidRDefault="009D1D66" w:rsidP="009D1D66">
      <w:pPr>
        <w:pStyle w:val="ac"/>
        <w:rPr>
          <w:sz w:val="24"/>
          <w:szCs w:val="24"/>
        </w:rPr>
      </w:pPr>
      <w:r>
        <w:rPr>
          <w:sz w:val="24"/>
          <w:szCs w:val="24"/>
        </w:rPr>
        <w:t xml:space="preserve">ЛАБИНСКОГО   РАЙОНА   </w:t>
      </w:r>
    </w:p>
    <w:p w:rsidR="009D1D66" w:rsidRDefault="009D1D66" w:rsidP="009D1D66">
      <w:pPr>
        <w:pStyle w:val="aa"/>
        <w:jc w:val="left"/>
        <w:rPr>
          <w:sz w:val="28"/>
          <w:szCs w:val="28"/>
        </w:rPr>
      </w:pPr>
    </w:p>
    <w:p w:rsidR="009D1D66" w:rsidRDefault="009D1D66" w:rsidP="009D1D6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hadow/>
          <w:color w:val="auto"/>
          <w:sz w:val="36"/>
          <w:szCs w:val="36"/>
        </w:rPr>
        <w:t>ПОСТАНОВЛЕНИЕ</w:t>
      </w:r>
    </w:p>
    <w:p w:rsidR="009D1D66" w:rsidRDefault="009D1D66" w:rsidP="009D1D66">
      <w:pPr>
        <w:tabs>
          <w:tab w:val="left" w:pos="1065"/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30.06.2016 года</w:t>
      </w:r>
      <w:r>
        <w:rPr>
          <w:rFonts w:ascii="Times New Roman" w:hAnsi="Times New Roman" w:cs="Times New Roman"/>
          <w:sz w:val="28"/>
          <w:szCs w:val="28"/>
        </w:rPr>
        <w:tab/>
        <w:t>№ 76</w:t>
      </w:r>
    </w:p>
    <w:p w:rsidR="0056678C" w:rsidRPr="009D1D66" w:rsidRDefault="009D1D66" w:rsidP="009D1D66">
      <w:pPr>
        <w:tabs>
          <w:tab w:val="left" w:pos="4065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ab/>
      </w:r>
      <w:r w:rsidRPr="009D1D66">
        <w:rPr>
          <w:rFonts w:ascii="Times New Roman" w:hAnsi="Times New Roman" w:cs="Times New Roman"/>
          <w:bCs/>
          <w:color w:val="26282F"/>
          <w:sz w:val="28"/>
          <w:szCs w:val="28"/>
        </w:rPr>
        <w:t>ст-ца Зассовская</w:t>
      </w:r>
    </w:p>
    <w:p w:rsidR="009D1D66" w:rsidRDefault="009D1D66" w:rsidP="009D1D66">
      <w:pPr>
        <w:tabs>
          <w:tab w:val="left" w:pos="4065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74153" w:rsidRPr="00FB0D5E" w:rsidRDefault="00ED6BE9" w:rsidP="00FB0D5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D74153" w:rsidRP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 комиссии по соблюдению требований к служебному поведению муниц</w:t>
      </w:r>
      <w:r w:rsidR="007748C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ипальных служащих администрации Зассовского</w:t>
      </w:r>
      <w:r w:rsid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 Лабинского района </w:t>
      </w:r>
      <w:r w:rsidR="00D74153" w:rsidRP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 уре</w:t>
      </w:r>
      <w:r w:rsidR="00FB0D5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гулированию конфликта интересов»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8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т 6 октября 2003 года N 131-ФЗ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ации от 1 июля 2010 года N 821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FB0D5E">
        <w:rPr>
          <w:rFonts w:ascii="Times New Roman" w:hAnsi="Times New Roman" w:cs="Times New Roman"/>
          <w:color w:val="000000" w:themeColor="text1"/>
          <w:sz w:val="28"/>
          <w:szCs w:val="28"/>
        </w:rPr>
        <w:t>гулированию конфликта интересов»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7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</w:t>
      </w:r>
      <w:hyperlink r:id="rId1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CA7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7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584E25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о порядке работы комиссии по соблюдению требований к служебному поведению муниципальных служащих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и урегулированию конфликта интересов (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  <w:r w:rsidR="00584E25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84E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4153" w:rsidRPr="00FB0D5E" w:rsidRDefault="00584E25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комиссию по соблюдению требований к служебному поведению муниципальных служащих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 и утвердить ее состав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74153" w:rsidRPr="00FB0D5E" w:rsidRDefault="007476DD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3. Постановление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0A54">
        <w:rPr>
          <w:rFonts w:ascii="Times New Roman" w:hAnsi="Times New Roman" w:cs="Times New Roman"/>
          <w:color w:val="000000" w:themeColor="text1"/>
          <w:sz w:val="28"/>
          <w:szCs w:val="28"/>
        </w:rPr>
        <w:t>от 28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2011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по соблюдению требований к служебному поведению муниципальных служащих и уре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гулированию конфликта интересов»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считать утратившим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силу.</w:t>
      </w:r>
    </w:p>
    <w:p w:rsidR="00D74153" w:rsidRDefault="007476DD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7748C2">
        <w:rPr>
          <w:rFonts w:ascii="Times New Roman" w:hAnsi="Times New Roman" w:cs="Times New Roman"/>
          <w:sz w:val="28"/>
          <w:szCs w:val="28"/>
          <w:highlight w:val="white"/>
        </w:rPr>
        <w:t>Специалисту 1 категории администрации Зассовского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</w:t>
      </w:r>
      <w:r w:rsidR="007748C2">
        <w:rPr>
          <w:rFonts w:ascii="Times New Roman" w:hAnsi="Times New Roman" w:cs="Times New Roman"/>
          <w:sz w:val="28"/>
          <w:szCs w:val="28"/>
          <w:highlight w:val="white"/>
        </w:rPr>
        <w:t>еления Лабинского района (Плазун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) разместить настоящее постановление на 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официал</w:t>
      </w:r>
      <w:r w:rsidR="007748C2">
        <w:rPr>
          <w:rFonts w:ascii="Times New Roman" w:hAnsi="Times New Roman" w:cs="Times New Roman"/>
          <w:sz w:val="28"/>
          <w:szCs w:val="28"/>
          <w:highlight w:val="white"/>
        </w:rPr>
        <w:t>ьном сайте администрации Зассовского</w:t>
      </w:r>
      <w:r w:rsidRPr="007476DD">
        <w:rPr>
          <w:rFonts w:ascii="Times New Roman" w:hAnsi="Times New Roman" w:cs="Times New Roman"/>
          <w:sz w:val="28"/>
          <w:szCs w:val="28"/>
          <w:highlight w:val="white"/>
        </w:rPr>
        <w:t xml:space="preserve"> сельского поселения Лабинского района в информационно-коммуникационной сети Интернет</w:t>
      </w:r>
    </w:p>
    <w:p w:rsidR="007476DD" w:rsidRPr="007476DD" w:rsidRDefault="0056678C" w:rsidP="005667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"/>
      <w:bookmarkEnd w:id="2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76DD">
        <w:rPr>
          <w:rFonts w:ascii="Times New Roman" w:hAnsi="Times New Roman" w:cs="Times New Roman"/>
          <w:sz w:val="28"/>
          <w:szCs w:val="28"/>
        </w:rPr>
        <w:t>5</w:t>
      </w:r>
      <w:r w:rsidR="007476DD" w:rsidRPr="007476DD">
        <w:rPr>
          <w:rFonts w:ascii="Times New Roman" w:hAnsi="Times New Roman" w:cs="Times New Roman"/>
          <w:sz w:val="28"/>
          <w:szCs w:val="28"/>
        </w:rPr>
        <w:t>.</w:t>
      </w:r>
      <w:r w:rsidR="007476DD">
        <w:rPr>
          <w:rFonts w:ascii="Times New Roman" w:hAnsi="Times New Roman" w:cs="Times New Roman"/>
          <w:sz w:val="28"/>
          <w:szCs w:val="28"/>
        </w:rPr>
        <w:t xml:space="preserve"> </w:t>
      </w:r>
      <w:r w:rsidR="007476DD" w:rsidRPr="007476D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D74153" w:rsidRPr="007476DD" w:rsidRDefault="007476DD" w:rsidP="00747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476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6D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</w:t>
      </w:r>
      <w:r w:rsidR="00A97A7F">
        <w:rPr>
          <w:rFonts w:ascii="Times New Roman" w:hAnsi="Times New Roman" w:cs="Times New Roman"/>
          <w:sz w:val="28"/>
          <w:szCs w:val="28"/>
        </w:rPr>
        <w:t>ия</w:t>
      </w:r>
      <w:r w:rsidR="00D74153" w:rsidRPr="007476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"/>
    <w:p w:rsidR="00D74153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A7F" w:rsidRPr="00FB0D5E" w:rsidRDefault="00A97A7F" w:rsidP="0056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2405" w:type="dxa"/>
        <w:tblInd w:w="108" w:type="dxa"/>
        <w:tblLook w:val="0000"/>
      </w:tblPr>
      <w:tblGrid>
        <w:gridCol w:w="9072"/>
        <w:gridCol w:w="3333"/>
      </w:tblGrid>
      <w:tr w:rsidR="00FB0D5E" w:rsidRPr="00FB0D5E" w:rsidTr="007748C2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7476DD" w:rsidRDefault="00D74153" w:rsidP="007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747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D74153" w:rsidRDefault="007748C2" w:rsidP="007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Зассовского</w:t>
            </w:r>
            <w:r w:rsidR="007476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56678C" w:rsidRDefault="007476DD" w:rsidP="007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Лабинского района</w:t>
            </w:r>
            <w:r w:rsidR="007748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С . В. Суховеев </w:t>
            </w:r>
          </w:p>
          <w:p w:rsidR="007476DD" w:rsidRPr="00FB0D5E" w:rsidRDefault="007748C2" w:rsidP="0074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FB0D5E" w:rsidRDefault="007748C2" w:rsidP="00D741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</w:tr>
    </w:tbl>
    <w:p w:rsidR="00A97A7F" w:rsidRDefault="00A97A7F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sub_1000"/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D1D66" w:rsidRDefault="009D1D66" w:rsidP="0056678C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871"/>
      </w:tblGrid>
      <w:tr w:rsidR="00A97A7F" w:rsidTr="00A97A7F">
        <w:tc>
          <w:tcPr>
            <w:tcW w:w="6345" w:type="dxa"/>
          </w:tcPr>
          <w:p w:rsidR="00A97A7F" w:rsidRDefault="00A97A7F" w:rsidP="00D7415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71" w:type="dxa"/>
          </w:tcPr>
          <w:p w:rsidR="00A97A7F" w:rsidRPr="00A97A7F" w:rsidRDefault="00A97A7F" w:rsidP="00A97A7F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  <w:r w:rsidRPr="00A97A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36AA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736A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7A7F" w:rsidRPr="00A97A7F" w:rsidRDefault="00A97A7F" w:rsidP="00A97A7F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>постановле</w:t>
            </w:r>
            <w:r w:rsidR="007748C2">
              <w:rPr>
                <w:rFonts w:ascii="Times New Roman" w:hAnsi="Times New Roman" w:cs="Times New Roman"/>
                <w:sz w:val="28"/>
                <w:szCs w:val="28"/>
              </w:rPr>
              <w:t>нием администрации Зассовского</w:t>
            </w:r>
            <w:r w:rsidRPr="00A97A7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 </w:t>
            </w:r>
          </w:p>
          <w:p w:rsidR="00A97A7F" w:rsidRDefault="009D1D66" w:rsidP="00A97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30. 06. 2016</w:t>
            </w:r>
            <w:r w:rsidR="00A97A7F" w:rsidRPr="00A97A7F">
              <w:rPr>
                <w:rFonts w:ascii="Times New Roman" w:hAnsi="Times New Roman" w:cs="Times New Roman"/>
                <w:sz w:val="28"/>
                <w:szCs w:val="28"/>
              </w:rPr>
              <w:t xml:space="preserve">г.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A7F" w:rsidRPr="00A97A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76</w:t>
            </w:r>
            <w:r w:rsidR="00736A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97A7F" w:rsidRDefault="00A97A7F" w:rsidP="00D7415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bookmarkEnd w:id="4"/>
    <w:p w:rsidR="00D74153" w:rsidRPr="00FB0D5E" w:rsidRDefault="00D74153" w:rsidP="00D7415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о порядке работы комиссии по соблюдению требований к служебному поведению муниципальных служащих администрации </w:t>
      </w:r>
      <w:r w:rsidR="007748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Зассовского</w:t>
      </w:r>
      <w:r w:rsidR="00A97A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урегулированию конфликта интересов</w:t>
      </w:r>
      <w:r w:rsidRPr="00FB0D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Положение о порядке работы комиссии по соблюдению требований к служебному поведению муниципальных служащих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урегулированию конфликта интересов (далее - Положение) разработано в соответствии со </w:t>
      </w:r>
      <w:hyperlink r:id="rId1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14.1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 марта 2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007 года N 25-ФЗ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ации от 1 июля 2010 года N 821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гулированию конфликта интересов»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организации деятельности комиссии по соблюдению требований к служебному поведению муниципальных служащих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 (далее - комиссия).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22"/>
      <w:bookmarkEnd w:id="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в своей деятельности руководствуется </w:t>
      </w:r>
      <w:hyperlink r:id="rId1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законодательством Российской Федерации и Краснодарского края,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Зассовского 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настоящим Положением.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23"/>
      <w:bookmarkEnd w:id="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Основной задачей комиссии является содействие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Зассовского 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231"/>
      <w:bookmarkEnd w:id="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6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232"/>
      <w:bookmarkEnd w:id="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в осуществлении в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A97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администрация) мер по предупреждению коррупции.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4"/>
      <w:bookmarkEnd w:id="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должности муниципальной службы).</w:t>
      </w:r>
    </w:p>
    <w:bookmarkEnd w:id="10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образуется постановлением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Зассовского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Указанным актом утверждается состав и порядок её работы.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 состав комиссии входят председатель комиссии, его заместитель, назначаемые главой </w:t>
      </w:r>
      <w:r w:rsidR="00BA032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членов комиссии, замещающих должности муниципальной службы,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6"/>
      <w:bookmarkEnd w:id="1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6. В состав комиссии входят:</w:t>
      </w:r>
    </w:p>
    <w:p w:rsidR="00D74153" w:rsidRPr="00FB0D5E" w:rsidRDefault="007748C2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61"/>
      <w:bookmarkEnd w:id="12"/>
      <w:r>
        <w:rPr>
          <w:rFonts w:ascii="Times New Roman" w:hAnsi="Times New Roman" w:cs="Times New Roman"/>
          <w:color w:val="000000" w:themeColor="text1"/>
          <w:sz w:val="28"/>
          <w:szCs w:val="28"/>
        </w:rPr>
        <w:t>а) Начальник отдела делопроизводства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D74153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по вопросам внутренней и кадровой политики (председатель комиссии), должностное лицо кадровой службы администрации, ответственное за работу по профилактике коррупционных и иных правонарушений (секретарь комиссии), муниципальные служащие из кадровой службы, правового отдела, других подразделений администрации;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262"/>
      <w:bookmarkEnd w:id="1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27"/>
      <w:bookmarkEnd w:id="1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Глава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1D48FD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может принять решение о включении в состав комиссии: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71"/>
      <w:bookmarkEnd w:id="1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представителя общественного совета, образованного при администрации;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72"/>
      <w:bookmarkEnd w:id="1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представителя общественной организации ветеранов;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73"/>
      <w:bookmarkEnd w:id="1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представителя профсоюзной организации администрации.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28"/>
      <w:bookmarkEnd w:id="1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Лица, указанные в </w:t>
      </w:r>
      <w:hyperlink w:anchor="sub_26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"в" пункта 6 и в </w:t>
      </w:r>
      <w:hyperlink w:anchor="sub_2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7 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с общественной организацией ветеранов, с профсоюзной организацией, на основании запроса главы муниципального образования. Согласование осуществляется в 10-дневный срок со дня получения запроса.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29"/>
      <w:bookmarkEnd w:id="1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0"/>
      <w:bookmarkEnd w:id="2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1"/>
      <w:bookmarkEnd w:id="2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11. В заседаниях комиссии с правом совещательного голоса участвуют: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11"/>
      <w:bookmarkEnd w:id="2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12"/>
      <w:bookmarkEnd w:id="2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2"/>
      <w:bookmarkEnd w:id="2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недопустимо.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3"/>
      <w:bookmarkEnd w:id="2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4"/>
      <w:bookmarkEnd w:id="2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14. Основаниями для проведения заседания комиссии являются: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41"/>
      <w:bookmarkEnd w:id="2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представление главой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руководителем отраслевого (функционального) органа администрации материалов проверки, свидетельствующих: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412"/>
      <w:bookmarkEnd w:id="2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представлении муниципальным служащим недостоверных или неполных сведений;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413"/>
      <w:bookmarkEnd w:id="2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42"/>
      <w:bookmarkEnd w:id="3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поступившее в подразделение кадровой службы администрации либо должностному лицу, ответственному за работу по профилактике коррупционных и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иных правонарушений, в порядке, установленном нормативным правовым актом администрации: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422"/>
      <w:bookmarkEnd w:id="3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423"/>
      <w:bookmarkEnd w:id="3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224"/>
      <w:bookmarkEnd w:id="3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лица замещающего муниципальную должность о невозможности выполнить требования </w:t>
      </w:r>
      <w:hyperlink r:id="rId1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7 мая 2013 года N 79-ФЗ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нными финансовыми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43"/>
      <w:bookmarkEnd w:id="3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представление главы </w:t>
      </w:r>
      <w:r w:rsidR="007748C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руководителя отраслевого (функционального) органа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44"/>
      <w:bookmarkEnd w:id="3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представление руководителем государственного органа Краснодарского края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8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т 3 декабря 2012 года N 230-ФЗ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е - Федеральный закон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контроле за соответствием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расходов лиц, замещающих государственные д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45"/>
      <w:bookmarkEnd w:id="3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поступившее в соответствии с </w:t>
      </w:r>
      <w:hyperlink r:id="rId19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64.1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5"/>
      <w:bookmarkEnd w:id="3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проверок по фактам нарушения служебной дисциплины.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51"/>
      <w:bookmarkEnd w:id="3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15.1. Обращение, указанное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подается гражданином, замещавшим должность муниципальной службы, в подразделени</w:t>
      </w:r>
      <w:r w:rsidR="00AF086E">
        <w:rPr>
          <w:rFonts w:ascii="Times New Roman" w:hAnsi="Times New Roman" w:cs="Times New Roman"/>
          <w:color w:val="000000" w:themeColor="text1"/>
          <w:sz w:val="28"/>
          <w:szCs w:val="28"/>
        </w:rPr>
        <w:t>е кадровой службы администрации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86E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52"/>
      <w:bookmarkEnd w:id="3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15.2. Обращение, указанное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53"/>
      <w:bookmarkEnd w:id="4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15.3. Уведомление, указанное в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"д" пункта 14 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Положения, рассматривается подразделением кадровой службы администрации </w:t>
      </w:r>
      <w:r w:rsidR="00AF086E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1D48FD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требований </w:t>
      </w:r>
      <w:hyperlink r:id="rId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 2008 года N 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6"/>
      <w:bookmarkEnd w:id="4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bookmarkEnd w:id="42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sub_161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16.1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6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16.2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администрации либо должностному лицу, ответственному за работу по профилактике коррупционных и иных правонарушений, и с результатами ее проверки;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1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"б" пункта 11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6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 Заседание комиссии по рассмотрению заявления, указанного в </w:t>
      </w:r>
      <w:hyperlink w:anchor="sub_142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"б"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62"/>
      <w:bookmarkEnd w:id="4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16.2. Уведомление, указанное в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"д"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7"/>
      <w:bookmarkEnd w:id="4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r w:rsidR="00AF0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Зассовского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При наличии письменной просьбы муниципального служащего или гражданина, замещавшего должность муниц</w:t>
      </w:r>
      <w:r w:rsidR="00AF086E">
        <w:rPr>
          <w:rFonts w:ascii="Times New Roman" w:hAnsi="Times New Roman" w:cs="Times New Roman"/>
          <w:color w:val="000000" w:themeColor="text1"/>
          <w:sz w:val="28"/>
          <w:szCs w:val="28"/>
        </w:rPr>
        <w:t>ипальной службы в администрации 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рассмотрении указанного вопроса без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</w:t>
      </w:r>
      <w:r w:rsidR="00AF086E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8"/>
      <w:bookmarkEnd w:id="4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AF086E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9"/>
      <w:bookmarkEnd w:id="4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20"/>
      <w:bookmarkEnd w:id="4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По итогам рассмотрения вопроса, указанного в </w:t>
      </w:r>
      <w:hyperlink w:anchor="sub_1412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«а»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201"/>
      <w:bookmarkEnd w:id="4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достоверными и полными;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202"/>
      <w:bookmarkEnd w:id="4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недостоверными и (или) неполными. В этом случае комиссия рекомендует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210"/>
      <w:bookmarkEnd w:id="5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По итогам рассмотрения вопроса, указанного в </w:t>
      </w:r>
      <w:hyperlink w:anchor="sub_141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«а»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211"/>
      <w:bookmarkEnd w:id="5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212"/>
      <w:bookmarkEnd w:id="5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указать муниципальному служащему на недопустимость нарушения требований к служебному поведению и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220"/>
      <w:bookmarkEnd w:id="5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По итогам рассмотрения вопроса, указанного в </w:t>
      </w:r>
      <w:hyperlink w:anchor="sub_142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</w:t>
        </w:r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221"/>
      <w:bookmarkEnd w:id="5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222"/>
      <w:bookmarkEnd w:id="5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230"/>
      <w:bookmarkEnd w:id="5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По итогам рассмотрения вопроса, указанного в </w:t>
      </w:r>
      <w:hyperlink w:anchor="sub_142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третьем подпункта «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2310"/>
      <w:bookmarkEnd w:id="5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2320"/>
      <w:bookmarkEnd w:id="5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sub_2330"/>
      <w:bookmarkEnd w:id="5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муниципальному служащему конкретную меру ответственности.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sub_240"/>
      <w:bookmarkEnd w:id="6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По итогам рассмотрения вопроса, указанного в </w:t>
      </w:r>
      <w:hyperlink w:anchor="sub_144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«г»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sub_241"/>
      <w:bookmarkEnd w:id="6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3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должности, и иных лиц их до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достоверными и полными;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sub_242"/>
      <w:bookmarkEnd w:id="6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3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контроле за соответствием расходов лиц, замещающих государственные д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олжности, и иных лиц их доходам»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являются недостоверными и (или) неполными. В этом случае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комиссия рекомендует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sub_250"/>
      <w:bookmarkEnd w:id="6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 По итогам рассмотрения вопроса, указанного в </w:t>
      </w:r>
      <w:hyperlink w:anchor="sub_1224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четвертом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sub_251"/>
      <w:bookmarkEnd w:id="6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2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 объективными и уважительными;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252"/>
      <w:bookmarkEnd w:id="6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26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нными финансовыми инструментами»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не являются объективными и уважительными.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sub_260"/>
      <w:bookmarkEnd w:id="6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По итогам рассмотрения вопросов, указанных в </w:t>
      </w:r>
      <w:hyperlink w:anchor="sub_141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"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42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"б"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14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"г"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145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"д"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2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20 - 24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sub_270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27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sub_270"/>
      <w:bookmarkEnd w:id="6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По итогам рассмотрения вопроса, указанного в </w:t>
      </w:r>
      <w:hyperlink w:anchor="sub_145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«д»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</w:t>
      </w:r>
      <w:r w:rsidR="00AF0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Зассовского сельского поселения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одно из следующих решений: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271"/>
      <w:bookmarkEnd w:id="6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0" w:name="sub_272"/>
      <w:bookmarkEnd w:id="6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12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 декабря 2008 года N 273-ФЗ «О противодействии коррупции»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. В этом случае комиссия реко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мендует главе администрации Зассовского сельского поселения Лабинского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1" w:name="sub_280"/>
      <w:bookmarkEnd w:id="7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28. По итогам рассмотрения вопроса, предусмотренного </w:t>
      </w:r>
      <w:hyperlink w:anchor="sub_143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«в»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2" w:name="sub_290"/>
      <w:bookmarkEnd w:id="7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29. Для исполнения решений комиссии могут быть подготовлены проекты правовых актов, решений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поручений главы администрации Зассовского сельского поселения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в установленном порядке представляются ему на рассмотрение.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3" w:name="sub_30"/>
      <w:bookmarkEnd w:id="7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Решения комиссии по вопросам, указанным в </w:t>
      </w:r>
      <w:hyperlink w:anchor="sub_14" w:history="1"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иного решения) простым большинством голосов присутствующих на заседании членов комиссии.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4" w:name="sub_31"/>
      <w:bookmarkEnd w:id="7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422" w:history="1">
        <w:r w:rsidR="00DF65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для главы 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>ного в абзаце втором подпункта «б»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14 настоящего Положения, носит обязательный характер.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5" w:name="sub_32"/>
      <w:bookmarkEnd w:id="7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32. В протоколе заседания комиссии указываются: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6" w:name="sub_321"/>
      <w:bookmarkEnd w:id="7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7" w:name="sub_322"/>
      <w:bookmarkEnd w:id="7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8" w:name="sub_323"/>
      <w:bookmarkEnd w:id="7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9" w:name="sub_234"/>
      <w:bookmarkEnd w:id="7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0" w:name="sub_235"/>
      <w:bookmarkEnd w:id="7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1" w:name="sub_236"/>
      <w:bookmarkEnd w:id="8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2" w:name="sub_237"/>
      <w:bookmarkEnd w:id="8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3" w:name="sub_238"/>
      <w:bookmarkEnd w:id="82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4" w:name="sub_239"/>
      <w:bookmarkEnd w:id="83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5" w:name="sub_33"/>
      <w:bookmarkEnd w:id="84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6" w:name="sub_34"/>
      <w:bookmarkEnd w:id="85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34. Копии протокола заседания комиссии в 3-дневный срок со дня заседания направляются главе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Зассовского сельского поселения  Лабинского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7" w:name="sub_35"/>
      <w:bookmarkEnd w:id="86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35. Глава 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рассмотреть протокол заседания комиссии и впра</w:t>
      </w:r>
      <w:r w:rsidR="00F61FDE">
        <w:rPr>
          <w:rFonts w:ascii="Times New Roman" w:hAnsi="Times New Roman" w:cs="Times New Roman"/>
          <w:color w:val="000000" w:themeColor="text1"/>
          <w:sz w:val="28"/>
          <w:szCs w:val="28"/>
        </w:rPr>
        <w:t>ве учесть в пределах своей компи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DF6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625AFB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8" w:name="sub_36"/>
      <w:bookmarkEnd w:id="87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Зассовского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="00625AFB"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 и нормативными правовыми актами Краснодарского края.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9" w:name="sub_37"/>
      <w:bookmarkEnd w:id="88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0" w:name="sub_38"/>
      <w:bookmarkEnd w:id="89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>38.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1" w:name="sub_39"/>
      <w:bookmarkEnd w:id="90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Выписка из решения комиссии, заверенная подписью секретаря комиссии и печатью администрации 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 w:rsidR="00AC1D41">
        <w:rPr>
          <w:rFonts w:ascii="Times New Roman" w:hAnsi="Times New Roman" w:cs="Times New Roman"/>
          <w:color w:val="000000" w:themeColor="text1"/>
          <w:sz w:val="28"/>
          <w:szCs w:val="28"/>
        </w:rPr>
        <w:t>Зассовского</w:t>
      </w:r>
      <w:r w:rsidR="00625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Лабинского района</w:t>
      </w:r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которого рассматривался вопрос, указанный в </w:t>
      </w:r>
      <w:hyperlink w:anchor="sub_1422" w:history="1">
        <w:r w:rsidR="00625AF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подпункта «б»</w:t>
        </w:r>
        <w:r w:rsidRPr="00FB0D5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14</w:t>
        </w:r>
      </w:hyperlink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74153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2" w:name="sub_40"/>
      <w:bookmarkEnd w:id="91"/>
      <w:r w:rsidRPr="00FB0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должностным лицом кадровой службы администрации, ответственным за работу по профилактике коррупционных и иных правонарушений.</w:t>
      </w:r>
    </w:p>
    <w:p w:rsidR="00736AA0" w:rsidRPr="00FB0D5E" w:rsidRDefault="00736AA0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92"/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2405" w:type="dxa"/>
        <w:tblInd w:w="108" w:type="dxa"/>
        <w:tblLook w:val="0000"/>
      </w:tblPr>
      <w:tblGrid>
        <w:gridCol w:w="9072"/>
        <w:gridCol w:w="3333"/>
      </w:tblGrid>
      <w:tr w:rsidR="00FB0D5E" w:rsidRPr="00FB0D5E" w:rsidTr="00AC1D41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625AFB" w:rsidRDefault="00625AFB" w:rsidP="00D7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="00D74153"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625AFB" w:rsidRDefault="00AC1D41" w:rsidP="00D74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Зассовского</w:t>
            </w:r>
            <w:r w:rsidR="00625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D74153" w:rsidRPr="00FB0D5E" w:rsidRDefault="00625AFB" w:rsidP="00AC1D41">
            <w:pPr>
              <w:autoSpaceDE w:val="0"/>
              <w:autoSpaceDN w:val="0"/>
              <w:adjustRightInd w:val="0"/>
              <w:spacing w:after="0" w:line="240" w:lineRule="auto"/>
              <w:ind w:right="-279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Лабинского района</w:t>
            </w:r>
            <w:r w:rsidR="00AC1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</w:t>
            </w:r>
            <w:r w:rsidR="00F61F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AC1D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В. Суховеев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74153" w:rsidRPr="00FB0D5E" w:rsidRDefault="00D74153" w:rsidP="00AC1D41">
            <w:pPr>
              <w:autoSpaceDE w:val="0"/>
              <w:autoSpaceDN w:val="0"/>
              <w:adjustRightInd w:val="0"/>
              <w:spacing w:after="0" w:line="240" w:lineRule="auto"/>
              <w:ind w:firstLine="229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74153" w:rsidRPr="00FB0D5E" w:rsidRDefault="00D74153" w:rsidP="00D741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4CD" w:rsidRDefault="001F14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96"/>
        <w:gridCol w:w="3804"/>
      </w:tblGrid>
      <w:tr w:rsidR="00625AFB" w:rsidRPr="005D158A" w:rsidTr="00625AFB">
        <w:trPr>
          <w:trHeight w:val="1"/>
        </w:trPr>
        <w:tc>
          <w:tcPr>
            <w:tcW w:w="6096" w:type="dxa"/>
            <w:shd w:val="clear" w:color="000000" w:fill="FFFFFF"/>
          </w:tcPr>
          <w:p w:rsidR="00625AFB" w:rsidRPr="005D158A" w:rsidRDefault="00625AFB" w:rsidP="00625A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804" w:type="dxa"/>
            <w:shd w:val="clear" w:color="000000" w:fill="FFFFFF"/>
          </w:tcPr>
          <w:p w:rsidR="00625AFB" w:rsidRPr="00625AFB" w:rsidRDefault="00625AFB" w:rsidP="00625AFB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br/>
              <w:t>УТВЕРЖДЕН</w:t>
            </w:r>
          </w:p>
          <w:p w:rsidR="00625AFB" w:rsidRPr="00625AFB" w:rsidRDefault="00625AFB" w:rsidP="00625AFB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постановле</w:t>
            </w:r>
            <w:r w:rsidR="00AC1D41">
              <w:rPr>
                <w:rFonts w:ascii="Times New Roman" w:hAnsi="Times New Roman" w:cs="Times New Roman"/>
                <w:sz w:val="28"/>
                <w:szCs w:val="28"/>
              </w:rPr>
              <w:t>нием администрации Зассовского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 </w:t>
            </w:r>
          </w:p>
          <w:p w:rsidR="00625AFB" w:rsidRPr="00AC1D41" w:rsidRDefault="00625AFB" w:rsidP="00625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от  _____________№ _____</w:t>
            </w:r>
          </w:p>
        </w:tc>
      </w:tr>
    </w:tbl>
    <w:p w:rsidR="00625AFB" w:rsidRPr="00AC1D41" w:rsidRDefault="00625AFB" w:rsidP="00625A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AFB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420"/>
        <w:gridCol w:w="6480"/>
      </w:tblGrid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Default="00BA0327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Кристина</w:t>
            </w:r>
          </w:p>
          <w:p w:rsidR="00BA0327" w:rsidRPr="00BA0327" w:rsidRDefault="00BA0327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BA0327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делопроизводства администрации Зассовского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председатель комиссии;</w:t>
            </w: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Default="00BA0327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Мануйлова Ольга</w:t>
            </w:r>
          </w:p>
          <w:p w:rsidR="00BA0327" w:rsidRPr="00BA0327" w:rsidRDefault="00BA0327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BA0327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главный 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администрации Зассовского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заместитель председателя комиссии;</w:t>
            </w: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27" w:rsidRDefault="00BA0327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Олейникова Татьяна </w:t>
            </w:r>
          </w:p>
          <w:p w:rsidR="00BA0327" w:rsidRPr="00BA0327" w:rsidRDefault="00BA0327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BA0327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 администрации Зассовского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секретарь комиссии.</w:t>
            </w: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5AFB" w:rsidRDefault="00BA0327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Плазун Игорь </w:t>
            </w:r>
          </w:p>
          <w:p w:rsidR="00BA0327" w:rsidRPr="00BA0327" w:rsidRDefault="00BA0327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27" w:rsidRPr="00625AFB" w:rsidRDefault="00BA0327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специа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 1 категории  администрации Зассовского</w:t>
            </w:r>
            <w:r w:rsidR="00625AFB"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района;</w:t>
            </w: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BA0327" w:rsidRDefault="00625AFB" w:rsidP="00290A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85326" w:rsidRDefault="00B85326" w:rsidP="00B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326" w:rsidRDefault="00B85326" w:rsidP="00B85326">
            <w:pPr>
              <w:autoSpaceDE w:val="0"/>
              <w:autoSpaceDN w:val="0"/>
              <w:adjustRightInd w:val="0"/>
              <w:ind w:hanging="2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Рудас </w:t>
            </w:r>
          </w:p>
          <w:p w:rsidR="00B85326" w:rsidRPr="00625AFB" w:rsidRDefault="00B85326" w:rsidP="00B85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AFB" w:rsidRPr="00625AFB" w:rsidTr="00290A1D">
        <w:trPr>
          <w:trHeight w:val="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Default="00B85326" w:rsidP="00B85326">
            <w:pPr>
              <w:autoSpaceDE w:val="0"/>
              <w:autoSpaceDN w:val="0"/>
              <w:adjustRightInd w:val="0"/>
              <w:ind w:right="-66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Тишкова Елена </w:t>
            </w:r>
          </w:p>
          <w:p w:rsidR="00B85326" w:rsidRPr="00B85326" w:rsidRDefault="00B85326" w:rsidP="00B85326">
            <w:pPr>
              <w:autoSpaceDE w:val="0"/>
              <w:autoSpaceDN w:val="0"/>
              <w:adjustRightInd w:val="0"/>
              <w:ind w:right="-66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25AFB" w:rsidRPr="00625AFB" w:rsidRDefault="00625AFB" w:rsidP="00290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A0327">
              <w:rPr>
                <w:rFonts w:ascii="Times New Roman" w:hAnsi="Times New Roman" w:cs="Times New Roman"/>
                <w:sz w:val="28"/>
                <w:szCs w:val="28"/>
              </w:rPr>
              <w:t>депутат Совета Зассовского</w:t>
            </w:r>
            <w:r w:rsidRPr="00625AF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Лабинского района, независимый эксперт.</w:t>
            </w:r>
          </w:p>
        </w:tc>
      </w:tr>
    </w:tbl>
    <w:p w:rsidR="00625AFB" w:rsidRPr="00625AFB" w:rsidRDefault="00625AFB" w:rsidP="00625AF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114" w:type="dxa"/>
        <w:tblInd w:w="108" w:type="dxa"/>
        <w:tblLook w:val="0000"/>
      </w:tblPr>
      <w:tblGrid>
        <w:gridCol w:w="9781"/>
        <w:gridCol w:w="3333"/>
      </w:tblGrid>
      <w:tr w:rsidR="000F6E75" w:rsidRPr="00FB0D5E" w:rsidTr="00BA0327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F6E75" w:rsidRDefault="000F6E75" w:rsidP="0029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Pr="00FB0D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0F6E75" w:rsidRDefault="00AC1D41" w:rsidP="0029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Зассовского</w:t>
            </w:r>
            <w:r w:rsidR="000F6E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</w:p>
          <w:p w:rsidR="000F6E75" w:rsidRPr="00FB0D5E" w:rsidRDefault="000F6E75" w:rsidP="00290A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Лабинского района</w:t>
            </w:r>
            <w:r w:rsidR="00B853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С. В. Суховеев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F6E75" w:rsidRPr="00FB0D5E" w:rsidRDefault="000F6E75" w:rsidP="00BA0327">
            <w:pPr>
              <w:autoSpaceDE w:val="0"/>
              <w:autoSpaceDN w:val="0"/>
              <w:adjustRightInd w:val="0"/>
              <w:spacing w:after="0" w:line="240" w:lineRule="auto"/>
              <w:ind w:left="2297" w:hanging="229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5AFB" w:rsidRPr="00625AFB" w:rsidRDefault="00625AFB" w:rsidP="00625A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_GoBack"/>
      <w:bookmarkEnd w:id="93"/>
    </w:p>
    <w:p w:rsidR="00625AFB" w:rsidRPr="00625AFB" w:rsidRDefault="00625A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25AFB" w:rsidRPr="00625AFB" w:rsidSect="006975A9">
      <w:pgSz w:w="11900" w:h="16800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C6" w:rsidRDefault="00BB52C6" w:rsidP="007748C2">
      <w:pPr>
        <w:spacing w:after="0" w:line="240" w:lineRule="auto"/>
      </w:pPr>
      <w:r>
        <w:separator/>
      </w:r>
    </w:p>
  </w:endnote>
  <w:endnote w:type="continuationSeparator" w:id="0">
    <w:p w:rsidR="00BB52C6" w:rsidRDefault="00BB52C6" w:rsidP="0077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C6" w:rsidRDefault="00BB52C6" w:rsidP="007748C2">
      <w:pPr>
        <w:spacing w:after="0" w:line="240" w:lineRule="auto"/>
      </w:pPr>
      <w:r>
        <w:separator/>
      </w:r>
    </w:p>
  </w:footnote>
  <w:footnote w:type="continuationSeparator" w:id="0">
    <w:p w:rsidR="00BB52C6" w:rsidRDefault="00BB52C6" w:rsidP="00774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DB6"/>
    <w:rsid w:val="000846AD"/>
    <w:rsid w:val="000B44B6"/>
    <w:rsid w:val="000F6E75"/>
    <w:rsid w:val="001317E9"/>
    <w:rsid w:val="00152CBF"/>
    <w:rsid w:val="001932EA"/>
    <w:rsid w:val="001D48FD"/>
    <w:rsid w:val="001F14CD"/>
    <w:rsid w:val="002279AC"/>
    <w:rsid w:val="00243F1B"/>
    <w:rsid w:val="00261542"/>
    <w:rsid w:val="00362326"/>
    <w:rsid w:val="003C3B1D"/>
    <w:rsid w:val="004B0A54"/>
    <w:rsid w:val="0056678C"/>
    <w:rsid w:val="00573837"/>
    <w:rsid w:val="00584E25"/>
    <w:rsid w:val="005A2BAF"/>
    <w:rsid w:val="00625AFB"/>
    <w:rsid w:val="0066011F"/>
    <w:rsid w:val="00736AA0"/>
    <w:rsid w:val="007476DD"/>
    <w:rsid w:val="007748C2"/>
    <w:rsid w:val="008B42BD"/>
    <w:rsid w:val="00956318"/>
    <w:rsid w:val="009D17FE"/>
    <w:rsid w:val="009D1D66"/>
    <w:rsid w:val="00A214FD"/>
    <w:rsid w:val="00A32DB6"/>
    <w:rsid w:val="00A97A7F"/>
    <w:rsid w:val="00AC1D41"/>
    <w:rsid w:val="00AF086E"/>
    <w:rsid w:val="00AF20FD"/>
    <w:rsid w:val="00B57E86"/>
    <w:rsid w:val="00B85326"/>
    <w:rsid w:val="00BA0327"/>
    <w:rsid w:val="00BB2D1F"/>
    <w:rsid w:val="00BB52C6"/>
    <w:rsid w:val="00BC7728"/>
    <w:rsid w:val="00C55FCE"/>
    <w:rsid w:val="00CA7699"/>
    <w:rsid w:val="00D74153"/>
    <w:rsid w:val="00DB50F5"/>
    <w:rsid w:val="00DF65F3"/>
    <w:rsid w:val="00EA1583"/>
    <w:rsid w:val="00EA4F3D"/>
    <w:rsid w:val="00ED6BE9"/>
    <w:rsid w:val="00F3721D"/>
    <w:rsid w:val="00F61FDE"/>
    <w:rsid w:val="00FA11F4"/>
    <w:rsid w:val="00FB0A8D"/>
    <w:rsid w:val="00FB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F5"/>
  </w:style>
  <w:style w:type="paragraph" w:styleId="1">
    <w:name w:val="heading 1"/>
    <w:basedOn w:val="a"/>
    <w:next w:val="a"/>
    <w:link w:val="10"/>
    <w:uiPriority w:val="99"/>
    <w:qFormat/>
    <w:rsid w:val="00D741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15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741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74153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D7415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84E25"/>
    <w:pPr>
      <w:ind w:left="720"/>
      <w:contextualSpacing/>
    </w:pPr>
  </w:style>
  <w:style w:type="table" w:styleId="a9">
    <w:name w:val="Table Grid"/>
    <w:basedOn w:val="a1"/>
    <w:uiPriority w:val="59"/>
    <w:rsid w:val="00A9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7748C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b">
    <w:name w:val="Название Знак"/>
    <w:basedOn w:val="a0"/>
    <w:link w:val="aa"/>
    <w:rsid w:val="007748C2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c">
    <w:name w:val="Body Text"/>
    <w:basedOn w:val="a"/>
    <w:link w:val="ad"/>
    <w:semiHidden/>
    <w:unhideWhenUsed/>
    <w:rsid w:val="007748C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7748C2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7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748C2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77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748C2"/>
  </w:style>
  <w:style w:type="paragraph" w:styleId="af2">
    <w:name w:val="footer"/>
    <w:basedOn w:val="a"/>
    <w:link w:val="af3"/>
    <w:uiPriority w:val="99"/>
    <w:semiHidden/>
    <w:unhideWhenUsed/>
    <w:rsid w:val="00774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74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415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415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741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74153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D7415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D74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584E25"/>
    <w:pPr>
      <w:ind w:left="720"/>
      <w:contextualSpacing/>
    </w:pPr>
  </w:style>
  <w:style w:type="table" w:styleId="a9">
    <w:name w:val="Table Grid"/>
    <w:basedOn w:val="a1"/>
    <w:uiPriority w:val="59"/>
    <w:rsid w:val="00A97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2064203.0" TargetMode="External"/><Relationship Id="rId18" Type="http://schemas.openxmlformats.org/officeDocument/2006/relationships/hyperlink" Target="garantF1://70171682.301" TargetMode="External"/><Relationship Id="rId26" Type="http://schemas.openxmlformats.org/officeDocument/2006/relationships/hyperlink" Target="garantF1://7027295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4203.12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52272.1401" TargetMode="External"/><Relationship Id="rId17" Type="http://schemas.openxmlformats.org/officeDocument/2006/relationships/hyperlink" Target="garantF1://70272954.0" TargetMode="External"/><Relationship Id="rId25" Type="http://schemas.openxmlformats.org/officeDocument/2006/relationships/hyperlink" Target="garantF1://7027295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4203.0" TargetMode="External"/><Relationship Id="rId20" Type="http://schemas.openxmlformats.org/officeDocument/2006/relationships/hyperlink" Target="garantF1://12025268.64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31434323.1000" TargetMode="External"/><Relationship Id="rId24" Type="http://schemas.openxmlformats.org/officeDocument/2006/relationships/hyperlink" Target="garantF1://70171682.30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0003000.0" TargetMode="External"/><Relationship Id="rId23" Type="http://schemas.openxmlformats.org/officeDocument/2006/relationships/hyperlink" Target="garantF1://70171682.301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98625.0" TargetMode="External"/><Relationship Id="rId19" Type="http://schemas.openxmlformats.org/officeDocument/2006/relationships/hyperlink" Target="garantF1://12064203.1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garantF1://98625.0" TargetMode="External"/><Relationship Id="rId22" Type="http://schemas.openxmlformats.org/officeDocument/2006/relationships/hyperlink" Target="garantF1://12064203.12" TargetMode="External"/><Relationship Id="rId27" Type="http://schemas.openxmlformats.org/officeDocument/2006/relationships/hyperlink" Target="garantF1://12064203.12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F3F4-EEC9-49C3-8B29-281FBF10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5139</Words>
  <Characters>29294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Сергей</cp:lastModifiedBy>
  <cp:revision>2</cp:revision>
  <cp:lastPrinted>2016-11-29T11:40:00Z</cp:lastPrinted>
  <dcterms:created xsi:type="dcterms:W3CDTF">2016-12-15T06:17:00Z</dcterms:created>
  <dcterms:modified xsi:type="dcterms:W3CDTF">2016-12-15T06:17:00Z</dcterms:modified>
</cp:coreProperties>
</file>