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C8E" w:rsidRDefault="007B0C8E" w:rsidP="007B0C8E">
      <w:pPr>
        <w:spacing w:after="0" w:line="240" w:lineRule="auto"/>
        <w:rPr>
          <w:rFonts w:ascii="Times New Roman" w:hAnsi="Times New Roman"/>
          <w:b/>
          <w:sz w:val="28"/>
          <w:szCs w:val="28"/>
        </w:rPr>
      </w:pPr>
    </w:p>
    <w:p w:rsidR="007B0C8E" w:rsidRDefault="007B0C8E" w:rsidP="007B0C8E">
      <w:pPr>
        <w:spacing w:after="0" w:line="240" w:lineRule="auto"/>
        <w:jc w:val="center"/>
        <w:rPr>
          <w:rFonts w:ascii="Times New Roman" w:hAnsi="Times New Roman"/>
          <w:b/>
          <w:sz w:val="28"/>
          <w:szCs w:val="28"/>
        </w:rPr>
      </w:pPr>
    </w:p>
    <w:p w:rsidR="00C521C5" w:rsidRDefault="00C521C5" w:rsidP="00E156A9">
      <w:pPr>
        <w:spacing w:after="0" w:line="240" w:lineRule="auto"/>
        <w:jc w:val="both"/>
        <w:rPr>
          <w:rFonts w:ascii="Times New Roman" w:hAnsi="Times New Roman"/>
          <w:sz w:val="28"/>
          <w:szCs w:val="28"/>
        </w:rPr>
      </w:pPr>
    </w:p>
    <w:p w:rsidR="00C62E1E" w:rsidRDefault="00C62E1E" w:rsidP="00E156A9">
      <w:pPr>
        <w:spacing w:after="0" w:line="240" w:lineRule="auto"/>
        <w:jc w:val="both"/>
        <w:rPr>
          <w:rFonts w:ascii="Times New Roman" w:hAnsi="Times New Roman"/>
          <w:sz w:val="28"/>
          <w:szCs w:val="28"/>
        </w:rPr>
      </w:pPr>
    </w:p>
    <w:p w:rsidR="00C62E1E" w:rsidRDefault="00C62E1E" w:rsidP="00E156A9">
      <w:pPr>
        <w:spacing w:after="0" w:line="240" w:lineRule="auto"/>
        <w:jc w:val="both"/>
        <w:rPr>
          <w:rFonts w:ascii="Times New Roman" w:hAnsi="Times New Roman"/>
          <w:sz w:val="28"/>
          <w:szCs w:val="28"/>
        </w:rPr>
      </w:pPr>
    </w:p>
    <w:p w:rsidR="00C62E1E" w:rsidRDefault="00C62E1E" w:rsidP="00E156A9">
      <w:pPr>
        <w:spacing w:after="0" w:line="240" w:lineRule="auto"/>
        <w:jc w:val="both"/>
        <w:rPr>
          <w:rFonts w:ascii="Times New Roman" w:hAnsi="Times New Roman"/>
          <w:sz w:val="28"/>
          <w:szCs w:val="28"/>
        </w:rPr>
      </w:pPr>
    </w:p>
    <w:p w:rsidR="00C62E1E" w:rsidRDefault="00C62E1E" w:rsidP="00E156A9">
      <w:pPr>
        <w:spacing w:after="0" w:line="240" w:lineRule="auto"/>
        <w:jc w:val="both"/>
        <w:rPr>
          <w:rFonts w:ascii="Times New Roman" w:hAnsi="Times New Roman"/>
          <w:sz w:val="28"/>
          <w:szCs w:val="28"/>
        </w:rPr>
      </w:pPr>
    </w:p>
    <w:p w:rsidR="00C62E1E" w:rsidRDefault="00C62E1E" w:rsidP="00E156A9">
      <w:pPr>
        <w:spacing w:after="0" w:line="240" w:lineRule="auto"/>
        <w:jc w:val="both"/>
        <w:rPr>
          <w:rFonts w:ascii="Times New Roman" w:hAnsi="Times New Roman"/>
          <w:sz w:val="28"/>
          <w:szCs w:val="28"/>
        </w:rPr>
      </w:pPr>
    </w:p>
    <w:p w:rsidR="00C62E1E" w:rsidRPr="007856F0" w:rsidRDefault="00C62E1E" w:rsidP="00E156A9">
      <w:pPr>
        <w:spacing w:after="0" w:line="240" w:lineRule="auto"/>
        <w:jc w:val="both"/>
        <w:rPr>
          <w:rFonts w:ascii="Times New Roman" w:hAnsi="Times New Roman"/>
          <w:sz w:val="28"/>
          <w:szCs w:val="28"/>
        </w:rPr>
      </w:pPr>
    </w:p>
    <w:p w:rsidR="00505AF8" w:rsidRPr="00E37AD4" w:rsidRDefault="00505AF8" w:rsidP="00E156A9">
      <w:pPr>
        <w:spacing w:after="0" w:line="240" w:lineRule="auto"/>
        <w:jc w:val="both"/>
        <w:rPr>
          <w:rFonts w:ascii="Times New Roman" w:hAnsi="Times New Roman"/>
          <w:sz w:val="28"/>
          <w:szCs w:val="28"/>
        </w:rPr>
      </w:pPr>
    </w:p>
    <w:p w:rsidR="00E156A9" w:rsidRPr="00E156A9" w:rsidRDefault="00E156A9" w:rsidP="00505AF8">
      <w:pPr>
        <w:spacing w:after="0" w:line="240" w:lineRule="auto"/>
        <w:jc w:val="center"/>
        <w:rPr>
          <w:rFonts w:ascii="Times New Roman" w:hAnsi="Times New Roman"/>
          <w:b/>
          <w:sz w:val="40"/>
          <w:szCs w:val="40"/>
        </w:rPr>
      </w:pPr>
      <w:r w:rsidRPr="00E156A9">
        <w:rPr>
          <w:rFonts w:ascii="Times New Roman" w:hAnsi="Times New Roman"/>
          <w:b/>
          <w:sz w:val="40"/>
          <w:szCs w:val="40"/>
        </w:rPr>
        <w:t>Муниципальная программа</w:t>
      </w:r>
    </w:p>
    <w:p w:rsidR="00ED059D" w:rsidRDefault="00E156A9" w:rsidP="00505AF8">
      <w:pPr>
        <w:spacing w:after="0" w:line="240" w:lineRule="auto"/>
        <w:jc w:val="center"/>
        <w:rPr>
          <w:rFonts w:ascii="Times New Roman" w:hAnsi="Times New Roman"/>
          <w:b/>
          <w:sz w:val="40"/>
          <w:szCs w:val="40"/>
        </w:rPr>
      </w:pPr>
      <w:r w:rsidRPr="00E156A9">
        <w:rPr>
          <w:rFonts w:ascii="Times New Roman" w:hAnsi="Times New Roman"/>
          <w:b/>
          <w:sz w:val="40"/>
          <w:szCs w:val="40"/>
        </w:rPr>
        <w:t xml:space="preserve">«Комплексное развитие социальной инфраструктуры на территории муниципального образования </w:t>
      </w:r>
      <w:r w:rsidR="00423427">
        <w:rPr>
          <w:rFonts w:ascii="Times New Roman" w:hAnsi="Times New Roman"/>
          <w:b/>
          <w:sz w:val="40"/>
          <w:szCs w:val="40"/>
        </w:rPr>
        <w:t>Зассовское</w:t>
      </w:r>
      <w:r w:rsidR="00095810">
        <w:rPr>
          <w:rFonts w:ascii="Times New Roman" w:hAnsi="Times New Roman"/>
          <w:b/>
          <w:sz w:val="40"/>
          <w:szCs w:val="40"/>
        </w:rPr>
        <w:t xml:space="preserve"> </w:t>
      </w:r>
      <w:r w:rsidRPr="00E156A9">
        <w:rPr>
          <w:rFonts w:ascii="Times New Roman" w:hAnsi="Times New Roman"/>
          <w:b/>
          <w:sz w:val="40"/>
          <w:szCs w:val="40"/>
        </w:rPr>
        <w:t xml:space="preserve">сельское поселение </w:t>
      </w:r>
      <w:r w:rsidR="00423427">
        <w:rPr>
          <w:rFonts w:ascii="Times New Roman" w:hAnsi="Times New Roman"/>
          <w:b/>
          <w:sz w:val="40"/>
          <w:szCs w:val="40"/>
        </w:rPr>
        <w:t>Лабинского</w:t>
      </w:r>
      <w:r w:rsidRPr="00E156A9">
        <w:rPr>
          <w:rFonts w:ascii="Times New Roman" w:hAnsi="Times New Roman"/>
          <w:b/>
          <w:sz w:val="40"/>
          <w:szCs w:val="40"/>
        </w:rPr>
        <w:t xml:space="preserve"> муниципального района </w:t>
      </w:r>
      <w:r w:rsidR="00D43F50">
        <w:rPr>
          <w:rFonts w:ascii="Times New Roman" w:hAnsi="Times New Roman"/>
          <w:b/>
          <w:sz w:val="40"/>
          <w:szCs w:val="40"/>
        </w:rPr>
        <w:t xml:space="preserve">Краснодарского края на </w:t>
      </w:r>
      <w:bookmarkStart w:id="0" w:name="_GoBack"/>
      <w:r w:rsidR="00F77329" w:rsidRPr="00C62E1E">
        <w:rPr>
          <w:rFonts w:ascii="Times New Roman" w:hAnsi="Times New Roman"/>
          <w:b/>
          <w:sz w:val="40"/>
          <w:szCs w:val="40"/>
        </w:rPr>
        <w:t>2017</w:t>
      </w:r>
      <w:r w:rsidR="00D43F50" w:rsidRPr="00C62E1E">
        <w:rPr>
          <w:rFonts w:ascii="Times New Roman" w:hAnsi="Times New Roman"/>
          <w:b/>
          <w:sz w:val="40"/>
          <w:szCs w:val="40"/>
        </w:rPr>
        <w:t>-2032</w:t>
      </w:r>
      <w:r w:rsidRPr="00E156A9">
        <w:rPr>
          <w:rFonts w:ascii="Times New Roman" w:hAnsi="Times New Roman"/>
          <w:b/>
          <w:sz w:val="40"/>
          <w:szCs w:val="40"/>
        </w:rPr>
        <w:t xml:space="preserve"> </w:t>
      </w:r>
      <w:bookmarkEnd w:id="0"/>
      <w:r w:rsidRPr="00E156A9">
        <w:rPr>
          <w:rFonts w:ascii="Times New Roman" w:hAnsi="Times New Roman"/>
          <w:b/>
          <w:sz w:val="40"/>
          <w:szCs w:val="40"/>
        </w:rPr>
        <w:t>годы»</w:t>
      </w: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C62E1E" w:rsidRDefault="00C62E1E"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E47545" w:rsidRPr="00E47545" w:rsidRDefault="00A46B52" w:rsidP="00A46B52">
      <w:pPr>
        <w:spacing w:after="0" w:line="240" w:lineRule="auto"/>
        <w:jc w:val="right"/>
        <w:rPr>
          <w:rFonts w:ascii="Times New Roman" w:hAnsi="Times New Roman"/>
          <w:sz w:val="24"/>
          <w:szCs w:val="24"/>
        </w:rPr>
      </w:pPr>
      <w:r>
        <w:rPr>
          <w:rFonts w:ascii="Times New Roman" w:hAnsi="Times New Roman"/>
          <w:sz w:val="24"/>
          <w:szCs w:val="24"/>
        </w:rPr>
        <w:t>м</w:t>
      </w:r>
      <w:r w:rsidR="00071317" w:rsidRPr="00071317">
        <w:rPr>
          <w:rFonts w:ascii="Times New Roman" w:hAnsi="Times New Roman"/>
          <w:sz w:val="24"/>
          <w:szCs w:val="24"/>
        </w:rPr>
        <w:t>униципальная программа</w:t>
      </w:r>
      <w:r w:rsidR="00317C18">
        <w:rPr>
          <w:rFonts w:ascii="Times New Roman" w:hAnsi="Times New Roman"/>
          <w:sz w:val="24"/>
          <w:szCs w:val="24"/>
        </w:rPr>
        <w:t xml:space="preserve"> </w:t>
      </w:r>
      <w:r w:rsidR="00071317" w:rsidRPr="00071317">
        <w:rPr>
          <w:rFonts w:ascii="Times New Roman" w:hAnsi="Times New Roman"/>
          <w:sz w:val="24"/>
          <w:szCs w:val="24"/>
        </w:rPr>
        <w:t xml:space="preserve">«Комплексное развитие социальной инфраструктуры на территории муниципального образования </w:t>
      </w:r>
      <w:r w:rsidR="00423427">
        <w:rPr>
          <w:rFonts w:ascii="Times New Roman" w:hAnsi="Times New Roman"/>
          <w:sz w:val="24"/>
          <w:szCs w:val="24"/>
        </w:rPr>
        <w:t>Зассовское</w:t>
      </w:r>
      <w:r w:rsidR="00095810">
        <w:rPr>
          <w:rFonts w:ascii="Times New Roman" w:hAnsi="Times New Roman"/>
          <w:sz w:val="24"/>
          <w:szCs w:val="24"/>
        </w:rPr>
        <w:t xml:space="preserve"> </w:t>
      </w:r>
      <w:r w:rsidR="00071317" w:rsidRPr="00071317">
        <w:rPr>
          <w:rFonts w:ascii="Times New Roman" w:hAnsi="Times New Roman"/>
          <w:sz w:val="24"/>
          <w:szCs w:val="24"/>
        </w:rPr>
        <w:t xml:space="preserve">сельское поселение </w:t>
      </w:r>
      <w:r w:rsidR="00423427">
        <w:rPr>
          <w:rFonts w:ascii="Times New Roman" w:hAnsi="Times New Roman"/>
          <w:sz w:val="24"/>
          <w:szCs w:val="24"/>
        </w:rPr>
        <w:t>Лабинского</w:t>
      </w:r>
      <w:r w:rsidR="00071317" w:rsidRPr="00071317">
        <w:rPr>
          <w:rFonts w:ascii="Times New Roman" w:hAnsi="Times New Roman"/>
          <w:sz w:val="24"/>
          <w:szCs w:val="24"/>
        </w:rPr>
        <w:t xml:space="preserve"> муниципального района Краснодарского края на </w:t>
      </w:r>
      <w:r w:rsidR="00F77329">
        <w:rPr>
          <w:rFonts w:ascii="Times New Roman" w:hAnsi="Times New Roman"/>
          <w:color w:val="FF0000"/>
          <w:sz w:val="24"/>
          <w:szCs w:val="24"/>
        </w:rPr>
        <w:t>2017</w:t>
      </w:r>
      <w:r w:rsidR="00071317" w:rsidRPr="0022301B">
        <w:rPr>
          <w:rFonts w:ascii="Times New Roman" w:hAnsi="Times New Roman"/>
          <w:color w:val="FF0000"/>
          <w:sz w:val="24"/>
          <w:szCs w:val="24"/>
        </w:rPr>
        <w:t>-203</w:t>
      </w:r>
      <w:r w:rsidR="00D43F50" w:rsidRPr="0022301B">
        <w:rPr>
          <w:rFonts w:ascii="Times New Roman" w:hAnsi="Times New Roman"/>
          <w:color w:val="FF0000"/>
          <w:sz w:val="24"/>
          <w:szCs w:val="24"/>
        </w:rPr>
        <w:t>2</w:t>
      </w:r>
      <w:r w:rsidR="00071317" w:rsidRPr="00071317">
        <w:rPr>
          <w:rFonts w:ascii="Times New Roman" w:hAnsi="Times New Roman"/>
          <w:sz w:val="24"/>
          <w:szCs w:val="24"/>
        </w:rPr>
        <w:t xml:space="preserve"> годы»</w:t>
      </w:r>
    </w:p>
    <w:p w:rsidR="00E47545" w:rsidRPr="00E47545" w:rsidRDefault="00E47545" w:rsidP="00A46B52">
      <w:pPr>
        <w:spacing w:after="0" w:line="240" w:lineRule="auto"/>
        <w:rPr>
          <w:rFonts w:ascii="Times New Roman" w:hAnsi="Times New Roman"/>
          <w:sz w:val="24"/>
          <w:szCs w:val="24"/>
        </w:rPr>
      </w:pPr>
    </w:p>
    <w:p w:rsidR="00E47545" w:rsidRPr="00E47545" w:rsidRDefault="00E47545" w:rsidP="00A46B52">
      <w:pPr>
        <w:spacing w:after="0" w:line="240" w:lineRule="auto"/>
        <w:rPr>
          <w:rFonts w:ascii="Times New Roman" w:hAnsi="Times New Roman"/>
          <w:sz w:val="24"/>
          <w:szCs w:val="24"/>
        </w:rPr>
      </w:pPr>
    </w:p>
    <w:p w:rsidR="00E47545" w:rsidRPr="00E47545" w:rsidRDefault="00E47545" w:rsidP="00A46B52">
      <w:pPr>
        <w:spacing w:after="0" w:line="240" w:lineRule="auto"/>
        <w:rPr>
          <w:rFonts w:ascii="Times New Roman" w:hAnsi="Times New Roman"/>
          <w:sz w:val="24"/>
          <w:szCs w:val="24"/>
        </w:rPr>
      </w:pPr>
    </w:p>
    <w:p w:rsidR="00E47545" w:rsidRDefault="00E47545" w:rsidP="00A46B52">
      <w:pPr>
        <w:spacing w:after="0" w:line="240" w:lineRule="auto"/>
        <w:jc w:val="right"/>
        <w:rPr>
          <w:rFonts w:ascii="Times New Roman" w:hAnsi="Times New Roman"/>
          <w:sz w:val="24"/>
          <w:szCs w:val="24"/>
        </w:rPr>
      </w:pPr>
      <w:r>
        <w:rPr>
          <w:rFonts w:ascii="Times New Roman" w:hAnsi="Times New Roman"/>
          <w:sz w:val="24"/>
          <w:szCs w:val="24"/>
        </w:rPr>
        <w:t xml:space="preserve">Разработчик: </w:t>
      </w:r>
      <w:r w:rsidR="00317C18">
        <w:rPr>
          <w:rFonts w:ascii="Times New Roman" w:hAnsi="Times New Roman"/>
          <w:sz w:val="24"/>
          <w:szCs w:val="24"/>
        </w:rPr>
        <w:t>Администрация Зассовского сельского поселения</w:t>
      </w:r>
    </w:p>
    <w:p w:rsidR="00E47545" w:rsidRDefault="00E47545" w:rsidP="00A46B52">
      <w:pPr>
        <w:spacing w:after="0" w:line="240" w:lineRule="auto"/>
        <w:jc w:val="right"/>
        <w:rPr>
          <w:rFonts w:ascii="Times New Roman" w:hAnsi="Times New Roman"/>
          <w:sz w:val="24"/>
          <w:szCs w:val="24"/>
        </w:rPr>
      </w:pPr>
    </w:p>
    <w:p w:rsidR="00E47545" w:rsidRDefault="00317C18" w:rsidP="00A46B52">
      <w:pPr>
        <w:spacing w:after="0" w:line="240" w:lineRule="auto"/>
        <w:jc w:val="right"/>
        <w:rPr>
          <w:rFonts w:ascii="Times New Roman" w:hAnsi="Times New Roman"/>
          <w:sz w:val="24"/>
          <w:szCs w:val="24"/>
        </w:rPr>
      </w:pPr>
      <w:r>
        <w:rPr>
          <w:rFonts w:ascii="Times New Roman" w:hAnsi="Times New Roman"/>
          <w:sz w:val="24"/>
          <w:szCs w:val="24"/>
        </w:rPr>
        <w:t>Глава С.В. Суховеев</w:t>
      </w:r>
      <w:r w:rsidR="00E47545">
        <w:rPr>
          <w:rFonts w:ascii="Times New Roman" w:hAnsi="Times New Roman"/>
          <w:sz w:val="24"/>
          <w:szCs w:val="24"/>
        </w:rPr>
        <w:t>_____________</w:t>
      </w:r>
    </w:p>
    <w:p w:rsidR="00E47545" w:rsidRDefault="00E47545" w:rsidP="00A46B52">
      <w:pPr>
        <w:spacing w:after="0" w:line="240" w:lineRule="auto"/>
        <w:jc w:val="right"/>
        <w:rPr>
          <w:rFonts w:ascii="Times New Roman" w:hAnsi="Times New Roman"/>
          <w:sz w:val="24"/>
          <w:szCs w:val="24"/>
        </w:rPr>
      </w:pPr>
    </w:p>
    <w:p w:rsidR="00E47545" w:rsidRPr="00E47545" w:rsidRDefault="00E47545" w:rsidP="00A46B52">
      <w:pPr>
        <w:spacing w:after="0" w:line="240" w:lineRule="auto"/>
        <w:jc w:val="right"/>
        <w:rPr>
          <w:rFonts w:ascii="Times New Roman" w:hAnsi="Times New Roman"/>
          <w:sz w:val="24"/>
          <w:szCs w:val="24"/>
        </w:rPr>
      </w:pPr>
      <w:r>
        <w:rPr>
          <w:rFonts w:ascii="Times New Roman" w:hAnsi="Times New Roman"/>
          <w:sz w:val="24"/>
          <w:szCs w:val="24"/>
        </w:rPr>
        <w:t>М.П.</w:t>
      </w:r>
    </w:p>
    <w:p w:rsidR="00505AF8" w:rsidRDefault="00505AF8" w:rsidP="001F22D0">
      <w:pPr>
        <w:spacing w:line="360" w:lineRule="auto"/>
        <w:jc w:val="center"/>
        <w:rPr>
          <w:rFonts w:ascii="Times New Roman" w:hAnsi="Times New Roman"/>
          <w:b/>
          <w:sz w:val="24"/>
          <w:szCs w:val="24"/>
        </w:rPr>
      </w:pPr>
    </w:p>
    <w:p w:rsidR="00505AF8" w:rsidRDefault="00505AF8" w:rsidP="001F22D0">
      <w:pPr>
        <w:spacing w:line="360" w:lineRule="auto"/>
        <w:jc w:val="center"/>
        <w:rPr>
          <w:rFonts w:ascii="Times New Roman" w:hAnsi="Times New Roman"/>
          <w:b/>
          <w:sz w:val="24"/>
          <w:szCs w:val="24"/>
        </w:rPr>
      </w:pPr>
    </w:p>
    <w:p w:rsidR="00505AF8" w:rsidRDefault="00505AF8" w:rsidP="001F22D0">
      <w:pPr>
        <w:spacing w:line="360" w:lineRule="auto"/>
        <w:jc w:val="center"/>
        <w:rPr>
          <w:rFonts w:ascii="Times New Roman" w:hAnsi="Times New Roman"/>
          <w:b/>
          <w:sz w:val="24"/>
          <w:szCs w:val="24"/>
        </w:rPr>
      </w:pPr>
    </w:p>
    <w:p w:rsidR="00ED059D" w:rsidRDefault="00A46B52" w:rsidP="001F22D0">
      <w:pPr>
        <w:spacing w:line="360" w:lineRule="auto"/>
        <w:jc w:val="center"/>
        <w:rPr>
          <w:rFonts w:ascii="Times New Roman" w:hAnsi="Times New Roman"/>
          <w:b/>
          <w:sz w:val="24"/>
          <w:szCs w:val="24"/>
        </w:rPr>
      </w:pPr>
      <w:r>
        <w:rPr>
          <w:rFonts w:ascii="Times New Roman" w:hAnsi="Times New Roman"/>
          <w:b/>
          <w:sz w:val="24"/>
          <w:szCs w:val="24"/>
        </w:rPr>
        <w:t>С</w:t>
      </w:r>
      <w:r w:rsidR="00E47545" w:rsidRPr="00E47545">
        <w:rPr>
          <w:rFonts w:ascii="Times New Roman" w:hAnsi="Times New Roman"/>
          <w:b/>
          <w:sz w:val="24"/>
          <w:szCs w:val="24"/>
        </w:rPr>
        <w:t>ОДЕРЖАНИЕ</w:t>
      </w:r>
    </w:p>
    <w:p w:rsidR="00E47545" w:rsidRDefault="001F22D0" w:rsidP="004566AE">
      <w:pPr>
        <w:jc w:val="both"/>
        <w:rPr>
          <w:rFonts w:ascii="Times New Roman" w:hAnsi="Times New Roman"/>
          <w:sz w:val="24"/>
          <w:szCs w:val="24"/>
        </w:rPr>
      </w:pPr>
      <w:r w:rsidRPr="001F22D0">
        <w:rPr>
          <w:rFonts w:ascii="Times New Roman" w:hAnsi="Times New Roman"/>
          <w:sz w:val="24"/>
          <w:szCs w:val="24"/>
        </w:rPr>
        <w:t>1.</w:t>
      </w:r>
      <w:r>
        <w:rPr>
          <w:rFonts w:ascii="Times New Roman" w:hAnsi="Times New Roman"/>
          <w:sz w:val="24"/>
          <w:szCs w:val="24"/>
        </w:rPr>
        <w:t xml:space="preserve"> ПАСПОРТ </w:t>
      </w:r>
    </w:p>
    <w:p w:rsidR="004566AE" w:rsidRPr="004566AE" w:rsidRDefault="004566AE" w:rsidP="004566AE">
      <w:pPr>
        <w:jc w:val="both"/>
        <w:rPr>
          <w:rFonts w:ascii="Times New Roman" w:hAnsi="Times New Roman"/>
          <w:sz w:val="24"/>
          <w:szCs w:val="24"/>
        </w:rPr>
      </w:pPr>
      <w:r w:rsidRPr="004566AE">
        <w:rPr>
          <w:rFonts w:ascii="Times New Roman" w:hAnsi="Times New Roman"/>
          <w:sz w:val="24"/>
          <w:szCs w:val="24"/>
        </w:rPr>
        <w:t>2. ХАРАКТЕРИСТИКА СУЩЕСТВУЮЩЕГО СОСТОЯНИЯ СОЦИАЛЬНОЙ ИНФРАСТРУКТУРЫ</w:t>
      </w:r>
    </w:p>
    <w:p w:rsidR="004566AE" w:rsidRDefault="004566AE" w:rsidP="004566AE">
      <w:pPr>
        <w:jc w:val="both"/>
        <w:rPr>
          <w:rFonts w:ascii="Times New Roman" w:hAnsi="Times New Roman"/>
          <w:sz w:val="24"/>
          <w:szCs w:val="24"/>
        </w:rPr>
      </w:pPr>
      <w:r w:rsidRPr="004566AE">
        <w:rPr>
          <w:rFonts w:ascii="Times New Roman" w:hAnsi="Times New Roman"/>
          <w:sz w:val="24"/>
          <w:szCs w:val="24"/>
        </w:rPr>
        <w:t>2.1 ОПИСАНИЕ СОЦИАЛЬНО-ЭКОНОМИЧЕСКОГО СОСТОЯНИЯ ПОСЕЛЕНИЯ, СВЕДЕНИЯ О ГРАДОСТРОИТЕЛЬНОЙ ДЕЯТЕ</w:t>
      </w:r>
      <w:r>
        <w:rPr>
          <w:rFonts w:ascii="Times New Roman" w:hAnsi="Times New Roman"/>
          <w:sz w:val="24"/>
          <w:szCs w:val="24"/>
        </w:rPr>
        <w:t>ЛЬНОСТИ НА ТЕРРИТОРИИ ПОСЕЛЕНИЯ</w:t>
      </w:r>
    </w:p>
    <w:p w:rsidR="00B33111" w:rsidRDefault="00B33111" w:rsidP="004566AE">
      <w:pPr>
        <w:jc w:val="both"/>
        <w:rPr>
          <w:rFonts w:ascii="Times New Roman" w:hAnsi="Times New Roman"/>
          <w:sz w:val="24"/>
          <w:szCs w:val="24"/>
        </w:rPr>
      </w:pPr>
      <w:r w:rsidRPr="00B33111">
        <w:rPr>
          <w:rFonts w:ascii="Times New Roman" w:hAnsi="Times New Roman"/>
          <w:sz w:val="24"/>
          <w:szCs w:val="24"/>
        </w:rPr>
        <w:t>2.2 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 1 ТРЕБОВАНИЙ, УТВЕРЖДЕННЫХ ПОСТАНОВЛЕНИЕМ ПРАВИТЕЛЬСТВА РФ ОТ 01.10.2015 ГОДА № 1050</w:t>
      </w:r>
    </w:p>
    <w:p w:rsidR="00B33111" w:rsidRDefault="00B33111" w:rsidP="004566AE">
      <w:pPr>
        <w:jc w:val="both"/>
        <w:rPr>
          <w:rFonts w:ascii="Times New Roman" w:hAnsi="Times New Roman"/>
          <w:sz w:val="24"/>
          <w:szCs w:val="24"/>
        </w:rPr>
      </w:pPr>
      <w:r w:rsidRPr="00B33111">
        <w:rPr>
          <w:rFonts w:ascii="Times New Roman" w:hAnsi="Times New Roman"/>
          <w:sz w:val="24"/>
          <w:szCs w:val="24"/>
        </w:rPr>
        <w:t>2.3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B33111" w:rsidRDefault="00B33111" w:rsidP="004566AE">
      <w:pPr>
        <w:jc w:val="both"/>
        <w:rPr>
          <w:rFonts w:ascii="Times New Roman" w:hAnsi="Times New Roman"/>
          <w:sz w:val="24"/>
          <w:szCs w:val="24"/>
        </w:rPr>
      </w:pPr>
      <w:r w:rsidRPr="00B33111">
        <w:rPr>
          <w:rFonts w:ascii="Times New Roman" w:hAnsi="Times New Roman"/>
          <w:sz w:val="24"/>
          <w:szCs w:val="24"/>
        </w:rPr>
        <w:t>2.4. ОЦЕНКА НОРМАТИВНО – ПРАВОВОЙ БАЗЫ, НЕОБХОДИМОЙ ДЛЯ ФУНКЦИОНИРОВАНИЯ И РАЗВИТИЯ СОЦИАЛЬНОЙ ИНФРАСТРУКТУРЫ ПОСЕЛЕНИЯ</w:t>
      </w:r>
    </w:p>
    <w:p w:rsidR="00B33111" w:rsidRDefault="00B33111" w:rsidP="004566AE">
      <w:pPr>
        <w:jc w:val="both"/>
        <w:rPr>
          <w:rFonts w:ascii="Times New Roman" w:hAnsi="Times New Roman"/>
          <w:sz w:val="24"/>
          <w:szCs w:val="24"/>
        </w:rPr>
      </w:pPr>
      <w:r w:rsidRPr="00B33111">
        <w:rPr>
          <w:rFonts w:ascii="Times New Roman" w:hAnsi="Times New Roman"/>
          <w:sz w:val="24"/>
          <w:szCs w:val="24"/>
        </w:rPr>
        <w:t>3.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33111" w:rsidRDefault="00B33111" w:rsidP="004566AE">
      <w:pPr>
        <w:jc w:val="both"/>
        <w:rPr>
          <w:rFonts w:ascii="Times New Roman" w:hAnsi="Times New Roman"/>
          <w:sz w:val="24"/>
          <w:szCs w:val="24"/>
        </w:rPr>
      </w:pPr>
      <w:r w:rsidRPr="00B33111">
        <w:rPr>
          <w:rFonts w:ascii="Times New Roman" w:hAnsi="Times New Roman"/>
          <w:sz w:val="24"/>
          <w:szCs w:val="24"/>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B33111" w:rsidRDefault="00B33111" w:rsidP="004566AE">
      <w:pPr>
        <w:jc w:val="both"/>
        <w:rPr>
          <w:rFonts w:ascii="Times New Roman" w:hAnsi="Times New Roman"/>
          <w:sz w:val="24"/>
          <w:szCs w:val="24"/>
        </w:rPr>
      </w:pPr>
      <w:r w:rsidRPr="00B33111">
        <w:rPr>
          <w:rFonts w:ascii="Times New Roman" w:hAnsi="Times New Roman"/>
          <w:sz w:val="24"/>
          <w:szCs w:val="24"/>
        </w:rPr>
        <w:lastRenderedPageBreak/>
        <w:t>5. 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B33111" w:rsidRDefault="00B33111" w:rsidP="004566AE">
      <w:pPr>
        <w:jc w:val="both"/>
        <w:rPr>
          <w:rFonts w:ascii="Times New Roman" w:hAnsi="Times New Roman"/>
          <w:sz w:val="24"/>
          <w:szCs w:val="24"/>
        </w:rPr>
      </w:pPr>
      <w:r w:rsidRPr="00B33111">
        <w:rPr>
          <w:rFonts w:ascii="Times New Roman" w:hAnsi="Times New Roman"/>
          <w:sz w:val="24"/>
          <w:szCs w:val="24"/>
        </w:rPr>
        <w:t>6. 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B33111" w:rsidRDefault="00B33111" w:rsidP="004566AE">
      <w:pPr>
        <w:jc w:val="both"/>
        <w:rPr>
          <w:rFonts w:ascii="Times New Roman" w:hAnsi="Times New Roman"/>
          <w:sz w:val="24"/>
          <w:szCs w:val="24"/>
        </w:rPr>
      </w:pPr>
      <w:r w:rsidRPr="00B33111">
        <w:rPr>
          <w:rFonts w:ascii="Times New Roman" w:hAnsi="Times New Roman"/>
          <w:sz w:val="24"/>
          <w:szCs w:val="24"/>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505AF8" w:rsidRDefault="00505AF8" w:rsidP="004566AE">
      <w:pPr>
        <w:jc w:val="both"/>
        <w:rPr>
          <w:rFonts w:ascii="Times New Roman" w:hAnsi="Times New Roman"/>
          <w:sz w:val="24"/>
          <w:szCs w:val="24"/>
        </w:rPr>
      </w:pPr>
    </w:p>
    <w:p w:rsidR="00505AF8" w:rsidRDefault="00505AF8" w:rsidP="004566AE">
      <w:pPr>
        <w:jc w:val="both"/>
        <w:rPr>
          <w:rFonts w:ascii="Times New Roman" w:hAnsi="Times New Roman"/>
          <w:sz w:val="24"/>
          <w:szCs w:val="24"/>
        </w:rPr>
      </w:pPr>
    </w:p>
    <w:p w:rsidR="00C7486F" w:rsidRDefault="00C7486F" w:rsidP="004566AE">
      <w:pPr>
        <w:jc w:val="both"/>
        <w:rPr>
          <w:rFonts w:ascii="Times New Roman" w:hAnsi="Times New Roman"/>
          <w:sz w:val="24"/>
          <w:szCs w:val="24"/>
        </w:rPr>
      </w:pPr>
    </w:p>
    <w:p w:rsidR="00C7486F" w:rsidRDefault="00C7486F" w:rsidP="004566AE">
      <w:pPr>
        <w:jc w:val="both"/>
        <w:rPr>
          <w:rFonts w:ascii="Times New Roman" w:hAnsi="Times New Roman"/>
          <w:sz w:val="24"/>
          <w:szCs w:val="24"/>
        </w:rPr>
      </w:pPr>
    </w:p>
    <w:p w:rsidR="00505AF8" w:rsidRDefault="00505AF8" w:rsidP="004566AE">
      <w:pPr>
        <w:jc w:val="both"/>
        <w:rPr>
          <w:rFonts w:ascii="Times New Roman" w:hAnsi="Times New Roman"/>
          <w:sz w:val="24"/>
          <w:szCs w:val="24"/>
        </w:rPr>
      </w:pPr>
    </w:p>
    <w:p w:rsidR="00ED059D" w:rsidRPr="007A252E" w:rsidRDefault="00ED059D" w:rsidP="00E47545">
      <w:pPr>
        <w:numPr>
          <w:ilvl w:val="0"/>
          <w:numId w:val="17"/>
        </w:numPr>
        <w:spacing w:line="360" w:lineRule="auto"/>
        <w:jc w:val="center"/>
        <w:rPr>
          <w:rFonts w:ascii="Times New Roman" w:hAnsi="Times New Roman"/>
          <w:b/>
          <w:sz w:val="24"/>
          <w:szCs w:val="24"/>
        </w:rPr>
      </w:pPr>
      <w:r w:rsidRPr="007A252E">
        <w:rPr>
          <w:rFonts w:ascii="Times New Roman" w:hAnsi="Times New Roman"/>
          <w:b/>
          <w:sz w:val="24"/>
          <w:szCs w:val="24"/>
        </w:rPr>
        <w:t>П</w:t>
      </w:r>
      <w:r w:rsidR="007A252E" w:rsidRPr="007A252E">
        <w:rPr>
          <w:rFonts w:ascii="Times New Roman" w:hAnsi="Times New Roman"/>
          <w:b/>
          <w:sz w:val="24"/>
          <w:szCs w:val="24"/>
        </w:rPr>
        <w:t>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ED059D" w:rsidRPr="00ED059D" w:rsidTr="004566AE">
        <w:tc>
          <w:tcPr>
            <w:tcW w:w="3261" w:type="dxa"/>
            <w:shd w:val="clear" w:color="auto" w:fill="auto"/>
            <w:vAlign w:val="center"/>
          </w:tcPr>
          <w:p w:rsidR="00ED059D" w:rsidRPr="00ED059D" w:rsidRDefault="00C05ECB" w:rsidP="00ED059D">
            <w:pPr>
              <w:spacing w:line="360" w:lineRule="auto"/>
              <w:jc w:val="center"/>
              <w:rPr>
                <w:rFonts w:ascii="Times New Roman" w:hAnsi="Times New Roman"/>
                <w:sz w:val="16"/>
                <w:szCs w:val="16"/>
              </w:rPr>
            </w:pPr>
            <w:r>
              <w:rPr>
                <w:rFonts w:ascii="Times New Roman" w:hAnsi="Times New Roman"/>
                <w:sz w:val="16"/>
                <w:szCs w:val="16"/>
              </w:rPr>
              <w:t>Наименование программы</w:t>
            </w:r>
          </w:p>
        </w:tc>
        <w:tc>
          <w:tcPr>
            <w:tcW w:w="7371" w:type="dxa"/>
            <w:shd w:val="clear" w:color="auto" w:fill="auto"/>
            <w:vAlign w:val="center"/>
          </w:tcPr>
          <w:p w:rsidR="00ED059D" w:rsidRPr="00ED059D" w:rsidRDefault="00C05ECB" w:rsidP="00D43F50">
            <w:pPr>
              <w:spacing w:line="360" w:lineRule="auto"/>
              <w:jc w:val="center"/>
              <w:rPr>
                <w:rFonts w:ascii="Times New Roman" w:hAnsi="Times New Roman"/>
                <w:sz w:val="16"/>
                <w:szCs w:val="16"/>
              </w:rPr>
            </w:pPr>
            <w:r>
              <w:rPr>
                <w:rFonts w:ascii="Times New Roman" w:hAnsi="Times New Roman"/>
                <w:sz w:val="16"/>
                <w:szCs w:val="16"/>
              </w:rPr>
              <w:t xml:space="preserve">Муниципальная программа </w:t>
            </w:r>
            <w:r w:rsidRPr="00C05ECB">
              <w:rPr>
                <w:rFonts w:ascii="Times New Roman" w:hAnsi="Times New Roman"/>
                <w:sz w:val="16"/>
                <w:szCs w:val="16"/>
              </w:rPr>
              <w:t xml:space="preserve">«Комплексное развитие социальной инфраструктуры на территории муниципального образования </w:t>
            </w:r>
            <w:r w:rsidR="00423427">
              <w:rPr>
                <w:rFonts w:ascii="Times New Roman" w:hAnsi="Times New Roman"/>
                <w:sz w:val="16"/>
                <w:szCs w:val="16"/>
              </w:rPr>
              <w:t>Зассовское</w:t>
            </w:r>
            <w:r w:rsidR="003C2CD7">
              <w:rPr>
                <w:rFonts w:ascii="Times New Roman" w:hAnsi="Times New Roman"/>
                <w:sz w:val="16"/>
                <w:szCs w:val="16"/>
              </w:rPr>
              <w:t xml:space="preserve"> </w:t>
            </w:r>
            <w:r w:rsidRPr="00C05ECB">
              <w:rPr>
                <w:rFonts w:ascii="Times New Roman" w:hAnsi="Times New Roman"/>
                <w:sz w:val="16"/>
                <w:szCs w:val="16"/>
              </w:rPr>
              <w:t xml:space="preserve">сельское поселение </w:t>
            </w:r>
            <w:r w:rsidR="00423427">
              <w:rPr>
                <w:rFonts w:ascii="Times New Roman" w:hAnsi="Times New Roman"/>
                <w:sz w:val="16"/>
                <w:szCs w:val="16"/>
              </w:rPr>
              <w:t>Лабинского</w:t>
            </w:r>
            <w:r w:rsidRPr="00C05ECB">
              <w:rPr>
                <w:rFonts w:ascii="Times New Roman" w:hAnsi="Times New Roman"/>
                <w:sz w:val="16"/>
                <w:szCs w:val="16"/>
              </w:rPr>
              <w:t xml:space="preserve"> муниципального района Краснодарского края на </w:t>
            </w:r>
            <w:r w:rsidR="00F77329">
              <w:rPr>
                <w:rFonts w:ascii="Times New Roman" w:hAnsi="Times New Roman"/>
                <w:color w:val="FF0000"/>
                <w:sz w:val="16"/>
                <w:szCs w:val="16"/>
              </w:rPr>
              <w:t>2017</w:t>
            </w:r>
            <w:r w:rsidRPr="00C7486F">
              <w:rPr>
                <w:rFonts w:ascii="Times New Roman" w:hAnsi="Times New Roman"/>
                <w:color w:val="FF0000"/>
                <w:sz w:val="16"/>
                <w:szCs w:val="16"/>
              </w:rPr>
              <w:t>-203</w:t>
            </w:r>
            <w:r w:rsidR="00D43F50" w:rsidRPr="00C7486F">
              <w:rPr>
                <w:rFonts w:ascii="Times New Roman" w:hAnsi="Times New Roman"/>
                <w:color w:val="FF0000"/>
                <w:sz w:val="16"/>
                <w:szCs w:val="16"/>
              </w:rPr>
              <w:t>2</w:t>
            </w:r>
            <w:r w:rsidRPr="00C05ECB">
              <w:rPr>
                <w:rFonts w:ascii="Times New Roman" w:hAnsi="Times New Roman"/>
                <w:sz w:val="16"/>
                <w:szCs w:val="16"/>
              </w:rPr>
              <w:t xml:space="preserve"> годы»</w:t>
            </w:r>
            <w:r>
              <w:rPr>
                <w:rFonts w:ascii="Times New Roman" w:hAnsi="Times New Roman"/>
                <w:sz w:val="16"/>
                <w:szCs w:val="16"/>
              </w:rPr>
              <w:t xml:space="preserve"> (далее - Программа)</w:t>
            </w:r>
          </w:p>
        </w:tc>
      </w:tr>
      <w:tr w:rsidR="00ED059D" w:rsidRPr="00ED059D" w:rsidTr="004566AE">
        <w:trPr>
          <w:trHeight w:val="1460"/>
        </w:trPr>
        <w:tc>
          <w:tcPr>
            <w:tcW w:w="3261" w:type="dxa"/>
            <w:shd w:val="clear" w:color="auto" w:fill="auto"/>
            <w:vAlign w:val="center"/>
          </w:tcPr>
          <w:p w:rsidR="00ED059D" w:rsidRPr="00ED059D" w:rsidRDefault="00DC7756" w:rsidP="00ED059D">
            <w:pPr>
              <w:spacing w:line="360" w:lineRule="auto"/>
              <w:jc w:val="center"/>
              <w:rPr>
                <w:rFonts w:ascii="Times New Roman" w:hAnsi="Times New Roman"/>
                <w:sz w:val="16"/>
                <w:szCs w:val="16"/>
              </w:rPr>
            </w:pPr>
            <w:r>
              <w:rPr>
                <w:rFonts w:ascii="Times New Roman" w:hAnsi="Times New Roman"/>
                <w:sz w:val="16"/>
                <w:szCs w:val="16"/>
              </w:rPr>
              <w:t>Основания для разработки программы</w:t>
            </w:r>
          </w:p>
        </w:tc>
        <w:tc>
          <w:tcPr>
            <w:tcW w:w="7371" w:type="dxa"/>
            <w:shd w:val="clear" w:color="auto" w:fill="auto"/>
            <w:vAlign w:val="center"/>
          </w:tcPr>
          <w:p w:rsidR="00ED059D" w:rsidRPr="00ED059D" w:rsidRDefault="00DC7756" w:rsidP="00317C18">
            <w:pPr>
              <w:spacing w:line="360" w:lineRule="auto"/>
              <w:jc w:val="center"/>
              <w:rPr>
                <w:rFonts w:ascii="Times New Roman" w:hAnsi="Times New Roman"/>
                <w:sz w:val="16"/>
                <w:szCs w:val="16"/>
              </w:rPr>
            </w:pPr>
            <w:r w:rsidRPr="00DC7756">
              <w:rPr>
                <w:rFonts w:ascii="Times New Roman" w:hAnsi="Times New Roman"/>
                <w:sz w:val="16"/>
                <w:szCs w:val="16"/>
              </w:rPr>
              <w:t>Федеральный закон от 06 октября 2003 года № 131-ФЗ «Об общих принципах организации местного самоупра</w:t>
            </w:r>
            <w:r w:rsidR="004566AE">
              <w:rPr>
                <w:rFonts w:ascii="Times New Roman" w:hAnsi="Times New Roman"/>
                <w:sz w:val="16"/>
                <w:szCs w:val="16"/>
              </w:rPr>
              <w:t>вления в Российской Федерации»;</w:t>
            </w:r>
            <w:r w:rsidRPr="00DC7756">
              <w:rPr>
                <w:rFonts w:ascii="Times New Roman" w:hAnsi="Times New Roman"/>
                <w:sz w:val="16"/>
                <w:szCs w:val="16"/>
              </w:rPr>
              <w:t xml:space="preserve"> постановление Правительства Российской Федерации от 01 октября 2015 года № 1050 «Об утверждении требований к программам комплексного развития соци</w:t>
            </w:r>
            <w:r w:rsidR="00317C18">
              <w:rPr>
                <w:rFonts w:ascii="Times New Roman" w:hAnsi="Times New Roman"/>
                <w:sz w:val="16"/>
                <w:szCs w:val="16"/>
              </w:rPr>
              <w:t xml:space="preserve">альной инфраструктуры поселений </w:t>
            </w:r>
            <w:r w:rsidRPr="00DC7756">
              <w:rPr>
                <w:rFonts w:ascii="Times New Roman" w:hAnsi="Times New Roman"/>
                <w:sz w:val="16"/>
                <w:szCs w:val="16"/>
              </w:rPr>
              <w:t>»</w:t>
            </w:r>
          </w:p>
        </w:tc>
      </w:tr>
      <w:tr w:rsidR="00ED059D" w:rsidRPr="00ED059D" w:rsidTr="004566AE">
        <w:tc>
          <w:tcPr>
            <w:tcW w:w="3261" w:type="dxa"/>
            <w:shd w:val="clear" w:color="auto" w:fill="auto"/>
            <w:vAlign w:val="center"/>
          </w:tcPr>
          <w:p w:rsidR="00ED059D" w:rsidRPr="00ED059D" w:rsidRDefault="00DC7756" w:rsidP="001F22D0">
            <w:pPr>
              <w:spacing w:line="360" w:lineRule="auto"/>
              <w:jc w:val="center"/>
              <w:rPr>
                <w:rFonts w:ascii="Times New Roman" w:hAnsi="Times New Roman"/>
                <w:sz w:val="16"/>
                <w:szCs w:val="16"/>
              </w:rPr>
            </w:pPr>
            <w:r>
              <w:rPr>
                <w:rFonts w:ascii="Times New Roman" w:hAnsi="Times New Roman"/>
                <w:sz w:val="16"/>
                <w:szCs w:val="16"/>
              </w:rPr>
              <w:t>Разработчик программы</w:t>
            </w:r>
            <w:r w:rsidR="001F22D0">
              <w:rPr>
                <w:rFonts w:ascii="Times New Roman" w:hAnsi="Times New Roman"/>
                <w:sz w:val="16"/>
                <w:szCs w:val="16"/>
              </w:rPr>
              <w:t xml:space="preserve">, </w:t>
            </w:r>
            <w:r w:rsidR="00F65173">
              <w:rPr>
                <w:rFonts w:ascii="Times New Roman" w:hAnsi="Times New Roman"/>
                <w:sz w:val="16"/>
                <w:szCs w:val="16"/>
              </w:rPr>
              <w:t>его местонахождение</w:t>
            </w:r>
          </w:p>
        </w:tc>
        <w:tc>
          <w:tcPr>
            <w:tcW w:w="7371" w:type="dxa"/>
            <w:shd w:val="clear" w:color="auto" w:fill="auto"/>
            <w:vAlign w:val="center"/>
          </w:tcPr>
          <w:p w:rsidR="00317C18" w:rsidRPr="00C62E1E" w:rsidRDefault="00317C18" w:rsidP="00317C18">
            <w:pPr>
              <w:spacing w:line="360" w:lineRule="auto"/>
              <w:jc w:val="center"/>
              <w:rPr>
                <w:rFonts w:ascii="Times New Roman" w:hAnsi="Times New Roman"/>
                <w:sz w:val="16"/>
                <w:szCs w:val="16"/>
              </w:rPr>
            </w:pPr>
            <w:r w:rsidRPr="00C62E1E">
              <w:rPr>
                <w:rFonts w:ascii="Times New Roman" w:hAnsi="Times New Roman"/>
                <w:sz w:val="16"/>
                <w:szCs w:val="16"/>
              </w:rPr>
              <w:t>Администрация Зассовского сельского поселения Лабинского района Краснодарского края Россия, Краснодарский край, Лабинский район, станица Зассовская, улица Советская, 15,</w:t>
            </w:r>
            <w:r w:rsidRPr="00C62E1E">
              <w:rPr>
                <w:rFonts w:ascii="Times New Roman" w:hAnsi="Times New Roman"/>
                <w:sz w:val="16"/>
                <w:szCs w:val="16"/>
                <w:lang w:val="en-US"/>
              </w:rPr>
              <w:t>Zass</w:t>
            </w:r>
            <w:r w:rsidRPr="00C62E1E">
              <w:rPr>
                <w:rFonts w:ascii="Times New Roman" w:hAnsi="Times New Roman"/>
                <w:sz w:val="16"/>
                <w:szCs w:val="16"/>
              </w:rPr>
              <w:t>_2010@</w:t>
            </w:r>
            <w:r w:rsidRPr="00C62E1E">
              <w:rPr>
                <w:rFonts w:ascii="Times New Roman" w:hAnsi="Times New Roman"/>
                <w:sz w:val="16"/>
                <w:szCs w:val="16"/>
                <w:lang w:val="en-US"/>
              </w:rPr>
              <w:t>mail</w:t>
            </w:r>
            <w:r w:rsidRPr="00C62E1E">
              <w:rPr>
                <w:rFonts w:ascii="Times New Roman" w:hAnsi="Times New Roman"/>
                <w:sz w:val="16"/>
                <w:szCs w:val="16"/>
              </w:rPr>
              <w:t>.</w:t>
            </w:r>
            <w:r w:rsidRPr="00C62E1E">
              <w:rPr>
                <w:rFonts w:ascii="Times New Roman" w:hAnsi="Times New Roman"/>
                <w:sz w:val="16"/>
                <w:szCs w:val="16"/>
                <w:lang w:val="en-US"/>
              </w:rPr>
              <w:t>ru</w:t>
            </w:r>
          </w:p>
        </w:tc>
      </w:tr>
      <w:tr w:rsidR="00ED059D" w:rsidRPr="00ED059D" w:rsidTr="004566AE">
        <w:tc>
          <w:tcPr>
            <w:tcW w:w="3261" w:type="dxa"/>
            <w:shd w:val="clear" w:color="auto" w:fill="auto"/>
            <w:vAlign w:val="center"/>
          </w:tcPr>
          <w:p w:rsidR="00ED059D" w:rsidRPr="00ED059D" w:rsidRDefault="00457185" w:rsidP="001F22D0">
            <w:pPr>
              <w:spacing w:line="360" w:lineRule="auto"/>
              <w:jc w:val="center"/>
              <w:rPr>
                <w:rFonts w:ascii="Times New Roman" w:hAnsi="Times New Roman"/>
                <w:sz w:val="16"/>
                <w:szCs w:val="16"/>
              </w:rPr>
            </w:pPr>
            <w:r>
              <w:rPr>
                <w:rFonts w:ascii="Times New Roman" w:hAnsi="Times New Roman"/>
                <w:sz w:val="16"/>
                <w:szCs w:val="16"/>
              </w:rPr>
              <w:t>Исполнители программы</w:t>
            </w:r>
            <w:r w:rsidR="001F22D0">
              <w:rPr>
                <w:rFonts w:ascii="Times New Roman" w:hAnsi="Times New Roman"/>
                <w:sz w:val="16"/>
                <w:szCs w:val="16"/>
              </w:rPr>
              <w:t xml:space="preserve">, </w:t>
            </w:r>
            <w:r w:rsidR="00F65173" w:rsidRPr="00F65173">
              <w:rPr>
                <w:rFonts w:ascii="Times New Roman" w:hAnsi="Times New Roman"/>
                <w:sz w:val="16"/>
                <w:szCs w:val="16"/>
              </w:rPr>
              <w:t>его местонахождение</w:t>
            </w:r>
          </w:p>
        </w:tc>
        <w:tc>
          <w:tcPr>
            <w:tcW w:w="7371" w:type="dxa"/>
            <w:shd w:val="clear" w:color="auto" w:fill="auto"/>
            <w:vAlign w:val="center"/>
          </w:tcPr>
          <w:p w:rsidR="00F65173" w:rsidRPr="00C62E1E" w:rsidRDefault="00457185" w:rsidP="007856F0">
            <w:pPr>
              <w:spacing w:line="360" w:lineRule="auto"/>
              <w:jc w:val="center"/>
              <w:rPr>
                <w:rFonts w:ascii="Times New Roman" w:hAnsi="Times New Roman"/>
                <w:sz w:val="16"/>
                <w:szCs w:val="16"/>
              </w:rPr>
            </w:pPr>
            <w:r w:rsidRPr="00C62E1E">
              <w:rPr>
                <w:rFonts w:ascii="Times New Roman" w:hAnsi="Times New Roman"/>
                <w:sz w:val="16"/>
                <w:szCs w:val="16"/>
              </w:rPr>
              <w:t xml:space="preserve">Администрация </w:t>
            </w:r>
            <w:r w:rsidR="00423427" w:rsidRPr="00C62E1E">
              <w:rPr>
                <w:rFonts w:ascii="Times New Roman" w:hAnsi="Times New Roman"/>
                <w:sz w:val="16"/>
                <w:szCs w:val="16"/>
              </w:rPr>
              <w:t>Зассовского</w:t>
            </w:r>
            <w:r w:rsidR="003C2CD7" w:rsidRPr="00C62E1E">
              <w:rPr>
                <w:rFonts w:ascii="Times New Roman" w:hAnsi="Times New Roman"/>
                <w:sz w:val="16"/>
                <w:szCs w:val="16"/>
              </w:rPr>
              <w:t xml:space="preserve"> </w:t>
            </w:r>
            <w:r w:rsidRPr="00C62E1E">
              <w:rPr>
                <w:rFonts w:ascii="Times New Roman" w:hAnsi="Times New Roman"/>
                <w:sz w:val="16"/>
                <w:szCs w:val="16"/>
              </w:rPr>
              <w:t xml:space="preserve">сельского поселения </w:t>
            </w:r>
            <w:r w:rsidR="00423427" w:rsidRPr="00C62E1E">
              <w:rPr>
                <w:rFonts w:ascii="Times New Roman" w:hAnsi="Times New Roman"/>
                <w:sz w:val="16"/>
                <w:szCs w:val="16"/>
              </w:rPr>
              <w:t>Лабинского</w:t>
            </w:r>
            <w:r w:rsidRPr="00C62E1E">
              <w:rPr>
                <w:rFonts w:ascii="Times New Roman" w:hAnsi="Times New Roman"/>
                <w:sz w:val="16"/>
                <w:szCs w:val="16"/>
              </w:rPr>
              <w:t xml:space="preserve"> района Краснодарского края</w:t>
            </w:r>
            <w:r w:rsidR="007856F0" w:rsidRPr="00C62E1E">
              <w:rPr>
                <w:rFonts w:ascii="Times New Roman" w:hAnsi="Times New Roman"/>
                <w:sz w:val="16"/>
                <w:szCs w:val="16"/>
              </w:rPr>
              <w:t xml:space="preserve"> </w:t>
            </w:r>
            <w:r w:rsidR="00F65173" w:rsidRPr="00C62E1E">
              <w:rPr>
                <w:rFonts w:ascii="Times New Roman" w:hAnsi="Times New Roman"/>
                <w:sz w:val="16"/>
                <w:szCs w:val="16"/>
              </w:rPr>
              <w:t xml:space="preserve">Россия, Краснодарский край, </w:t>
            </w:r>
            <w:r w:rsidR="00317C18" w:rsidRPr="00C62E1E">
              <w:rPr>
                <w:rFonts w:ascii="Times New Roman" w:hAnsi="Times New Roman"/>
                <w:sz w:val="16"/>
                <w:szCs w:val="16"/>
              </w:rPr>
              <w:t>Лабинский</w:t>
            </w:r>
            <w:r w:rsidR="003C2CD7" w:rsidRPr="00C62E1E">
              <w:rPr>
                <w:rFonts w:ascii="Times New Roman" w:hAnsi="Times New Roman"/>
                <w:sz w:val="16"/>
                <w:szCs w:val="16"/>
              </w:rPr>
              <w:t xml:space="preserve"> </w:t>
            </w:r>
            <w:r w:rsidR="007203FC" w:rsidRPr="00C62E1E">
              <w:rPr>
                <w:rFonts w:ascii="Times New Roman" w:hAnsi="Times New Roman"/>
                <w:sz w:val="16"/>
                <w:szCs w:val="16"/>
              </w:rPr>
              <w:t xml:space="preserve">район, </w:t>
            </w:r>
            <w:r w:rsidR="007C0066" w:rsidRPr="00C62E1E">
              <w:rPr>
                <w:rFonts w:ascii="Times New Roman" w:hAnsi="Times New Roman"/>
                <w:sz w:val="16"/>
                <w:szCs w:val="16"/>
              </w:rPr>
              <w:t xml:space="preserve">станица </w:t>
            </w:r>
            <w:r w:rsidR="00324BEB" w:rsidRPr="00C62E1E">
              <w:rPr>
                <w:rFonts w:ascii="Times New Roman" w:hAnsi="Times New Roman"/>
                <w:sz w:val="16"/>
                <w:szCs w:val="16"/>
              </w:rPr>
              <w:t>Зассовская</w:t>
            </w:r>
            <w:r w:rsidR="007C0066" w:rsidRPr="00C62E1E">
              <w:rPr>
                <w:rFonts w:ascii="Times New Roman" w:hAnsi="Times New Roman"/>
                <w:sz w:val="16"/>
                <w:szCs w:val="16"/>
              </w:rPr>
              <w:t xml:space="preserve">, улица </w:t>
            </w:r>
            <w:r w:rsidR="00317C18" w:rsidRPr="00C62E1E">
              <w:rPr>
                <w:rFonts w:ascii="Times New Roman" w:hAnsi="Times New Roman"/>
                <w:sz w:val="16"/>
                <w:szCs w:val="16"/>
              </w:rPr>
              <w:t>Советская, 15</w:t>
            </w:r>
          </w:p>
        </w:tc>
      </w:tr>
      <w:tr w:rsidR="00ED059D" w:rsidRPr="00ED059D" w:rsidTr="004566AE">
        <w:tc>
          <w:tcPr>
            <w:tcW w:w="3261" w:type="dxa"/>
            <w:shd w:val="clear" w:color="auto" w:fill="auto"/>
            <w:vAlign w:val="center"/>
          </w:tcPr>
          <w:p w:rsidR="00ED059D" w:rsidRPr="00ED059D" w:rsidRDefault="00457185" w:rsidP="00ED059D">
            <w:pPr>
              <w:spacing w:line="360" w:lineRule="auto"/>
              <w:jc w:val="center"/>
              <w:rPr>
                <w:rFonts w:ascii="Times New Roman" w:hAnsi="Times New Roman"/>
                <w:sz w:val="16"/>
                <w:szCs w:val="16"/>
              </w:rPr>
            </w:pPr>
            <w:r>
              <w:rPr>
                <w:rFonts w:ascii="Times New Roman" w:hAnsi="Times New Roman"/>
                <w:sz w:val="16"/>
                <w:szCs w:val="16"/>
              </w:rPr>
              <w:t>Контроль за реализацией программы</w:t>
            </w:r>
          </w:p>
        </w:tc>
        <w:tc>
          <w:tcPr>
            <w:tcW w:w="7371" w:type="dxa"/>
            <w:shd w:val="clear" w:color="auto" w:fill="auto"/>
            <w:vAlign w:val="center"/>
          </w:tcPr>
          <w:p w:rsidR="00ED059D" w:rsidRPr="00ED059D" w:rsidRDefault="00457185" w:rsidP="00325783">
            <w:pPr>
              <w:spacing w:line="360" w:lineRule="auto"/>
              <w:jc w:val="center"/>
              <w:rPr>
                <w:rFonts w:ascii="Times New Roman" w:hAnsi="Times New Roman"/>
                <w:sz w:val="16"/>
                <w:szCs w:val="16"/>
              </w:rPr>
            </w:pPr>
            <w:r w:rsidRPr="00457185">
              <w:rPr>
                <w:rFonts w:ascii="Times New Roman" w:hAnsi="Times New Roman"/>
                <w:sz w:val="16"/>
                <w:szCs w:val="16"/>
              </w:rPr>
              <w:t xml:space="preserve">Контроль </w:t>
            </w:r>
            <w:r w:rsidR="00317C18" w:rsidRPr="00317C18">
              <w:rPr>
                <w:rFonts w:ascii="Times New Roman" w:hAnsi="Times New Roman"/>
                <w:sz w:val="16"/>
                <w:szCs w:val="16"/>
              </w:rPr>
              <w:t xml:space="preserve"> </w:t>
            </w:r>
            <w:r w:rsidRPr="00457185">
              <w:rPr>
                <w:rFonts w:ascii="Times New Roman" w:hAnsi="Times New Roman"/>
                <w:sz w:val="16"/>
                <w:szCs w:val="16"/>
              </w:rPr>
              <w:t>за реализацией Программы осуществляет</w:t>
            </w:r>
            <w:r>
              <w:rPr>
                <w:rFonts w:ascii="Times New Roman" w:hAnsi="Times New Roman"/>
                <w:sz w:val="16"/>
                <w:szCs w:val="16"/>
              </w:rPr>
              <w:t xml:space="preserve"> Администрация</w:t>
            </w:r>
            <w:r w:rsidR="00325783">
              <w:rPr>
                <w:rFonts w:ascii="Times New Roman" w:hAnsi="Times New Roman"/>
                <w:sz w:val="16"/>
                <w:szCs w:val="16"/>
              </w:rPr>
              <w:t xml:space="preserve"> </w:t>
            </w:r>
            <w:r w:rsidR="00423427">
              <w:rPr>
                <w:rFonts w:ascii="Times New Roman" w:hAnsi="Times New Roman"/>
                <w:sz w:val="16"/>
                <w:szCs w:val="16"/>
              </w:rPr>
              <w:t>Зассовского</w:t>
            </w:r>
            <w:r w:rsidR="00C7486F">
              <w:rPr>
                <w:rFonts w:ascii="Times New Roman" w:hAnsi="Times New Roman"/>
                <w:sz w:val="16"/>
                <w:szCs w:val="16"/>
              </w:rPr>
              <w:t xml:space="preserve"> </w:t>
            </w:r>
            <w:r w:rsidRPr="00457185">
              <w:rPr>
                <w:rFonts w:ascii="Times New Roman" w:hAnsi="Times New Roman"/>
                <w:sz w:val="16"/>
                <w:szCs w:val="16"/>
              </w:rPr>
              <w:t xml:space="preserve">сельского </w:t>
            </w:r>
            <w:r w:rsidR="00325783">
              <w:rPr>
                <w:rFonts w:ascii="Times New Roman" w:hAnsi="Times New Roman"/>
                <w:sz w:val="16"/>
                <w:szCs w:val="16"/>
              </w:rPr>
              <w:t xml:space="preserve">поселения </w:t>
            </w:r>
            <w:r w:rsidR="00423427">
              <w:rPr>
                <w:rFonts w:ascii="Times New Roman" w:hAnsi="Times New Roman"/>
                <w:sz w:val="16"/>
                <w:szCs w:val="16"/>
              </w:rPr>
              <w:t>Лабинского</w:t>
            </w:r>
            <w:r w:rsidR="00325783">
              <w:rPr>
                <w:rFonts w:ascii="Times New Roman" w:hAnsi="Times New Roman"/>
                <w:sz w:val="16"/>
                <w:szCs w:val="16"/>
              </w:rPr>
              <w:t xml:space="preserve"> </w:t>
            </w:r>
            <w:r w:rsidRPr="00457185">
              <w:rPr>
                <w:rFonts w:ascii="Times New Roman" w:hAnsi="Times New Roman"/>
                <w:sz w:val="16"/>
                <w:szCs w:val="16"/>
              </w:rPr>
              <w:t>района Краснодарского кра</w:t>
            </w:r>
            <w:r>
              <w:rPr>
                <w:rFonts w:ascii="Times New Roman" w:hAnsi="Times New Roman"/>
                <w:sz w:val="16"/>
                <w:szCs w:val="16"/>
              </w:rPr>
              <w:t xml:space="preserve">я и Совет депутатов </w:t>
            </w:r>
            <w:r w:rsidR="00423427">
              <w:rPr>
                <w:rFonts w:ascii="Times New Roman" w:hAnsi="Times New Roman"/>
                <w:sz w:val="16"/>
                <w:szCs w:val="16"/>
              </w:rPr>
              <w:t>Зассовского</w:t>
            </w:r>
            <w:r w:rsidR="00325783">
              <w:rPr>
                <w:rFonts w:ascii="Times New Roman" w:hAnsi="Times New Roman"/>
                <w:sz w:val="16"/>
                <w:szCs w:val="16"/>
              </w:rPr>
              <w:t xml:space="preserve"> </w:t>
            </w:r>
            <w:r w:rsidRPr="00457185">
              <w:rPr>
                <w:rFonts w:ascii="Times New Roman" w:hAnsi="Times New Roman"/>
                <w:sz w:val="16"/>
                <w:szCs w:val="16"/>
              </w:rPr>
              <w:t xml:space="preserve">сельского поселения </w:t>
            </w:r>
            <w:r w:rsidR="00423427">
              <w:rPr>
                <w:rFonts w:ascii="Times New Roman" w:hAnsi="Times New Roman"/>
                <w:sz w:val="16"/>
                <w:szCs w:val="16"/>
              </w:rPr>
              <w:t>Лабинского</w:t>
            </w:r>
            <w:r w:rsidRPr="00457185">
              <w:rPr>
                <w:rFonts w:ascii="Times New Roman" w:hAnsi="Times New Roman"/>
                <w:sz w:val="16"/>
                <w:szCs w:val="16"/>
              </w:rPr>
              <w:t xml:space="preserve"> района Краснодарского кра</w:t>
            </w:r>
            <w:r>
              <w:rPr>
                <w:rFonts w:ascii="Times New Roman" w:hAnsi="Times New Roman"/>
                <w:sz w:val="16"/>
                <w:szCs w:val="16"/>
              </w:rPr>
              <w:t>я</w:t>
            </w:r>
          </w:p>
        </w:tc>
      </w:tr>
      <w:tr w:rsidR="00ED059D" w:rsidRPr="00ED059D" w:rsidTr="004566AE">
        <w:tc>
          <w:tcPr>
            <w:tcW w:w="3261" w:type="dxa"/>
            <w:shd w:val="clear" w:color="auto" w:fill="auto"/>
            <w:vAlign w:val="center"/>
          </w:tcPr>
          <w:p w:rsidR="00ED059D" w:rsidRPr="00ED059D" w:rsidRDefault="00457185" w:rsidP="00ED059D">
            <w:pPr>
              <w:spacing w:line="360" w:lineRule="auto"/>
              <w:jc w:val="center"/>
              <w:rPr>
                <w:rFonts w:ascii="Times New Roman" w:hAnsi="Times New Roman"/>
                <w:sz w:val="16"/>
                <w:szCs w:val="16"/>
              </w:rPr>
            </w:pPr>
            <w:r>
              <w:rPr>
                <w:rFonts w:ascii="Times New Roman" w:hAnsi="Times New Roman"/>
                <w:sz w:val="16"/>
                <w:szCs w:val="16"/>
              </w:rPr>
              <w:t>Цель программы</w:t>
            </w:r>
          </w:p>
        </w:tc>
        <w:tc>
          <w:tcPr>
            <w:tcW w:w="7371" w:type="dxa"/>
            <w:shd w:val="clear" w:color="auto" w:fill="auto"/>
            <w:vAlign w:val="center"/>
          </w:tcPr>
          <w:p w:rsidR="00ED059D" w:rsidRPr="00ED059D" w:rsidRDefault="00457185" w:rsidP="00325783">
            <w:pPr>
              <w:spacing w:line="360" w:lineRule="auto"/>
              <w:jc w:val="center"/>
              <w:rPr>
                <w:rFonts w:ascii="Times New Roman" w:hAnsi="Times New Roman"/>
                <w:sz w:val="16"/>
                <w:szCs w:val="16"/>
              </w:rPr>
            </w:pPr>
            <w:r w:rsidRPr="00457185">
              <w:rPr>
                <w:rFonts w:ascii="Times New Roman" w:hAnsi="Times New Roman"/>
                <w:sz w:val="16"/>
                <w:szCs w:val="16"/>
              </w:rPr>
              <w:t>Создание материальной базы развития социальной инфраструктуры для обеспечения решения главной стратегической цели - повышение качества жизни населен</w:t>
            </w:r>
            <w:r>
              <w:rPr>
                <w:rFonts w:ascii="Times New Roman" w:hAnsi="Times New Roman"/>
                <w:sz w:val="16"/>
                <w:szCs w:val="16"/>
              </w:rPr>
              <w:t>ия</w:t>
            </w:r>
            <w:r w:rsidRPr="00457185">
              <w:rPr>
                <w:rFonts w:ascii="Times New Roman" w:hAnsi="Times New Roman"/>
                <w:sz w:val="16"/>
                <w:szCs w:val="16"/>
              </w:rPr>
              <w:t xml:space="preserve"> на территории муниципального образования</w:t>
            </w:r>
            <w:r w:rsidR="00C7486F">
              <w:rPr>
                <w:rFonts w:ascii="Times New Roman" w:hAnsi="Times New Roman"/>
                <w:sz w:val="16"/>
                <w:szCs w:val="16"/>
              </w:rPr>
              <w:t xml:space="preserve"> </w:t>
            </w:r>
            <w:r w:rsidR="00423427">
              <w:rPr>
                <w:rFonts w:ascii="Times New Roman" w:hAnsi="Times New Roman"/>
                <w:sz w:val="16"/>
                <w:szCs w:val="16"/>
              </w:rPr>
              <w:t>Зассовского</w:t>
            </w:r>
            <w:r w:rsidR="00325783">
              <w:rPr>
                <w:rFonts w:ascii="Times New Roman" w:hAnsi="Times New Roman"/>
                <w:sz w:val="16"/>
                <w:szCs w:val="16"/>
              </w:rPr>
              <w:t xml:space="preserve"> </w:t>
            </w:r>
            <w:r w:rsidR="00C7486F">
              <w:rPr>
                <w:rFonts w:ascii="Times New Roman" w:hAnsi="Times New Roman"/>
                <w:sz w:val="16"/>
                <w:szCs w:val="16"/>
              </w:rPr>
              <w:t xml:space="preserve">сельского поселения </w:t>
            </w:r>
            <w:r w:rsidRPr="00457185">
              <w:rPr>
                <w:rFonts w:ascii="Times New Roman" w:hAnsi="Times New Roman"/>
                <w:sz w:val="16"/>
                <w:szCs w:val="16"/>
              </w:rPr>
              <w:t xml:space="preserve"> </w:t>
            </w:r>
            <w:r w:rsidR="00423427">
              <w:rPr>
                <w:rFonts w:ascii="Times New Roman" w:hAnsi="Times New Roman"/>
                <w:sz w:val="16"/>
                <w:szCs w:val="16"/>
              </w:rPr>
              <w:t>Лабинского</w:t>
            </w:r>
            <w:r w:rsidRPr="00457185">
              <w:rPr>
                <w:rFonts w:ascii="Times New Roman" w:hAnsi="Times New Roman"/>
                <w:sz w:val="16"/>
                <w:szCs w:val="16"/>
              </w:rPr>
              <w:t xml:space="preserve"> района Краснодарского края</w:t>
            </w:r>
          </w:p>
        </w:tc>
      </w:tr>
      <w:tr w:rsidR="00ED059D" w:rsidRPr="00ED059D" w:rsidTr="004566AE">
        <w:tc>
          <w:tcPr>
            <w:tcW w:w="3261" w:type="dxa"/>
            <w:shd w:val="clear" w:color="auto" w:fill="auto"/>
            <w:vAlign w:val="center"/>
          </w:tcPr>
          <w:p w:rsidR="00ED059D" w:rsidRPr="00ED059D" w:rsidRDefault="00457185" w:rsidP="00ED059D">
            <w:pPr>
              <w:spacing w:line="360" w:lineRule="auto"/>
              <w:jc w:val="center"/>
              <w:rPr>
                <w:rFonts w:ascii="Times New Roman" w:hAnsi="Times New Roman"/>
                <w:sz w:val="16"/>
                <w:szCs w:val="16"/>
              </w:rPr>
            </w:pPr>
            <w:r>
              <w:rPr>
                <w:rFonts w:ascii="Times New Roman" w:hAnsi="Times New Roman"/>
                <w:sz w:val="16"/>
                <w:szCs w:val="16"/>
              </w:rPr>
              <w:t>Задачи программы</w:t>
            </w:r>
          </w:p>
        </w:tc>
        <w:tc>
          <w:tcPr>
            <w:tcW w:w="7371" w:type="dxa"/>
            <w:shd w:val="clear" w:color="auto" w:fill="auto"/>
            <w:vAlign w:val="center"/>
          </w:tcPr>
          <w:p w:rsidR="00457185" w:rsidRPr="00317C18" w:rsidRDefault="00457185" w:rsidP="00317C18">
            <w:pPr>
              <w:spacing w:line="360" w:lineRule="auto"/>
              <w:jc w:val="center"/>
              <w:rPr>
                <w:rFonts w:ascii="Times New Roman" w:hAnsi="Times New Roman"/>
                <w:sz w:val="16"/>
                <w:szCs w:val="16"/>
              </w:rPr>
            </w:pPr>
            <w:r w:rsidRPr="00457185">
              <w:rPr>
                <w:rFonts w:ascii="Times New Roman" w:hAnsi="Times New Roman"/>
                <w:sz w:val="16"/>
                <w:szCs w:val="16"/>
              </w:rPr>
              <w:t>а) Повышение безопасности, качества и эффективности использования населением объектов социальной инфраструктур</w:t>
            </w:r>
            <w:r>
              <w:rPr>
                <w:rFonts w:ascii="Times New Roman" w:hAnsi="Times New Roman"/>
                <w:sz w:val="16"/>
                <w:szCs w:val="16"/>
              </w:rPr>
              <w:t>ы поселения;</w:t>
            </w:r>
          </w:p>
          <w:p w:rsidR="00457185" w:rsidRPr="00457185" w:rsidRDefault="00457185" w:rsidP="00457185">
            <w:pPr>
              <w:spacing w:line="360" w:lineRule="auto"/>
              <w:jc w:val="center"/>
              <w:rPr>
                <w:rFonts w:ascii="Times New Roman" w:hAnsi="Times New Roman"/>
                <w:sz w:val="16"/>
                <w:szCs w:val="16"/>
              </w:rPr>
            </w:pPr>
            <w:r w:rsidRPr="00457185">
              <w:rPr>
                <w:rFonts w:ascii="Times New Roman" w:hAnsi="Times New Roman"/>
                <w:sz w:val="16"/>
                <w:szCs w:val="16"/>
              </w:rPr>
              <w:t>б) Обеспечение доступности объектов социальной инфраструктуры поселения, городского округа для населения поселения, городского округа в соответствии с нормативами градостроительного проектирования соответственно поселения;</w:t>
            </w:r>
          </w:p>
          <w:p w:rsidR="00457185" w:rsidRPr="00457185" w:rsidRDefault="00457185" w:rsidP="00457185">
            <w:pPr>
              <w:spacing w:line="360" w:lineRule="auto"/>
              <w:jc w:val="center"/>
              <w:rPr>
                <w:rFonts w:ascii="Times New Roman" w:hAnsi="Times New Roman"/>
                <w:sz w:val="16"/>
                <w:szCs w:val="16"/>
              </w:rPr>
            </w:pPr>
            <w:r w:rsidRPr="00457185">
              <w:rPr>
                <w:rFonts w:ascii="Times New Roman" w:hAnsi="Times New Roman"/>
                <w:sz w:val="16"/>
                <w:szCs w:val="16"/>
              </w:rPr>
              <w:t>в) Обеспечение сбалансированного, перспективного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w:t>
            </w:r>
          </w:p>
          <w:p w:rsidR="002B6AA4" w:rsidRPr="002B6AA4" w:rsidRDefault="00457185" w:rsidP="002B6AA4">
            <w:pPr>
              <w:spacing w:line="360" w:lineRule="auto"/>
              <w:jc w:val="center"/>
              <w:rPr>
                <w:rFonts w:ascii="Times New Roman" w:hAnsi="Times New Roman"/>
                <w:sz w:val="16"/>
                <w:szCs w:val="16"/>
              </w:rPr>
            </w:pPr>
            <w:r w:rsidRPr="00457185">
              <w:rPr>
                <w:rFonts w:ascii="Times New Roman" w:hAnsi="Times New Roman"/>
                <w:sz w:val="16"/>
                <w:szCs w:val="16"/>
              </w:rPr>
              <w:t>г) Обеспечение</w:t>
            </w:r>
            <w:r w:rsidR="00317C18" w:rsidRPr="00317C18">
              <w:rPr>
                <w:rFonts w:ascii="Times New Roman" w:hAnsi="Times New Roman"/>
                <w:sz w:val="16"/>
                <w:szCs w:val="16"/>
              </w:rPr>
              <w:t xml:space="preserve"> </w:t>
            </w:r>
            <w:r w:rsidR="002B6AA4" w:rsidRPr="002B6AA4">
              <w:rPr>
                <w:rFonts w:ascii="Times New Roman" w:hAnsi="Times New Roman"/>
                <w:sz w:val="16"/>
                <w:szCs w:val="16"/>
              </w:rPr>
              <w:t>достижения расчетного уровня обеспеченности населения поселения, городского округа услугами в областях образования, здравоохранения, физической культуры и массового спорта и культуры;</w:t>
            </w:r>
          </w:p>
          <w:p w:rsidR="00ED059D" w:rsidRPr="00ED059D" w:rsidRDefault="002B6AA4" w:rsidP="002B6AA4">
            <w:pPr>
              <w:spacing w:line="360" w:lineRule="auto"/>
              <w:jc w:val="center"/>
              <w:rPr>
                <w:rFonts w:ascii="Times New Roman" w:hAnsi="Times New Roman"/>
                <w:sz w:val="16"/>
                <w:szCs w:val="16"/>
              </w:rPr>
            </w:pPr>
            <w:r w:rsidRPr="002B6AA4">
              <w:rPr>
                <w:rFonts w:ascii="Times New Roman" w:hAnsi="Times New Roman"/>
                <w:sz w:val="16"/>
                <w:szCs w:val="16"/>
              </w:rPr>
              <w:t>д) Повышение эффективности функционирования действующей социальной инфраструктуры.</w:t>
            </w:r>
          </w:p>
        </w:tc>
      </w:tr>
      <w:tr w:rsidR="00DD5300" w:rsidRPr="00ED059D" w:rsidTr="004566AE">
        <w:tc>
          <w:tcPr>
            <w:tcW w:w="3261" w:type="dxa"/>
            <w:shd w:val="clear" w:color="auto" w:fill="auto"/>
            <w:vAlign w:val="center"/>
          </w:tcPr>
          <w:p w:rsidR="00DD5300" w:rsidRPr="00F65173" w:rsidRDefault="00DD5300" w:rsidP="00FE0331">
            <w:pPr>
              <w:spacing w:line="360" w:lineRule="auto"/>
              <w:jc w:val="center"/>
              <w:rPr>
                <w:rFonts w:ascii="Times New Roman" w:hAnsi="Times New Roman"/>
                <w:sz w:val="16"/>
                <w:szCs w:val="16"/>
              </w:rPr>
            </w:pPr>
            <w:r>
              <w:rPr>
                <w:rFonts w:ascii="Times New Roman" w:hAnsi="Times New Roman"/>
                <w:sz w:val="16"/>
                <w:szCs w:val="16"/>
              </w:rPr>
              <w:t>Целевые показатели (индикаторы) обеспеченности населения объектами социальной инфраструктуры</w:t>
            </w:r>
          </w:p>
        </w:tc>
        <w:tc>
          <w:tcPr>
            <w:tcW w:w="7371" w:type="dxa"/>
            <w:shd w:val="clear" w:color="auto" w:fill="auto"/>
            <w:vAlign w:val="center"/>
          </w:tcPr>
          <w:p w:rsidR="009D6976" w:rsidRDefault="009D6976" w:rsidP="009D6976">
            <w:pPr>
              <w:spacing w:line="360" w:lineRule="auto"/>
              <w:jc w:val="center"/>
              <w:rPr>
                <w:rFonts w:ascii="Times New Roman" w:hAnsi="Times New Roman"/>
                <w:sz w:val="16"/>
                <w:szCs w:val="16"/>
              </w:rPr>
            </w:pPr>
            <w:r>
              <w:rPr>
                <w:rFonts w:ascii="Times New Roman" w:hAnsi="Times New Roman"/>
                <w:sz w:val="16"/>
                <w:szCs w:val="16"/>
              </w:rPr>
              <w:t>Целевые показатели (индикаторы):</w:t>
            </w:r>
          </w:p>
          <w:p w:rsidR="00DD5300" w:rsidRDefault="009D6976" w:rsidP="009D6976">
            <w:pPr>
              <w:spacing w:line="360" w:lineRule="auto"/>
              <w:jc w:val="both"/>
              <w:rPr>
                <w:rFonts w:ascii="Times New Roman" w:hAnsi="Times New Roman"/>
                <w:sz w:val="16"/>
                <w:szCs w:val="16"/>
              </w:rPr>
            </w:pPr>
            <w:r>
              <w:rPr>
                <w:rFonts w:ascii="Times New Roman" w:hAnsi="Times New Roman"/>
                <w:sz w:val="16"/>
                <w:szCs w:val="16"/>
              </w:rPr>
              <w:t xml:space="preserve">- общедоступность и бесплатность дошкольного, основного общего и среднего профессионального </w:t>
            </w:r>
            <w:r>
              <w:rPr>
                <w:rFonts w:ascii="Times New Roman" w:hAnsi="Times New Roman"/>
                <w:sz w:val="16"/>
                <w:szCs w:val="16"/>
              </w:rPr>
              <w:lastRenderedPageBreak/>
              <w:t>образования в государственных и местных образовательных учреждениях;</w:t>
            </w:r>
          </w:p>
          <w:p w:rsidR="009D6976" w:rsidRDefault="009D6976" w:rsidP="009D6976">
            <w:pPr>
              <w:spacing w:line="360" w:lineRule="auto"/>
              <w:jc w:val="both"/>
              <w:rPr>
                <w:rFonts w:ascii="Times New Roman" w:hAnsi="Times New Roman"/>
                <w:sz w:val="16"/>
                <w:szCs w:val="16"/>
              </w:rPr>
            </w:pPr>
            <w:r>
              <w:rPr>
                <w:rFonts w:ascii="Times New Roman" w:hAnsi="Times New Roman"/>
                <w:sz w:val="16"/>
                <w:szCs w:val="16"/>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соответствующего бюджета и страховых взносов,</w:t>
            </w:r>
          </w:p>
          <w:p w:rsidR="009D6976" w:rsidRDefault="009D6976" w:rsidP="009D6976">
            <w:pPr>
              <w:spacing w:line="360" w:lineRule="auto"/>
              <w:jc w:val="both"/>
              <w:rPr>
                <w:rFonts w:ascii="Times New Roman" w:hAnsi="Times New Roman"/>
                <w:sz w:val="16"/>
                <w:szCs w:val="16"/>
              </w:rPr>
            </w:pPr>
            <w:r>
              <w:rPr>
                <w:rFonts w:ascii="Times New Roman" w:hAnsi="Times New Roman"/>
                <w:sz w:val="16"/>
                <w:szCs w:val="16"/>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9D6976" w:rsidRDefault="009D6976" w:rsidP="009D6976">
            <w:pPr>
              <w:spacing w:line="360" w:lineRule="auto"/>
              <w:jc w:val="both"/>
              <w:rPr>
                <w:rFonts w:ascii="Times New Roman" w:hAnsi="Times New Roman"/>
                <w:sz w:val="16"/>
                <w:szCs w:val="16"/>
              </w:rPr>
            </w:pPr>
            <w:r>
              <w:rPr>
                <w:rFonts w:ascii="Times New Roman" w:hAnsi="Times New Roman"/>
                <w:sz w:val="16"/>
                <w:szCs w:val="16"/>
              </w:rPr>
              <w:t>- предоставление жилища малоимущим, иным указанным в законе гражданам, нуждающимся в нем, бесплатно или за доступную плату из государственных и других фондов и др..</w:t>
            </w:r>
          </w:p>
          <w:p w:rsidR="009D6976" w:rsidRDefault="009D6976" w:rsidP="009D6976">
            <w:pPr>
              <w:spacing w:line="360" w:lineRule="auto"/>
              <w:jc w:val="center"/>
              <w:rPr>
                <w:rFonts w:ascii="Times New Roman" w:hAnsi="Times New Roman"/>
                <w:sz w:val="16"/>
                <w:szCs w:val="16"/>
              </w:rPr>
            </w:pPr>
            <w:r>
              <w:rPr>
                <w:rFonts w:ascii="Times New Roman" w:hAnsi="Times New Roman"/>
                <w:sz w:val="16"/>
                <w:szCs w:val="16"/>
              </w:rPr>
              <w:t>В области инфраструктуры образования:</w:t>
            </w:r>
          </w:p>
          <w:p w:rsidR="009D6976" w:rsidRDefault="009D6976" w:rsidP="009D6976">
            <w:pPr>
              <w:spacing w:line="360" w:lineRule="auto"/>
              <w:jc w:val="both"/>
              <w:rPr>
                <w:rFonts w:ascii="Times New Roman" w:hAnsi="Times New Roman"/>
                <w:sz w:val="16"/>
                <w:szCs w:val="16"/>
              </w:rPr>
            </w:pPr>
            <w:r>
              <w:rPr>
                <w:rFonts w:ascii="Times New Roman" w:hAnsi="Times New Roman"/>
                <w:sz w:val="16"/>
                <w:szCs w:val="16"/>
              </w:rPr>
              <w:t>- нормативы текущих финансовых затрат на обеспечение различных видов обучения и воспитания в расчете на одного обучающегося;</w:t>
            </w:r>
          </w:p>
          <w:p w:rsidR="009D6976" w:rsidRDefault="009D6976" w:rsidP="009D6976">
            <w:pPr>
              <w:spacing w:line="360" w:lineRule="auto"/>
              <w:jc w:val="both"/>
              <w:rPr>
                <w:rFonts w:ascii="Times New Roman" w:hAnsi="Times New Roman"/>
                <w:sz w:val="16"/>
                <w:szCs w:val="16"/>
              </w:rPr>
            </w:pPr>
            <w:r>
              <w:rPr>
                <w:rFonts w:ascii="Times New Roman" w:hAnsi="Times New Roman"/>
                <w:sz w:val="16"/>
                <w:szCs w:val="16"/>
              </w:rPr>
              <w:t xml:space="preserve">- </w:t>
            </w:r>
            <w:r w:rsidRPr="009D6976">
              <w:rPr>
                <w:rFonts w:ascii="Times New Roman" w:hAnsi="Times New Roman"/>
                <w:sz w:val="16"/>
                <w:szCs w:val="16"/>
              </w:rPr>
              <w:t>нормативы текущих финансовых затрат на обеспечение</w:t>
            </w:r>
            <w:r>
              <w:rPr>
                <w:rFonts w:ascii="Times New Roman" w:hAnsi="Times New Roman"/>
                <w:sz w:val="16"/>
                <w:szCs w:val="16"/>
              </w:rPr>
              <w:t xml:space="preserve"> функционирования образовательных учреждений разных типов и видов в год;</w:t>
            </w:r>
          </w:p>
          <w:p w:rsidR="009D6976" w:rsidRDefault="009D6976" w:rsidP="009D6976">
            <w:pPr>
              <w:spacing w:line="360" w:lineRule="auto"/>
              <w:jc w:val="both"/>
              <w:rPr>
                <w:rFonts w:ascii="Times New Roman" w:hAnsi="Times New Roman"/>
                <w:sz w:val="16"/>
                <w:szCs w:val="16"/>
              </w:rPr>
            </w:pPr>
            <w:r>
              <w:rPr>
                <w:rFonts w:ascii="Times New Roman" w:hAnsi="Times New Roman"/>
                <w:sz w:val="16"/>
                <w:szCs w:val="16"/>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до 400 учащихся – 50 кв. м на 1 учащегося;</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400-500 учащихся – 60 кв. м на 1 учащегося;</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500-600 учащихся – 50 кв. м на 1 учащегося;</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600-800 учащихся –  40 кв. м  на 1 учащегося;</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800-1100 учащихся –  33 кв. м на 1 учащегося;</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1100-1500 учащихся – 21 кв. м на 1 учащегося;</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1500-2000 учащихся – 17 кв. м на  1 учащегося;</w:t>
            </w:r>
          </w:p>
          <w:p w:rsid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свыше 2000 учащихся – 16 кв. м на 1 учащегося.</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дворец (дом) творчества школьников – 3,3%;</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станция юных техников – 0,9%;</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станция юных натуралистов – 0,4%;</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станция юных туристов – 0,4%;</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детско-юношеская спортивная школа – 2,3%;</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детская школа искусств или музыкальная, художественная, хореографическая школа – 2,7%.</w:t>
            </w:r>
          </w:p>
          <w:p w:rsid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9D6976" w:rsidRDefault="009D6976" w:rsidP="009D6976">
            <w:pPr>
              <w:spacing w:line="360" w:lineRule="auto"/>
              <w:jc w:val="center"/>
              <w:rPr>
                <w:rFonts w:ascii="Times New Roman" w:hAnsi="Times New Roman"/>
                <w:sz w:val="16"/>
                <w:szCs w:val="16"/>
              </w:rPr>
            </w:pPr>
            <w:r>
              <w:rPr>
                <w:rFonts w:ascii="Times New Roman" w:hAnsi="Times New Roman"/>
                <w:sz w:val="16"/>
                <w:szCs w:val="16"/>
              </w:rPr>
              <w:lastRenderedPageBreak/>
              <w:t>В области инфраструктуры здравоохранения:</w:t>
            </w:r>
          </w:p>
          <w:p w:rsidR="009D6976" w:rsidRDefault="009D6976" w:rsidP="009D6976">
            <w:pPr>
              <w:spacing w:line="360" w:lineRule="auto"/>
              <w:jc w:val="both"/>
              <w:rPr>
                <w:rFonts w:ascii="Times New Roman" w:hAnsi="Times New Roman"/>
                <w:sz w:val="16"/>
                <w:szCs w:val="16"/>
              </w:rPr>
            </w:pPr>
            <w:r>
              <w:rPr>
                <w:rFonts w:ascii="Times New Roman" w:hAnsi="Times New Roman"/>
                <w:sz w:val="16"/>
                <w:szCs w:val="16"/>
              </w:rPr>
              <w:t>- предоставление медицинской помощи населению;</w:t>
            </w:r>
          </w:p>
          <w:p w:rsidR="009D6976" w:rsidRDefault="009D6976" w:rsidP="009D6976">
            <w:pPr>
              <w:spacing w:line="360" w:lineRule="auto"/>
              <w:jc w:val="both"/>
              <w:rPr>
                <w:rFonts w:ascii="Times New Roman" w:hAnsi="Times New Roman"/>
                <w:sz w:val="16"/>
                <w:szCs w:val="16"/>
              </w:rPr>
            </w:pPr>
            <w:r>
              <w:rPr>
                <w:rFonts w:ascii="Times New Roman" w:hAnsi="Times New Roman"/>
                <w:sz w:val="16"/>
                <w:szCs w:val="16"/>
              </w:rPr>
              <w:t>- санитарно – эпидемиологическое благополучие населения.</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При вместимости стационарных учреждений:</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50 коек – 300 кв. м на 1 койку;</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150 коек – 200 кв. м на 1 койку;</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300-400 коек – 150 кв. м на 1 койку;</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500-600 коек – 100 кв. м на 1 койку;</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800 коек – 80 кв. м на 1 койку;</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1000 коек – 60 кв. м на 1 койку.</w:t>
            </w:r>
          </w:p>
          <w:p w:rsidR="00E836EF" w:rsidRP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Для нестационарных (амбулаторных) учреждений:</w:t>
            </w:r>
          </w:p>
          <w:p w:rsid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0,1 га на 100 посещений в смену, но не менее 0,5 га на объект.</w:t>
            </w:r>
          </w:p>
          <w:p w:rsidR="00E836EF" w:rsidRPr="00E836EF" w:rsidRDefault="00E836EF" w:rsidP="00E836EF">
            <w:pPr>
              <w:spacing w:line="360" w:lineRule="auto"/>
              <w:jc w:val="both"/>
              <w:rPr>
                <w:rFonts w:ascii="Times New Roman" w:hAnsi="Times New Roman"/>
                <w:sz w:val="16"/>
                <w:szCs w:val="16"/>
              </w:rPr>
            </w:pPr>
            <w:r>
              <w:rPr>
                <w:rFonts w:ascii="Times New Roman" w:hAnsi="Times New Roman"/>
                <w:sz w:val="16"/>
                <w:szCs w:val="16"/>
              </w:rPr>
              <w:t xml:space="preserve">По ФАП: </w:t>
            </w:r>
            <w:r w:rsidRPr="00E836EF">
              <w:rPr>
                <w:rFonts w:ascii="Times New Roman" w:hAnsi="Times New Roman"/>
                <w:sz w:val="16"/>
                <w:szCs w:val="16"/>
              </w:rPr>
              <w:t>- для размещения ФАПов – 0,2 га на объект.</w:t>
            </w:r>
          </w:p>
          <w:p w:rsidR="00E836EF" w:rsidRDefault="00E836EF" w:rsidP="00E836EF">
            <w:pPr>
              <w:spacing w:line="360" w:lineRule="auto"/>
              <w:jc w:val="both"/>
              <w:rPr>
                <w:rFonts w:ascii="Times New Roman" w:hAnsi="Times New Roman"/>
                <w:sz w:val="16"/>
                <w:szCs w:val="16"/>
              </w:rPr>
            </w:pPr>
            <w:r w:rsidRPr="00E836EF">
              <w:rPr>
                <w:rFonts w:ascii="Times New Roman" w:hAnsi="Times New Roman"/>
                <w:sz w:val="16"/>
                <w:szCs w:val="16"/>
              </w:rPr>
              <w:t>- для объектов скорой медицинской помощи   – 0,2 - 0,4 га на объект.</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 для городских населенных пунктов с численностью населения до 50 тыс. человек 1 объект на 10 тыс. человек;</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 для сельских населенных пунктов 1 объект на 6,2 тыс. человек.</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Нормативы размеров земельных для аптечных организаций:</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 I-II групп – 0,3 га на объект или встроенные;</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 III-V групп – 0,25 га на объект;</w:t>
            </w:r>
          </w:p>
          <w:p w:rsidR="00E836EF"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 xml:space="preserve">- VI-VIII – 0,2 га на объект.   </w:t>
            </w:r>
          </w:p>
          <w:p w:rsidR="007730C8" w:rsidRDefault="007730C8" w:rsidP="007730C8">
            <w:pPr>
              <w:spacing w:line="360" w:lineRule="auto"/>
              <w:jc w:val="center"/>
              <w:rPr>
                <w:rFonts w:ascii="Times New Roman" w:hAnsi="Times New Roman"/>
                <w:sz w:val="16"/>
                <w:szCs w:val="16"/>
              </w:rPr>
            </w:pPr>
            <w:r>
              <w:rPr>
                <w:rFonts w:ascii="Times New Roman" w:hAnsi="Times New Roman"/>
                <w:sz w:val="16"/>
                <w:szCs w:val="16"/>
              </w:rPr>
              <w:t>В области инфраструктуры спорта, здоровья и охраны окружающей среды:</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спортивной школы – 1,5 га на объект.</w:t>
            </w:r>
          </w:p>
          <w:p w:rsid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 xml:space="preserve">Долю физкультурно-спортивных сооружений, размещаемых в жилом районе, следует принимать от </w:t>
            </w:r>
            <w:r w:rsidRPr="007730C8">
              <w:rPr>
                <w:rFonts w:ascii="Times New Roman" w:hAnsi="Times New Roman"/>
                <w:sz w:val="16"/>
                <w:szCs w:val="16"/>
              </w:rPr>
              <w:lastRenderedPageBreak/>
              <w:t>общей нормы, %:  территории — 35, спортивные залы — 50, бассейны —45</w:t>
            </w:r>
            <w:r>
              <w:rPr>
                <w:rFonts w:ascii="Times New Roman" w:hAnsi="Times New Roman"/>
                <w:sz w:val="16"/>
                <w:szCs w:val="16"/>
              </w:rPr>
              <w:t xml:space="preserve">%. </w:t>
            </w:r>
          </w:p>
          <w:p w:rsidR="009D6976" w:rsidRDefault="009D6976" w:rsidP="009D6976">
            <w:pPr>
              <w:spacing w:line="360" w:lineRule="auto"/>
              <w:jc w:val="center"/>
              <w:rPr>
                <w:rFonts w:ascii="Times New Roman" w:hAnsi="Times New Roman"/>
                <w:sz w:val="16"/>
                <w:szCs w:val="16"/>
              </w:rPr>
            </w:pPr>
            <w:r>
              <w:rPr>
                <w:rFonts w:ascii="Times New Roman" w:hAnsi="Times New Roman"/>
                <w:sz w:val="16"/>
                <w:szCs w:val="16"/>
              </w:rPr>
              <w:t>В области инфраструктуры культуры:</w:t>
            </w:r>
          </w:p>
          <w:p w:rsidR="009D6976" w:rsidRDefault="009D6976" w:rsidP="009D6976">
            <w:pPr>
              <w:spacing w:line="360" w:lineRule="auto"/>
              <w:jc w:val="both"/>
              <w:rPr>
                <w:rFonts w:ascii="Times New Roman" w:hAnsi="Times New Roman"/>
                <w:sz w:val="16"/>
                <w:szCs w:val="16"/>
              </w:rPr>
            </w:pPr>
            <w:r>
              <w:rPr>
                <w:rFonts w:ascii="Times New Roman" w:hAnsi="Times New Roman"/>
                <w:sz w:val="16"/>
                <w:szCs w:val="16"/>
              </w:rPr>
              <w:t>- стандарты библиотечного обслуживания населения в государственных учреждениях.</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 от 5 до 10 тыс. человек – 1 объект .</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Размеры земельных участков  музеев устанавливаются заданием на проектирование.</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 xml:space="preserve"> - для сельских населенных пунктов – 200 мест на 1 тыс. человек.</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Размеры земельных участков городских и сельских учреждений культуры клубного типа устанавливаются заданием на проектирование.</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Норматив обеспеченности населения библиотеками по соответствующим  типам библиотек следует принимать:</w:t>
            </w:r>
          </w:p>
          <w:p w:rsidR="007730C8" w:rsidRP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для сельских поселений с численностью населения от 1000 до  3000 тыс. человек - общедоступная -1 объект;</w:t>
            </w:r>
          </w:p>
          <w:p w:rsidR="007730C8" w:rsidRDefault="007730C8" w:rsidP="007730C8">
            <w:pPr>
              <w:spacing w:line="360" w:lineRule="auto"/>
              <w:jc w:val="both"/>
              <w:rPr>
                <w:rFonts w:ascii="Times New Roman" w:hAnsi="Times New Roman"/>
                <w:sz w:val="16"/>
                <w:szCs w:val="16"/>
              </w:rPr>
            </w:pPr>
            <w:r w:rsidRPr="007730C8">
              <w:rPr>
                <w:rFonts w:ascii="Times New Roman" w:hAnsi="Times New Roman"/>
                <w:sz w:val="16"/>
                <w:szCs w:val="16"/>
              </w:rPr>
              <w:t>Размеры земельных участков для библиотек устанавливаются заданием на проектирование.</w:t>
            </w:r>
          </w:p>
        </w:tc>
      </w:tr>
      <w:tr w:rsidR="00DD5300" w:rsidRPr="00ED059D" w:rsidTr="004566AE">
        <w:tc>
          <w:tcPr>
            <w:tcW w:w="3261" w:type="dxa"/>
            <w:shd w:val="clear" w:color="auto" w:fill="auto"/>
            <w:vAlign w:val="center"/>
          </w:tcPr>
          <w:p w:rsidR="00DD5300" w:rsidRPr="00021762" w:rsidRDefault="00DD5300" w:rsidP="00FE0331">
            <w:pPr>
              <w:spacing w:line="360" w:lineRule="auto"/>
              <w:jc w:val="center"/>
              <w:rPr>
                <w:rFonts w:ascii="Times New Roman" w:hAnsi="Times New Roman"/>
                <w:sz w:val="16"/>
                <w:szCs w:val="16"/>
              </w:rPr>
            </w:pPr>
            <w:r w:rsidRPr="00021762">
              <w:rPr>
                <w:rFonts w:ascii="Times New Roman" w:hAnsi="Times New Roman"/>
                <w:sz w:val="16"/>
                <w:szCs w:val="16"/>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371" w:type="dxa"/>
            <w:shd w:val="clear" w:color="auto" w:fill="auto"/>
            <w:vAlign w:val="center"/>
          </w:tcPr>
          <w:p w:rsidR="00DD5300" w:rsidRPr="00317C18" w:rsidRDefault="00021762" w:rsidP="00317C18">
            <w:pPr>
              <w:spacing w:line="360" w:lineRule="auto"/>
              <w:jc w:val="center"/>
              <w:rPr>
                <w:rFonts w:ascii="Times New Roman" w:hAnsi="Times New Roman"/>
                <w:sz w:val="16"/>
                <w:szCs w:val="16"/>
              </w:rPr>
            </w:pPr>
            <w:r w:rsidRPr="00317C18">
              <w:rPr>
                <w:rFonts w:ascii="Times New Roman" w:hAnsi="Times New Roman"/>
                <w:sz w:val="16"/>
                <w:szCs w:val="16"/>
              </w:rPr>
              <w:t xml:space="preserve">По </w:t>
            </w:r>
            <w:r w:rsidR="00317C18" w:rsidRPr="00317C18">
              <w:rPr>
                <w:rFonts w:ascii="Times New Roman" w:hAnsi="Times New Roman"/>
                <w:sz w:val="16"/>
                <w:szCs w:val="16"/>
              </w:rPr>
              <w:t>состоянию на 01.07</w:t>
            </w:r>
            <w:r w:rsidRPr="00317C18">
              <w:rPr>
                <w:rFonts w:ascii="Times New Roman" w:hAnsi="Times New Roman"/>
                <w:sz w:val="16"/>
                <w:szCs w:val="16"/>
              </w:rPr>
              <w:t>.</w:t>
            </w:r>
            <w:r w:rsidR="00F77329" w:rsidRPr="00317C18">
              <w:rPr>
                <w:rFonts w:ascii="Times New Roman" w:hAnsi="Times New Roman"/>
                <w:sz w:val="16"/>
                <w:szCs w:val="16"/>
              </w:rPr>
              <w:t>2017</w:t>
            </w:r>
            <w:r w:rsidRPr="00317C18">
              <w:rPr>
                <w:rFonts w:ascii="Times New Roman" w:hAnsi="Times New Roman"/>
                <w:sz w:val="16"/>
                <w:szCs w:val="16"/>
              </w:rPr>
              <w:t xml:space="preserve"> года на территории</w:t>
            </w:r>
            <w:r w:rsidR="00E71797" w:rsidRPr="00317C18">
              <w:rPr>
                <w:rFonts w:ascii="Times New Roman" w:hAnsi="Times New Roman"/>
                <w:sz w:val="16"/>
                <w:szCs w:val="16"/>
              </w:rPr>
              <w:t xml:space="preserve"> </w:t>
            </w:r>
            <w:r w:rsidR="00423427" w:rsidRPr="00317C18">
              <w:rPr>
                <w:rFonts w:ascii="Times New Roman" w:hAnsi="Times New Roman"/>
                <w:sz w:val="16"/>
                <w:szCs w:val="16"/>
              </w:rPr>
              <w:t>Зассовского</w:t>
            </w:r>
            <w:r w:rsidRPr="00317C18">
              <w:rPr>
                <w:rFonts w:ascii="Times New Roman" w:hAnsi="Times New Roman"/>
                <w:sz w:val="16"/>
                <w:szCs w:val="16"/>
              </w:rPr>
              <w:t xml:space="preserve"> сельского поселения </w:t>
            </w:r>
            <w:r w:rsidR="00E71797" w:rsidRPr="00317C18">
              <w:rPr>
                <w:rFonts w:ascii="Times New Roman" w:hAnsi="Times New Roman"/>
                <w:sz w:val="16"/>
                <w:szCs w:val="16"/>
              </w:rPr>
              <w:t xml:space="preserve">мероприятий (инвестиционных проектов) по проектированию, строительству, реконструкции объектов социальной инфраструктуры не предусмотрено </w:t>
            </w:r>
            <w:r w:rsidR="00317C18" w:rsidRPr="00317C18">
              <w:rPr>
                <w:rFonts w:ascii="Times New Roman" w:hAnsi="Times New Roman"/>
                <w:sz w:val="16"/>
                <w:szCs w:val="16"/>
              </w:rPr>
              <w:t>/</w:t>
            </w:r>
            <w:r w:rsidRPr="00317C18">
              <w:rPr>
                <w:rFonts w:ascii="Times New Roman" w:hAnsi="Times New Roman"/>
                <w:sz w:val="16"/>
                <w:szCs w:val="16"/>
              </w:rPr>
              <w:t>В случае необходимости возможно внесение корректировки в указанную Программу.</w:t>
            </w:r>
          </w:p>
        </w:tc>
      </w:tr>
      <w:tr w:rsidR="00F65173" w:rsidRPr="00ED059D" w:rsidTr="004566AE">
        <w:tc>
          <w:tcPr>
            <w:tcW w:w="3261" w:type="dxa"/>
            <w:shd w:val="clear" w:color="auto" w:fill="auto"/>
            <w:vAlign w:val="center"/>
          </w:tcPr>
          <w:p w:rsidR="00F65173" w:rsidRDefault="00F65173" w:rsidP="00ED059D">
            <w:pPr>
              <w:spacing w:line="360" w:lineRule="auto"/>
              <w:jc w:val="center"/>
              <w:rPr>
                <w:rFonts w:ascii="Times New Roman" w:hAnsi="Times New Roman"/>
                <w:sz w:val="16"/>
                <w:szCs w:val="16"/>
              </w:rPr>
            </w:pPr>
            <w:r>
              <w:rPr>
                <w:rFonts w:ascii="Times New Roman" w:hAnsi="Times New Roman"/>
                <w:sz w:val="16"/>
                <w:szCs w:val="16"/>
              </w:rPr>
              <w:t xml:space="preserve">Сроки </w:t>
            </w:r>
            <w:r w:rsidR="00DD5300">
              <w:rPr>
                <w:rFonts w:ascii="Times New Roman" w:hAnsi="Times New Roman"/>
                <w:sz w:val="16"/>
                <w:szCs w:val="16"/>
              </w:rPr>
              <w:t xml:space="preserve">и этапы </w:t>
            </w:r>
            <w:r>
              <w:rPr>
                <w:rFonts w:ascii="Times New Roman" w:hAnsi="Times New Roman"/>
                <w:sz w:val="16"/>
                <w:szCs w:val="16"/>
              </w:rPr>
              <w:t>реализации программы</w:t>
            </w:r>
          </w:p>
        </w:tc>
        <w:tc>
          <w:tcPr>
            <w:tcW w:w="7371" w:type="dxa"/>
            <w:shd w:val="clear" w:color="auto" w:fill="auto"/>
            <w:vAlign w:val="center"/>
          </w:tcPr>
          <w:p w:rsidR="00F65173" w:rsidRDefault="00F77329" w:rsidP="00457185">
            <w:pPr>
              <w:spacing w:line="360" w:lineRule="auto"/>
              <w:jc w:val="center"/>
              <w:rPr>
                <w:rFonts w:ascii="Times New Roman" w:hAnsi="Times New Roman"/>
                <w:sz w:val="16"/>
                <w:szCs w:val="16"/>
              </w:rPr>
            </w:pPr>
            <w:r>
              <w:rPr>
                <w:rFonts w:ascii="Times New Roman" w:hAnsi="Times New Roman"/>
                <w:sz w:val="16"/>
                <w:szCs w:val="16"/>
              </w:rPr>
              <w:t>2017</w:t>
            </w:r>
            <w:r w:rsidR="00F65173">
              <w:rPr>
                <w:rFonts w:ascii="Times New Roman" w:hAnsi="Times New Roman"/>
                <w:sz w:val="16"/>
                <w:szCs w:val="16"/>
              </w:rPr>
              <w:t>-203</w:t>
            </w:r>
            <w:r w:rsidR="00D43F50">
              <w:rPr>
                <w:rFonts w:ascii="Times New Roman" w:hAnsi="Times New Roman"/>
                <w:sz w:val="16"/>
                <w:szCs w:val="16"/>
              </w:rPr>
              <w:t>2</w:t>
            </w:r>
            <w:r w:rsidR="00F65173">
              <w:rPr>
                <w:rFonts w:ascii="Times New Roman" w:hAnsi="Times New Roman"/>
                <w:sz w:val="16"/>
                <w:szCs w:val="16"/>
              </w:rPr>
              <w:t xml:space="preserve"> годы</w:t>
            </w:r>
          </w:p>
          <w:p w:rsidR="00DD5300" w:rsidRDefault="00DD5300" w:rsidP="00457185">
            <w:pPr>
              <w:spacing w:line="360" w:lineRule="auto"/>
              <w:jc w:val="center"/>
              <w:rPr>
                <w:rFonts w:ascii="Times New Roman" w:hAnsi="Times New Roman"/>
                <w:sz w:val="16"/>
                <w:szCs w:val="16"/>
              </w:rPr>
            </w:pPr>
            <w:r>
              <w:rPr>
                <w:rFonts w:ascii="Times New Roman" w:hAnsi="Times New Roman"/>
                <w:sz w:val="16"/>
                <w:szCs w:val="16"/>
              </w:rPr>
              <w:t xml:space="preserve">1-й этап </w:t>
            </w:r>
            <w:r w:rsidR="00F77329">
              <w:rPr>
                <w:rFonts w:ascii="Times New Roman" w:hAnsi="Times New Roman"/>
                <w:sz w:val="16"/>
                <w:szCs w:val="16"/>
              </w:rPr>
              <w:t>2017</w:t>
            </w:r>
            <w:r>
              <w:rPr>
                <w:rFonts w:ascii="Times New Roman" w:hAnsi="Times New Roman"/>
                <w:sz w:val="16"/>
                <w:szCs w:val="16"/>
              </w:rPr>
              <w:t>-2025 года</w:t>
            </w:r>
          </w:p>
          <w:p w:rsidR="00DD5300" w:rsidRPr="00457185" w:rsidRDefault="00DD5300" w:rsidP="00D43F50">
            <w:pPr>
              <w:spacing w:line="360" w:lineRule="auto"/>
              <w:jc w:val="center"/>
              <w:rPr>
                <w:rFonts w:ascii="Times New Roman" w:hAnsi="Times New Roman"/>
                <w:sz w:val="16"/>
                <w:szCs w:val="16"/>
              </w:rPr>
            </w:pPr>
            <w:r>
              <w:rPr>
                <w:rFonts w:ascii="Times New Roman" w:hAnsi="Times New Roman"/>
                <w:sz w:val="16"/>
                <w:szCs w:val="16"/>
              </w:rPr>
              <w:t>2-й этап – 2025-203</w:t>
            </w:r>
            <w:r w:rsidR="00D43F50">
              <w:rPr>
                <w:rFonts w:ascii="Times New Roman" w:hAnsi="Times New Roman"/>
                <w:sz w:val="16"/>
                <w:szCs w:val="16"/>
              </w:rPr>
              <w:t>2</w:t>
            </w:r>
            <w:r>
              <w:rPr>
                <w:rFonts w:ascii="Times New Roman" w:hAnsi="Times New Roman"/>
                <w:sz w:val="16"/>
                <w:szCs w:val="16"/>
              </w:rPr>
              <w:t xml:space="preserve"> года</w:t>
            </w:r>
          </w:p>
        </w:tc>
      </w:tr>
      <w:tr w:rsidR="00ED059D" w:rsidRPr="00ED059D" w:rsidTr="004566AE">
        <w:tc>
          <w:tcPr>
            <w:tcW w:w="3261" w:type="dxa"/>
            <w:shd w:val="clear" w:color="auto" w:fill="auto"/>
            <w:vAlign w:val="center"/>
          </w:tcPr>
          <w:p w:rsidR="00ED059D" w:rsidRPr="00ED059D" w:rsidRDefault="00F65173" w:rsidP="00ED059D">
            <w:pPr>
              <w:spacing w:line="360" w:lineRule="auto"/>
              <w:jc w:val="center"/>
              <w:rPr>
                <w:rFonts w:ascii="Times New Roman" w:hAnsi="Times New Roman"/>
                <w:sz w:val="16"/>
                <w:szCs w:val="16"/>
              </w:rPr>
            </w:pPr>
            <w:r w:rsidRPr="00F65173">
              <w:rPr>
                <w:rFonts w:ascii="Times New Roman" w:hAnsi="Times New Roman"/>
                <w:sz w:val="16"/>
                <w:szCs w:val="16"/>
              </w:rPr>
              <w:t>Объемы и источники финансирования</w:t>
            </w:r>
          </w:p>
        </w:tc>
        <w:tc>
          <w:tcPr>
            <w:tcW w:w="7371" w:type="dxa"/>
            <w:shd w:val="clear" w:color="auto" w:fill="auto"/>
            <w:vAlign w:val="center"/>
          </w:tcPr>
          <w:p w:rsidR="00F65173" w:rsidRPr="0090186F" w:rsidRDefault="00F65173" w:rsidP="0090186F">
            <w:pPr>
              <w:spacing w:line="240" w:lineRule="auto"/>
              <w:jc w:val="both"/>
              <w:rPr>
                <w:rFonts w:ascii="Times New Roman" w:hAnsi="Times New Roman"/>
                <w:sz w:val="16"/>
                <w:szCs w:val="16"/>
              </w:rPr>
            </w:pPr>
            <w:r w:rsidRPr="0090186F">
              <w:rPr>
                <w:rFonts w:ascii="Times New Roman" w:hAnsi="Times New Roman"/>
                <w:sz w:val="16"/>
                <w:szCs w:val="16"/>
              </w:rPr>
              <w:t xml:space="preserve">1.Бюджет </w:t>
            </w:r>
            <w:r w:rsidR="00423427">
              <w:rPr>
                <w:rFonts w:ascii="Times New Roman" w:hAnsi="Times New Roman"/>
                <w:sz w:val="16"/>
                <w:szCs w:val="16"/>
              </w:rPr>
              <w:t>Лабинского</w:t>
            </w:r>
            <w:r w:rsidRPr="0090186F">
              <w:rPr>
                <w:rFonts w:ascii="Times New Roman" w:hAnsi="Times New Roman"/>
                <w:sz w:val="16"/>
                <w:szCs w:val="16"/>
              </w:rPr>
              <w:t xml:space="preserve"> муниципального р-на; </w:t>
            </w:r>
          </w:p>
          <w:p w:rsidR="00F65173" w:rsidRPr="0090186F" w:rsidRDefault="00F65173" w:rsidP="0090186F">
            <w:pPr>
              <w:spacing w:line="240" w:lineRule="auto"/>
              <w:jc w:val="both"/>
              <w:rPr>
                <w:rFonts w:ascii="Times New Roman" w:hAnsi="Times New Roman"/>
                <w:sz w:val="16"/>
                <w:szCs w:val="16"/>
              </w:rPr>
            </w:pPr>
            <w:r w:rsidRPr="0090186F">
              <w:rPr>
                <w:rFonts w:ascii="Times New Roman" w:hAnsi="Times New Roman"/>
                <w:sz w:val="16"/>
                <w:szCs w:val="16"/>
              </w:rPr>
              <w:t xml:space="preserve">2.Региональный бюджет </w:t>
            </w:r>
          </w:p>
          <w:p w:rsidR="00F65173" w:rsidRPr="0090186F" w:rsidRDefault="00F65173" w:rsidP="0090186F">
            <w:pPr>
              <w:spacing w:line="240" w:lineRule="auto"/>
              <w:jc w:val="both"/>
              <w:rPr>
                <w:rFonts w:ascii="Times New Roman" w:hAnsi="Times New Roman"/>
                <w:sz w:val="16"/>
                <w:szCs w:val="16"/>
              </w:rPr>
            </w:pPr>
            <w:r w:rsidRPr="0090186F">
              <w:rPr>
                <w:rFonts w:ascii="Times New Roman" w:hAnsi="Times New Roman"/>
                <w:sz w:val="16"/>
                <w:szCs w:val="16"/>
              </w:rPr>
              <w:t xml:space="preserve">3.Федеральный бюджет </w:t>
            </w:r>
          </w:p>
          <w:p w:rsidR="007363C7" w:rsidRPr="0090186F" w:rsidRDefault="00F65173" w:rsidP="0090186F">
            <w:pPr>
              <w:spacing w:line="240" w:lineRule="auto"/>
              <w:jc w:val="both"/>
              <w:rPr>
                <w:rFonts w:ascii="Times New Roman" w:hAnsi="Times New Roman"/>
                <w:sz w:val="16"/>
                <w:szCs w:val="16"/>
              </w:rPr>
            </w:pPr>
            <w:r w:rsidRPr="0090186F">
              <w:rPr>
                <w:rFonts w:ascii="Times New Roman" w:hAnsi="Times New Roman"/>
                <w:sz w:val="16"/>
                <w:szCs w:val="16"/>
              </w:rPr>
              <w:t xml:space="preserve"> 4.Бюджет сельского поселения </w:t>
            </w:r>
          </w:p>
          <w:p w:rsidR="00F65173" w:rsidRPr="0090186F" w:rsidRDefault="00F65173" w:rsidP="0090186F">
            <w:pPr>
              <w:spacing w:line="240" w:lineRule="auto"/>
              <w:jc w:val="both"/>
              <w:rPr>
                <w:rFonts w:ascii="Times New Roman" w:hAnsi="Times New Roman"/>
                <w:sz w:val="16"/>
                <w:szCs w:val="16"/>
              </w:rPr>
            </w:pPr>
            <w:r w:rsidRPr="0090186F">
              <w:rPr>
                <w:rFonts w:ascii="Times New Roman" w:hAnsi="Times New Roman"/>
                <w:sz w:val="16"/>
                <w:szCs w:val="16"/>
              </w:rPr>
              <w:t xml:space="preserve">5.Внебюджетные источники. </w:t>
            </w:r>
          </w:p>
          <w:p w:rsidR="00ED059D" w:rsidRPr="00317C18" w:rsidRDefault="00F65173" w:rsidP="00317C18">
            <w:pPr>
              <w:spacing w:line="240" w:lineRule="auto"/>
              <w:jc w:val="both"/>
              <w:rPr>
                <w:rFonts w:ascii="Times New Roman" w:hAnsi="Times New Roman"/>
                <w:sz w:val="16"/>
                <w:szCs w:val="16"/>
              </w:rPr>
            </w:pPr>
            <w:r w:rsidRPr="00317C18">
              <w:rPr>
                <w:rFonts w:ascii="Times New Roman" w:hAnsi="Times New Roman"/>
                <w:sz w:val="16"/>
                <w:szCs w:val="16"/>
              </w:rPr>
              <w:t xml:space="preserve">Бюджетные ассигнования, предусмотренные в плановом периоде </w:t>
            </w:r>
            <w:r w:rsidR="00F77329" w:rsidRPr="00317C18">
              <w:rPr>
                <w:rFonts w:ascii="Times New Roman" w:hAnsi="Times New Roman"/>
                <w:sz w:val="16"/>
                <w:szCs w:val="16"/>
              </w:rPr>
              <w:t>2017</w:t>
            </w:r>
            <w:r w:rsidRPr="00317C18">
              <w:rPr>
                <w:rFonts w:ascii="Times New Roman" w:hAnsi="Times New Roman"/>
                <w:sz w:val="16"/>
                <w:szCs w:val="16"/>
              </w:rPr>
              <w:t xml:space="preserve">-2030 годов, будут уточнены при формировании проектов бюджета сельского поселения с учетом изменения ассигнований из бюджетов </w:t>
            </w:r>
            <w:r w:rsidR="00423427" w:rsidRPr="00317C18">
              <w:rPr>
                <w:rFonts w:ascii="Times New Roman" w:hAnsi="Times New Roman"/>
                <w:sz w:val="16"/>
                <w:szCs w:val="16"/>
              </w:rPr>
              <w:t>Лабинского</w:t>
            </w:r>
            <w:r w:rsidR="002C2F02" w:rsidRPr="00317C18">
              <w:rPr>
                <w:rFonts w:ascii="Times New Roman" w:hAnsi="Times New Roman"/>
                <w:sz w:val="16"/>
                <w:szCs w:val="16"/>
              </w:rPr>
              <w:t xml:space="preserve"> </w:t>
            </w:r>
            <w:r w:rsidRPr="00317C18">
              <w:rPr>
                <w:rFonts w:ascii="Times New Roman" w:hAnsi="Times New Roman"/>
                <w:sz w:val="16"/>
                <w:szCs w:val="16"/>
              </w:rPr>
              <w:t>муниципального района и бюджета Краснодарского края.</w:t>
            </w:r>
            <w:r w:rsidR="002C2F02" w:rsidRPr="00317C18">
              <w:rPr>
                <w:rFonts w:ascii="Times New Roman" w:hAnsi="Times New Roman"/>
                <w:sz w:val="16"/>
                <w:szCs w:val="16"/>
              </w:rPr>
              <w:t xml:space="preserve"> По сообщению Администрации </w:t>
            </w:r>
            <w:r w:rsidR="00423427" w:rsidRPr="00317C18">
              <w:rPr>
                <w:rFonts w:ascii="Times New Roman" w:hAnsi="Times New Roman"/>
                <w:sz w:val="16"/>
                <w:szCs w:val="16"/>
              </w:rPr>
              <w:lastRenderedPageBreak/>
              <w:t>Зассовского</w:t>
            </w:r>
            <w:r w:rsidR="002C2F02" w:rsidRPr="00317C18">
              <w:rPr>
                <w:rFonts w:ascii="Times New Roman" w:hAnsi="Times New Roman"/>
                <w:sz w:val="16"/>
                <w:szCs w:val="16"/>
              </w:rPr>
              <w:t xml:space="preserve"> СП</w:t>
            </w:r>
            <w:r w:rsidR="00317C18" w:rsidRPr="00317C18">
              <w:rPr>
                <w:rFonts w:ascii="Times New Roman" w:hAnsi="Times New Roman"/>
                <w:sz w:val="16"/>
                <w:szCs w:val="16"/>
                <w:lang w:val="en-US"/>
              </w:rPr>
              <w:t xml:space="preserve"> </w:t>
            </w:r>
            <w:r w:rsidR="002C2F02" w:rsidRPr="00317C18">
              <w:rPr>
                <w:rFonts w:ascii="Times New Roman" w:hAnsi="Times New Roman"/>
                <w:sz w:val="16"/>
                <w:szCs w:val="16"/>
              </w:rPr>
              <w:t xml:space="preserve"> источники финансирования не предусмотрены.</w:t>
            </w:r>
          </w:p>
        </w:tc>
      </w:tr>
      <w:tr w:rsidR="00F65173" w:rsidRPr="00ED059D" w:rsidTr="004566AE">
        <w:tc>
          <w:tcPr>
            <w:tcW w:w="3261" w:type="dxa"/>
            <w:shd w:val="clear" w:color="auto" w:fill="auto"/>
            <w:vAlign w:val="center"/>
          </w:tcPr>
          <w:p w:rsidR="00F65173" w:rsidRPr="00F65173" w:rsidRDefault="00F65173" w:rsidP="00ED059D">
            <w:pPr>
              <w:spacing w:line="360" w:lineRule="auto"/>
              <w:jc w:val="center"/>
              <w:rPr>
                <w:rFonts w:ascii="Times New Roman" w:hAnsi="Times New Roman"/>
                <w:sz w:val="16"/>
                <w:szCs w:val="16"/>
              </w:rPr>
            </w:pPr>
            <w:r w:rsidRPr="00F65173">
              <w:rPr>
                <w:rFonts w:ascii="Times New Roman" w:hAnsi="Times New Roman"/>
                <w:sz w:val="16"/>
                <w:szCs w:val="16"/>
              </w:rPr>
              <w:lastRenderedPageBreak/>
              <w:t>Ожидаемые результаты реализации программы</w:t>
            </w:r>
          </w:p>
        </w:tc>
        <w:tc>
          <w:tcPr>
            <w:tcW w:w="7371" w:type="dxa"/>
            <w:shd w:val="clear" w:color="auto" w:fill="auto"/>
            <w:vAlign w:val="center"/>
          </w:tcPr>
          <w:p w:rsidR="00F65173" w:rsidRDefault="00F65173" w:rsidP="00F65173">
            <w:pPr>
              <w:spacing w:line="360" w:lineRule="auto"/>
              <w:jc w:val="center"/>
              <w:rPr>
                <w:rFonts w:ascii="Times New Roman" w:hAnsi="Times New Roman"/>
                <w:sz w:val="16"/>
                <w:szCs w:val="16"/>
              </w:rPr>
            </w:pPr>
            <w:r w:rsidRPr="00F65173">
              <w:rPr>
                <w:rFonts w:ascii="Times New Roman" w:hAnsi="Times New Roman"/>
                <w:sz w:val="16"/>
                <w:szCs w:val="16"/>
              </w:rPr>
              <w:t>Развитие социальной инфраструктуры, образования, здравоохранения, культуры, физкультуры и спорта.</w:t>
            </w:r>
          </w:p>
        </w:tc>
      </w:tr>
    </w:tbl>
    <w:p w:rsidR="007A252E" w:rsidRPr="00A46B52" w:rsidRDefault="004566AE" w:rsidP="007A252E">
      <w:pPr>
        <w:spacing w:line="360" w:lineRule="auto"/>
        <w:jc w:val="both"/>
        <w:rPr>
          <w:rFonts w:ascii="Arial" w:hAnsi="Arial" w:cs="Arial"/>
          <w:b/>
          <w:sz w:val="24"/>
          <w:szCs w:val="24"/>
        </w:rPr>
      </w:pPr>
      <w:r w:rsidRPr="00A46B52">
        <w:rPr>
          <w:rFonts w:ascii="Arial" w:hAnsi="Arial" w:cs="Arial"/>
          <w:b/>
          <w:sz w:val="24"/>
          <w:szCs w:val="24"/>
        </w:rPr>
        <w:t>2</w:t>
      </w:r>
      <w:r w:rsidR="007A252E" w:rsidRPr="00A46B52">
        <w:rPr>
          <w:rFonts w:ascii="Arial" w:hAnsi="Arial" w:cs="Arial"/>
          <w:b/>
          <w:sz w:val="24"/>
          <w:szCs w:val="24"/>
        </w:rPr>
        <w:t>. ХАРАКТЕРИСТИКА СУЩЕСТВУЮЩЕГО СОСТОЯНИЯ СОЦИАЛЬНОЙ ИНФРАСТРУКТУРЫ</w:t>
      </w:r>
    </w:p>
    <w:p w:rsidR="007A252E" w:rsidRPr="00A46B52" w:rsidRDefault="00BE3460" w:rsidP="007A252E">
      <w:pPr>
        <w:spacing w:line="360" w:lineRule="auto"/>
        <w:jc w:val="both"/>
        <w:rPr>
          <w:rFonts w:ascii="Arial" w:hAnsi="Arial" w:cs="Arial"/>
          <w:b/>
          <w:sz w:val="24"/>
          <w:szCs w:val="24"/>
        </w:rPr>
      </w:pPr>
      <w:r w:rsidRPr="00A46B52">
        <w:rPr>
          <w:rFonts w:ascii="Arial" w:hAnsi="Arial" w:cs="Arial"/>
          <w:b/>
          <w:sz w:val="24"/>
          <w:szCs w:val="24"/>
        </w:rPr>
        <w:t>2.1 ОПИСАНИЕ СОЦИАЛЬНО-ЭКОНОМИЧЕСКОГО СОСТОЯНИЯ ПОСЕЛЕНИЯ, СВЕДЕНИЯ О ГРАДОСТРОИТЕЛЬНОЙ ДЕЯТЕЛЬНОСТИ НА ТЕРРИТОРИИ ПОСЕЛЕНИЯ</w:t>
      </w:r>
      <w:r w:rsidR="007A252E" w:rsidRPr="00A46B52">
        <w:rPr>
          <w:rFonts w:ascii="Arial" w:hAnsi="Arial" w:cs="Arial"/>
          <w:b/>
          <w:sz w:val="24"/>
          <w:szCs w:val="24"/>
        </w:rPr>
        <w:t xml:space="preserve">. </w:t>
      </w:r>
    </w:p>
    <w:p w:rsidR="00A62DF4" w:rsidRPr="00BC3F20" w:rsidRDefault="00A62DF4" w:rsidP="00B54F00">
      <w:pPr>
        <w:spacing w:after="0" w:line="360" w:lineRule="auto"/>
        <w:ind w:firstLine="709"/>
        <w:jc w:val="both"/>
        <w:rPr>
          <w:rFonts w:ascii="Times New Roman" w:hAnsi="Times New Roman"/>
          <w:sz w:val="24"/>
          <w:szCs w:val="24"/>
        </w:rPr>
      </w:pPr>
      <w:r w:rsidRPr="00BC3F20">
        <w:rPr>
          <w:rFonts w:ascii="Times New Roman" w:hAnsi="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w:t>
      </w:r>
      <w:r w:rsidR="00B54F00" w:rsidRPr="00BC3F20">
        <w:rPr>
          <w:rFonts w:ascii="Times New Roman" w:hAnsi="Times New Roman"/>
          <w:sz w:val="24"/>
          <w:szCs w:val="24"/>
        </w:rPr>
        <w:t xml:space="preserve">ию материального и социального </w:t>
      </w:r>
      <w:r w:rsidRPr="00BC3F20">
        <w:rPr>
          <w:rFonts w:ascii="Times New Roman" w:hAnsi="Times New Roman"/>
          <w:sz w:val="24"/>
          <w:szCs w:val="24"/>
        </w:rPr>
        <w:t>положения населения.</w:t>
      </w:r>
    </w:p>
    <w:p w:rsidR="00B54F00" w:rsidRPr="00B54F00" w:rsidRDefault="00B54F00" w:rsidP="00B54F00">
      <w:pPr>
        <w:suppressAutoHyphens w:val="0"/>
        <w:spacing w:after="0" w:line="360" w:lineRule="auto"/>
        <w:ind w:firstLine="709"/>
        <w:jc w:val="both"/>
        <w:rPr>
          <w:rFonts w:ascii="Times New Roman" w:eastAsia="Times New Roman" w:hAnsi="Times New Roman"/>
          <w:sz w:val="24"/>
          <w:szCs w:val="24"/>
          <w:lang w:eastAsia="ru-RU"/>
        </w:rPr>
      </w:pPr>
      <w:r w:rsidRPr="00B54F00">
        <w:rPr>
          <w:rFonts w:ascii="Times New Roman" w:eastAsia="Times New Roman" w:hAnsi="Times New Roman"/>
          <w:sz w:val="24"/>
          <w:szCs w:val="24"/>
          <w:lang w:eastAsia="ru-RU"/>
        </w:rPr>
        <w:t>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54F00" w:rsidRDefault="00B54F00" w:rsidP="00B54F00">
      <w:pPr>
        <w:suppressAutoHyphens w:val="0"/>
        <w:spacing w:after="0" w:line="36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7F2DBE" w:rsidRPr="007F2DBE" w:rsidRDefault="007F2DBE" w:rsidP="00B54F00">
      <w:pPr>
        <w:suppressAutoHyphens w:val="0"/>
        <w:spacing w:after="0" w:line="360" w:lineRule="auto"/>
        <w:ind w:firstLine="709"/>
        <w:jc w:val="both"/>
        <w:rPr>
          <w:rFonts w:ascii="Times New Roman" w:hAnsi="Times New Roman"/>
          <w:b/>
          <w:sz w:val="24"/>
          <w:szCs w:val="24"/>
          <w:lang w:eastAsia="ru-RU"/>
        </w:rPr>
      </w:pPr>
      <w:r w:rsidRPr="007F2DBE">
        <w:rPr>
          <w:rFonts w:ascii="Times New Roman" w:hAnsi="Times New Roman"/>
          <w:b/>
          <w:sz w:val="24"/>
          <w:szCs w:val="24"/>
          <w:lang w:eastAsia="ru-RU"/>
        </w:rPr>
        <w:t>Социальная сфера</w:t>
      </w:r>
    </w:p>
    <w:p w:rsidR="00B54F00" w:rsidRPr="00B54F00" w:rsidRDefault="00B54F00" w:rsidP="00B54F00">
      <w:pPr>
        <w:suppressAutoHyphens w:val="0"/>
        <w:spacing w:after="0" w:line="36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Современная потребность и обеспеченность населения объектами социальной сферы рассчитана по нормативам (</w:t>
      </w:r>
      <w:r w:rsidR="00F25289">
        <w:fldChar w:fldCharType="begin"/>
      </w:r>
      <w:r w:rsidR="00F25289">
        <w:instrText xml:space="preserve"> REF _Ref260056319 \h  \* MERGEFORMAT </w:instrText>
      </w:r>
      <w:r w:rsidR="00F25289">
        <w:fldChar w:fldCharType="separate"/>
      </w:r>
      <w:r w:rsidR="00F418A9" w:rsidRPr="00F418A9">
        <w:rPr>
          <w:rFonts w:ascii="Times New Roman" w:eastAsia="Times New Roman" w:hAnsi="Times New Roman"/>
          <w:sz w:val="24"/>
          <w:szCs w:val="24"/>
          <w:lang w:eastAsia="ru-RU"/>
        </w:rPr>
        <w:t xml:space="preserve">Таблица </w:t>
      </w:r>
      <w:r w:rsidR="00F25289">
        <w:fldChar w:fldCharType="end"/>
      </w:r>
      <w:r>
        <w:rPr>
          <w:rFonts w:ascii="Times New Roman" w:hAnsi="Times New Roman"/>
          <w:sz w:val="24"/>
          <w:szCs w:val="24"/>
          <w:lang w:eastAsia="ru-RU"/>
        </w:rPr>
        <w:t>1</w:t>
      </w:r>
      <w:r w:rsidRPr="00B54F00">
        <w:rPr>
          <w:rFonts w:ascii="Times New Roman" w:hAnsi="Times New Roman"/>
          <w:sz w:val="24"/>
          <w:szCs w:val="24"/>
          <w:lang w:eastAsia="ru-RU"/>
        </w:rPr>
        <w:t>).</w:t>
      </w:r>
    </w:p>
    <w:p w:rsidR="00B54F00" w:rsidRPr="00B54F00" w:rsidRDefault="00B54F00" w:rsidP="00B54F00">
      <w:pPr>
        <w:keepNext/>
        <w:suppressAutoHyphens w:val="0"/>
        <w:spacing w:after="0" w:line="360" w:lineRule="auto"/>
        <w:ind w:firstLine="709"/>
        <w:jc w:val="both"/>
        <w:rPr>
          <w:rFonts w:ascii="Times New Roman" w:hAnsi="Times New Roman"/>
          <w:bCs/>
          <w:sz w:val="24"/>
          <w:szCs w:val="24"/>
          <w:lang w:eastAsia="ru-RU"/>
        </w:rPr>
      </w:pPr>
      <w:bookmarkStart w:id="1" w:name="_Ref260056319"/>
      <w:r w:rsidRPr="00B54F00">
        <w:rPr>
          <w:rFonts w:ascii="Times New Roman" w:eastAsia="Times New Roman" w:hAnsi="Times New Roman"/>
          <w:bCs/>
          <w:sz w:val="24"/>
          <w:szCs w:val="24"/>
          <w:lang w:eastAsia="ru-RU"/>
        </w:rPr>
        <w:t xml:space="preserve">Таблица </w:t>
      </w:r>
      <w:bookmarkEnd w:id="1"/>
      <w:r>
        <w:rPr>
          <w:rFonts w:ascii="Times New Roman" w:eastAsia="Times New Roman" w:hAnsi="Times New Roman"/>
          <w:bCs/>
          <w:sz w:val="24"/>
          <w:szCs w:val="24"/>
          <w:lang w:eastAsia="ru-RU"/>
        </w:rPr>
        <w:t xml:space="preserve">1 </w:t>
      </w:r>
      <w:r w:rsidRPr="00B54F00">
        <w:rPr>
          <w:rFonts w:ascii="Times New Roman" w:eastAsia="Times New Roman" w:hAnsi="Times New Roman"/>
          <w:bCs/>
          <w:sz w:val="24"/>
          <w:szCs w:val="24"/>
          <w:lang w:eastAsia="ru-RU"/>
        </w:rPr>
        <w:t>Нормы расчета учреждений и предприятий обслуживания</w:t>
      </w:r>
    </w:p>
    <w:tbl>
      <w:tblPr>
        <w:tblW w:w="9938" w:type="dxa"/>
        <w:tblInd w:w="93" w:type="dxa"/>
        <w:tblLayout w:type="fixed"/>
        <w:tblLook w:val="0000" w:firstRow="0" w:lastRow="0" w:firstColumn="0" w:lastColumn="0" w:noHBand="0" w:noVBand="0"/>
      </w:tblPr>
      <w:tblGrid>
        <w:gridCol w:w="4875"/>
        <w:gridCol w:w="1236"/>
        <w:gridCol w:w="1248"/>
        <w:gridCol w:w="1382"/>
        <w:gridCol w:w="1197"/>
      </w:tblGrid>
      <w:tr w:rsidR="00876416" w:rsidRPr="00876416" w:rsidTr="002606BB">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876416" w:rsidRDefault="00876416" w:rsidP="00876416">
            <w:pPr>
              <w:suppressAutoHyphens w:val="0"/>
              <w:spacing w:after="0" w:line="240" w:lineRule="auto"/>
              <w:jc w:val="center"/>
              <w:rPr>
                <w:rFonts w:ascii="Times New Roman" w:eastAsia="Times New Roman" w:hAnsi="Times New Roman"/>
                <w:b/>
                <w:sz w:val="14"/>
                <w:szCs w:val="14"/>
                <w:lang w:eastAsia="ru-RU"/>
              </w:rPr>
            </w:pPr>
            <w:r w:rsidRPr="00876416">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876416" w:rsidRDefault="00876416" w:rsidP="00876416">
            <w:pPr>
              <w:suppressAutoHyphens w:val="0"/>
              <w:spacing w:after="0" w:line="240" w:lineRule="auto"/>
              <w:jc w:val="center"/>
              <w:rPr>
                <w:rFonts w:ascii="Times New Roman" w:eastAsia="Times New Roman" w:hAnsi="Times New Roman"/>
                <w:b/>
                <w:sz w:val="14"/>
                <w:szCs w:val="14"/>
                <w:lang w:eastAsia="ru-RU"/>
              </w:rPr>
            </w:pPr>
            <w:r w:rsidRPr="00876416">
              <w:rPr>
                <w:rFonts w:ascii="Times New Roman" w:eastAsia="Times New Roman" w:hAnsi="Times New Roman"/>
                <w:b/>
                <w:sz w:val="14"/>
                <w:szCs w:val="14"/>
                <w:lang w:eastAsia="ru-RU"/>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876416" w:rsidRDefault="00876416" w:rsidP="00876416">
            <w:pPr>
              <w:suppressAutoHyphens w:val="0"/>
              <w:spacing w:after="0" w:line="240" w:lineRule="auto"/>
              <w:jc w:val="center"/>
              <w:rPr>
                <w:rFonts w:ascii="Times New Roman" w:eastAsia="Times New Roman" w:hAnsi="Times New Roman"/>
                <w:b/>
                <w:sz w:val="14"/>
                <w:szCs w:val="14"/>
                <w:lang w:eastAsia="ru-RU"/>
              </w:rPr>
            </w:pPr>
            <w:r w:rsidRPr="00876416">
              <w:rPr>
                <w:rFonts w:ascii="Times New Roman" w:eastAsia="Times New Roman" w:hAnsi="Times New Roman"/>
                <w:b/>
                <w:sz w:val="14"/>
                <w:szCs w:val="14"/>
                <w:lang w:eastAsia="ru-RU"/>
              </w:rPr>
              <w:t>Требуется на существующее население</w:t>
            </w:r>
          </w:p>
        </w:tc>
        <w:tc>
          <w:tcPr>
            <w:tcW w:w="13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876416" w:rsidRDefault="00876416" w:rsidP="00876416">
            <w:pPr>
              <w:suppressAutoHyphens w:val="0"/>
              <w:spacing w:after="0" w:line="240" w:lineRule="auto"/>
              <w:jc w:val="center"/>
              <w:rPr>
                <w:rFonts w:ascii="Times New Roman" w:eastAsia="Times New Roman" w:hAnsi="Times New Roman"/>
                <w:b/>
                <w:sz w:val="14"/>
                <w:szCs w:val="14"/>
                <w:lang w:eastAsia="ru-RU"/>
              </w:rPr>
            </w:pPr>
            <w:r w:rsidRPr="00876416">
              <w:rPr>
                <w:rFonts w:ascii="Times New Roman" w:eastAsia="Times New Roman" w:hAnsi="Times New Roman"/>
                <w:b/>
                <w:sz w:val="14"/>
                <w:szCs w:val="14"/>
                <w:lang w:eastAsia="ru-RU"/>
              </w:rPr>
              <w:t>Существующее положение</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876416" w:rsidRDefault="00876416" w:rsidP="00876416">
            <w:pPr>
              <w:suppressAutoHyphens w:val="0"/>
              <w:spacing w:after="0" w:line="240" w:lineRule="auto"/>
              <w:jc w:val="center"/>
              <w:rPr>
                <w:rFonts w:ascii="Times New Roman" w:eastAsia="Times New Roman" w:hAnsi="Times New Roman"/>
                <w:b/>
                <w:sz w:val="14"/>
                <w:szCs w:val="14"/>
                <w:lang w:eastAsia="ru-RU"/>
              </w:rPr>
            </w:pPr>
            <w:r w:rsidRPr="00876416">
              <w:rPr>
                <w:rFonts w:ascii="Times New Roman" w:eastAsia="Times New Roman" w:hAnsi="Times New Roman"/>
                <w:b/>
                <w:sz w:val="14"/>
                <w:szCs w:val="14"/>
                <w:lang w:eastAsia="ru-RU"/>
              </w:rPr>
              <w:t>% обеспеченности</w:t>
            </w:r>
          </w:p>
        </w:tc>
      </w:tr>
      <w:tr w:rsidR="00876416" w:rsidRPr="00876416" w:rsidTr="002606BB">
        <w:trPr>
          <w:trHeight w:val="565"/>
        </w:trPr>
        <w:tc>
          <w:tcPr>
            <w:tcW w:w="4875" w:type="dxa"/>
            <w:vMerge/>
            <w:tcBorders>
              <w:top w:val="single" w:sz="4" w:space="0" w:color="auto"/>
              <w:left w:val="single" w:sz="4" w:space="0" w:color="auto"/>
              <w:bottom w:val="single" w:sz="4" w:space="0" w:color="auto"/>
              <w:right w:val="single" w:sz="4" w:space="0" w:color="auto"/>
            </w:tcBorders>
            <w:vAlign w:val="center"/>
          </w:tcPr>
          <w:p w:rsidR="00876416" w:rsidRPr="00876416" w:rsidRDefault="00876416" w:rsidP="00876416">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876416" w:rsidRPr="00876416" w:rsidRDefault="00876416" w:rsidP="00876416">
            <w:pPr>
              <w:suppressAutoHyphens w:val="0"/>
              <w:spacing w:after="0" w:line="240" w:lineRule="auto"/>
              <w:rPr>
                <w:rFonts w:ascii="Times New Roman" w:eastAsia="Times New Roman" w:hAnsi="Times New Roman"/>
                <w:sz w:val="14"/>
                <w:szCs w:val="14"/>
                <w:lang w:eastAsia="ru-RU"/>
              </w:rPr>
            </w:pPr>
          </w:p>
        </w:tc>
        <w:tc>
          <w:tcPr>
            <w:tcW w:w="1248" w:type="dxa"/>
            <w:vMerge/>
            <w:tcBorders>
              <w:top w:val="single" w:sz="4" w:space="0" w:color="auto"/>
              <w:left w:val="single" w:sz="4" w:space="0" w:color="auto"/>
              <w:bottom w:val="single" w:sz="4" w:space="0" w:color="000000"/>
              <w:right w:val="single" w:sz="4" w:space="0" w:color="auto"/>
            </w:tcBorders>
            <w:vAlign w:val="center"/>
          </w:tcPr>
          <w:p w:rsidR="00876416" w:rsidRPr="00876416" w:rsidRDefault="00876416" w:rsidP="00876416">
            <w:pPr>
              <w:suppressAutoHyphens w:val="0"/>
              <w:spacing w:after="0" w:line="240" w:lineRule="auto"/>
              <w:rPr>
                <w:rFonts w:ascii="Times New Roman" w:eastAsia="Times New Roman" w:hAnsi="Times New Roman"/>
                <w:sz w:val="14"/>
                <w:szCs w:val="14"/>
                <w:lang w:eastAsia="ru-RU"/>
              </w:rPr>
            </w:pPr>
          </w:p>
        </w:tc>
        <w:tc>
          <w:tcPr>
            <w:tcW w:w="1382" w:type="dxa"/>
            <w:vMerge/>
            <w:tcBorders>
              <w:top w:val="single" w:sz="4" w:space="0" w:color="auto"/>
              <w:left w:val="single" w:sz="4" w:space="0" w:color="auto"/>
              <w:bottom w:val="single" w:sz="4" w:space="0" w:color="000000"/>
              <w:right w:val="single" w:sz="4" w:space="0" w:color="auto"/>
            </w:tcBorders>
            <w:vAlign w:val="center"/>
          </w:tcPr>
          <w:p w:rsidR="00876416" w:rsidRPr="00876416" w:rsidRDefault="00876416" w:rsidP="00876416">
            <w:pPr>
              <w:suppressAutoHyphens w:val="0"/>
              <w:spacing w:after="0" w:line="240" w:lineRule="auto"/>
              <w:rPr>
                <w:rFonts w:ascii="Times New Roman" w:eastAsia="Times New Roman" w:hAnsi="Times New Roman"/>
                <w:sz w:val="14"/>
                <w:szCs w:val="14"/>
                <w:lang w:eastAsia="ru-RU"/>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876416" w:rsidRPr="00876416" w:rsidRDefault="00876416" w:rsidP="00876416">
            <w:pPr>
              <w:suppressAutoHyphens w:val="0"/>
              <w:spacing w:after="0" w:line="240" w:lineRule="auto"/>
              <w:rPr>
                <w:rFonts w:ascii="Times New Roman" w:eastAsia="Times New Roman" w:hAnsi="Times New Roman"/>
                <w:sz w:val="14"/>
                <w:szCs w:val="14"/>
                <w:lang w:eastAsia="ru-RU"/>
              </w:rPr>
            </w:pP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51</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139</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6</w:t>
            </w:r>
            <w:r w:rsidR="00876416" w:rsidRPr="0039154C">
              <w:rPr>
                <w:rFonts w:ascii="Times New Roman" w:eastAsia="Times New Roman" w:hAnsi="Times New Roman"/>
                <w:sz w:val="16"/>
                <w:szCs w:val="16"/>
                <w:lang w:eastAsia="ru-RU"/>
              </w:rPr>
              <w:t>5</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47</w:t>
            </w: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126</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343</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520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5D48AD">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152</w:t>
            </w: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13</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35</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17,6</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25</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25</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100</w:t>
            </w: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13,5</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37</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25</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68</w:t>
            </w: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0,1</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0</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0</w:t>
            </w: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100</w:t>
            </w:r>
          </w:p>
        </w:tc>
      </w:tr>
      <w:tr w:rsidR="00876416" w:rsidRPr="006F181C" w:rsidTr="002606BB">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8. Помещения физкультурно-оздоровительной работы, м² общ. площ.</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80</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218</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lastRenderedPageBreak/>
              <w:t>9. Территория физкультурно-спортивной зоны, га</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0,9</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2,5 га</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 xml:space="preserve">10. Спортивный зал, м² зала   </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200</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5D48AD">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544</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 xml:space="preserve">11. Плавательный бассейн, м² зерк.воды   </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100</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272</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12. Помещения культурно-массовой работы и досуга населения, м² общ.площ.</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60</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163</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13. Интернет-клуб, м² пола</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8</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300</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815</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380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141</w:t>
            </w:r>
          </w:p>
        </w:tc>
      </w:tr>
      <w:tr w:rsidR="00876416" w:rsidRPr="006F181C" w:rsidTr="002606BB">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0</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16. Библиотеки, тыс.единиц хранения</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6</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5D48AD">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16,3</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17</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104</w:t>
            </w:r>
          </w:p>
        </w:tc>
      </w:tr>
      <w:tr w:rsidR="00876416" w:rsidRPr="006F181C" w:rsidTr="005D48AD">
        <w:trPr>
          <w:trHeight w:val="402"/>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17. Магазины продовольственных товаров, м² торг.площади</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100</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272</w:t>
            </w:r>
          </w:p>
        </w:tc>
        <w:tc>
          <w:tcPr>
            <w:tcW w:w="1382"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431,5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158,6</w:t>
            </w:r>
          </w:p>
        </w:tc>
      </w:tr>
      <w:tr w:rsidR="00876416" w:rsidRPr="006F181C" w:rsidTr="005D48AD">
        <w:trPr>
          <w:trHeight w:val="379"/>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18. Магазины  непродовольственных товаров, м² торг.площади</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200</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543,8</w:t>
            </w:r>
          </w:p>
        </w:tc>
        <w:tc>
          <w:tcPr>
            <w:tcW w:w="1382" w:type="dxa"/>
            <w:tcBorders>
              <w:top w:val="single" w:sz="4" w:space="0" w:color="auto"/>
              <w:left w:val="single" w:sz="4" w:space="0" w:color="auto"/>
              <w:bottom w:val="single" w:sz="4" w:space="0" w:color="000000"/>
              <w:right w:val="single" w:sz="4" w:space="0" w:color="auto"/>
            </w:tcBorders>
            <w:vAlign w:val="center"/>
          </w:tcPr>
          <w:p w:rsidR="00876416" w:rsidRPr="0039154C" w:rsidRDefault="005D48AD" w:rsidP="00876416">
            <w:pPr>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324,6</w:t>
            </w:r>
          </w:p>
        </w:tc>
        <w:tc>
          <w:tcPr>
            <w:tcW w:w="1197" w:type="dxa"/>
            <w:tcBorders>
              <w:top w:val="single" w:sz="4" w:space="0" w:color="auto"/>
              <w:left w:val="single" w:sz="4" w:space="0" w:color="auto"/>
              <w:bottom w:val="single" w:sz="4" w:space="0" w:color="000000"/>
              <w:right w:val="single" w:sz="4" w:space="0" w:color="auto"/>
            </w:tcBorders>
            <w:vAlign w:val="center"/>
          </w:tcPr>
          <w:p w:rsidR="00876416" w:rsidRPr="0039154C" w:rsidRDefault="005D48AD" w:rsidP="00876416">
            <w:pPr>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60</w:t>
            </w:r>
          </w:p>
        </w:tc>
      </w:tr>
      <w:tr w:rsidR="00876416" w:rsidRPr="006F181C" w:rsidTr="002606BB">
        <w:trPr>
          <w:trHeight w:val="188"/>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19. Рынок, м² торг.площади</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28</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76,13</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100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131,3</w:t>
            </w: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20. Магазин кулинария, м² торг.площади</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6</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16</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21. Предприятия общественного питания, посад.мест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40</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109</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96</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88</w:t>
            </w: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22. Предприятия бытового обслуживания, р.мест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5</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14</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814</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100</w:t>
            </w: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23. Прачечная, кг сух.белья в смену</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120</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326</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24. Химчистка, кг вещ.в смену</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11,4</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31</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25. Баня-сауна, мест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5</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14</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26. Отделение связи, объект  IV-V группы</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100</w:t>
            </w:r>
          </w:p>
        </w:tc>
      </w:tr>
      <w:tr w:rsidR="00876416" w:rsidRPr="006F181C" w:rsidTr="002606BB">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27. Отделение сбербанка, объект на 4-5 опер.окон</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100</w:t>
            </w:r>
          </w:p>
        </w:tc>
      </w:tr>
      <w:tr w:rsidR="00876416" w:rsidRPr="006F181C" w:rsidTr="002606BB">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28. Организации и учреждения управления, служащих</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по заданию</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39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29. Жилищно-эксплуатационная организация, объект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0,05</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0</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30. Пункт приема вторсырья, объект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0,05</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0</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31. Гостиница, мест</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6</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5D48AD"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16</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2606BB">
        <w:trPr>
          <w:trHeight w:val="12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 xml:space="preserve">32. Пожарное депо, машин       </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по заданию</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r w:rsidR="00876416" w:rsidRPr="006F181C" w:rsidTr="0039154C">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33. УПК, учащихся</w:t>
            </w:r>
          </w:p>
        </w:tc>
        <w:tc>
          <w:tcPr>
            <w:tcW w:w="1236"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9,8</w:t>
            </w:r>
          </w:p>
        </w:tc>
        <w:tc>
          <w:tcPr>
            <w:tcW w:w="1248" w:type="dxa"/>
            <w:tcBorders>
              <w:top w:val="nil"/>
              <w:left w:val="nil"/>
              <w:bottom w:val="single" w:sz="4" w:space="0" w:color="auto"/>
              <w:right w:val="single" w:sz="4" w:space="0" w:color="auto"/>
            </w:tcBorders>
            <w:shd w:val="clear" w:color="auto" w:fill="auto"/>
            <w:vAlign w:val="center"/>
          </w:tcPr>
          <w:p w:rsidR="00876416" w:rsidRPr="0039154C" w:rsidRDefault="0039154C" w:rsidP="00876416">
            <w:pPr>
              <w:suppressAutoHyphens w:val="0"/>
              <w:spacing w:after="0" w:line="240" w:lineRule="auto"/>
              <w:jc w:val="center"/>
              <w:rPr>
                <w:rFonts w:ascii="Times New Roman" w:eastAsia="Times New Roman" w:hAnsi="Times New Roman"/>
                <w:sz w:val="16"/>
                <w:szCs w:val="16"/>
                <w:lang w:eastAsia="ru-RU"/>
              </w:rPr>
            </w:pPr>
            <w:r w:rsidRPr="0039154C">
              <w:rPr>
                <w:rFonts w:ascii="Times New Roman" w:eastAsia="Times New Roman" w:hAnsi="Times New Roman"/>
                <w:sz w:val="16"/>
                <w:szCs w:val="16"/>
                <w:lang w:eastAsia="ru-RU"/>
              </w:rPr>
              <w:t>27</w:t>
            </w:r>
          </w:p>
        </w:tc>
        <w:tc>
          <w:tcPr>
            <w:tcW w:w="1382" w:type="dxa"/>
            <w:tcBorders>
              <w:top w:val="nil"/>
              <w:left w:val="nil"/>
              <w:bottom w:val="single" w:sz="4" w:space="0" w:color="auto"/>
              <w:right w:val="single" w:sz="4" w:space="0" w:color="auto"/>
            </w:tcBorders>
            <w:shd w:val="clear" w:color="auto" w:fill="auto"/>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876416" w:rsidRPr="0039154C" w:rsidRDefault="00876416" w:rsidP="00876416">
            <w:pPr>
              <w:suppressAutoHyphens w:val="0"/>
              <w:spacing w:after="0" w:line="240" w:lineRule="auto"/>
              <w:jc w:val="center"/>
              <w:rPr>
                <w:rFonts w:ascii="Times New Roman" w:eastAsia="Times New Roman" w:hAnsi="Times New Roman"/>
                <w:sz w:val="16"/>
                <w:szCs w:val="16"/>
                <w:lang w:eastAsia="ru-RU"/>
              </w:rPr>
            </w:pPr>
          </w:p>
        </w:tc>
      </w:tr>
    </w:tbl>
    <w:p w:rsidR="00516AFF" w:rsidRPr="006F181C" w:rsidRDefault="00516AFF" w:rsidP="00516AFF">
      <w:pPr>
        <w:ind w:left="-100" w:right="-18" w:firstLine="800"/>
        <w:jc w:val="both"/>
        <w:rPr>
          <w:sz w:val="24"/>
          <w:szCs w:val="24"/>
        </w:rPr>
      </w:pPr>
    </w:p>
    <w:p w:rsidR="00516AFF" w:rsidRPr="00C62E1E" w:rsidRDefault="00516AFF" w:rsidP="00516AFF">
      <w:pPr>
        <w:ind w:firstLine="708"/>
        <w:jc w:val="both"/>
        <w:rPr>
          <w:rFonts w:ascii="Times New Roman" w:hAnsi="Times New Roman"/>
          <w:sz w:val="24"/>
          <w:szCs w:val="24"/>
        </w:rPr>
      </w:pPr>
      <w:r w:rsidRPr="00C62E1E">
        <w:rPr>
          <w:rFonts w:ascii="Times New Roman" w:hAnsi="Times New Roman"/>
          <w:sz w:val="24"/>
          <w:szCs w:val="24"/>
        </w:rPr>
        <w:t xml:space="preserve">Зассовское сельское поселение занимает территорию в западной части Лабинского муниципального района.  </w:t>
      </w:r>
    </w:p>
    <w:p w:rsidR="00516AFF" w:rsidRPr="00C62E1E" w:rsidRDefault="00516AFF" w:rsidP="00516AFF">
      <w:pPr>
        <w:ind w:firstLine="708"/>
        <w:jc w:val="both"/>
        <w:rPr>
          <w:rFonts w:ascii="Times New Roman" w:hAnsi="Times New Roman"/>
          <w:sz w:val="24"/>
          <w:szCs w:val="24"/>
        </w:rPr>
      </w:pPr>
      <w:r w:rsidRPr="00C62E1E">
        <w:rPr>
          <w:rFonts w:ascii="Times New Roman" w:hAnsi="Times New Roman"/>
          <w:sz w:val="24"/>
          <w:szCs w:val="24"/>
        </w:rPr>
        <w:t>Площадь поселения в его административно</w:t>
      </w:r>
      <w:r w:rsidR="0039154C" w:rsidRPr="00C62E1E">
        <w:rPr>
          <w:rFonts w:ascii="Times New Roman" w:hAnsi="Times New Roman"/>
          <w:sz w:val="24"/>
          <w:szCs w:val="24"/>
        </w:rPr>
        <w:t>-территориальных границах – 16413</w:t>
      </w:r>
      <w:r w:rsidRPr="00C62E1E">
        <w:rPr>
          <w:rFonts w:ascii="Times New Roman" w:hAnsi="Times New Roman"/>
          <w:sz w:val="24"/>
          <w:szCs w:val="24"/>
        </w:rPr>
        <w:t xml:space="preserve"> тыс. га – 8,8 % территориальных ресурсов Лабинского района.</w:t>
      </w:r>
      <w:r w:rsidR="0039154C" w:rsidRPr="00C62E1E">
        <w:rPr>
          <w:rFonts w:ascii="Times New Roman" w:hAnsi="Times New Roman"/>
          <w:sz w:val="24"/>
          <w:szCs w:val="24"/>
        </w:rPr>
        <w:t xml:space="preserve"> Из них 769, 2 га земли населенных пунктов.</w:t>
      </w:r>
    </w:p>
    <w:p w:rsidR="00516AFF" w:rsidRPr="00C62E1E" w:rsidRDefault="00516AFF" w:rsidP="00516AFF">
      <w:pPr>
        <w:ind w:firstLine="708"/>
        <w:jc w:val="both"/>
        <w:rPr>
          <w:rFonts w:ascii="Times New Roman" w:hAnsi="Times New Roman"/>
          <w:sz w:val="24"/>
          <w:szCs w:val="24"/>
        </w:rPr>
      </w:pPr>
      <w:r w:rsidRPr="00C62E1E">
        <w:rPr>
          <w:rFonts w:ascii="Times New Roman" w:hAnsi="Times New Roman"/>
          <w:sz w:val="24"/>
          <w:szCs w:val="24"/>
        </w:rPr>
        <w:t>Административные границы сельского поселения проходят по смежеству:</w:t>
      </w:r>
    </w:p>
    <w:p w:rsidR="00516AFF" w:rsidRPr="00C62E1E" w:rsidRDefault="00516AFF" w:rsidP="00516AFF">
      <w:pPr>
        <w:ind w:right="142"/>
        <w:jc w:val="both"/>
        <w:rPr>
          <w:rFonts w:ascii="Times New Roman" w:hAnsi="Times New Roman"/>
          <w:sz w:val="24"/>
          <w:szCs w:val="24"/>
        </w:rPr>
      </w:pPr>
      <w:r w:rsidRPr="00C62E1E">
        <w:rPr>
          <w:rFonts w:ascii="Times New Roman" w:hAnsi="Times New Roman"/>
          <w:sz w:val="24"/>
          <w:szCs w:val="24"/>
        </w:rPr>
        <w:t xml:space="preserve">на севере – с Владимирским сельским поселением;  </w:t>
      </w:r>
    </w:p>
    <w:p w:rsidR="00516AFF" w:rsidRPr="00C62E1E" w:rsidRDefault="00516AFF" w:rsidP="00516AFF">
      <w:pPr>
        <w:jc w:val="both"/>
        <w:rPr>
          <w:rFonts w:ascii="Times New Roman" w:hAnsi="Times New Roman"/>
          <w:sz w:val="24"/>
          <w:szCs w:val="24"/>
        </w:rPr>
      </w:pPr>
      <w:r w:rsidRPr="00C62E1E">
        <w:rPr>
          <w:rFonts w:ascii="Times New Roman" w:hAnsi="Times New Roman"/>
          <w:sz w:val="24"/>
          <w:szCs w:val="24"/>
        </w:rPr>
        <w:t>на востоке – с Вознесенским, Сладковским и Упорненским сельскими поселениями;</w:t>
      </w:r>
    </w:p>
    <w:p w:rsidR="00516AFF" w:rsidRPr="00C62E1E" w:rsidRDefault="00516AFF" w:rsidP="00516AFF">
      <w:pPr>
        <w:jc w:val="both"/>
        <w:rPr>
          <w:rFonts w:ascii="Times New Roman" w:hAnsi="Times New Roman"/>
          <w:sz w:val="24"/>
          <w:szCs w:val="24"/>
        </w:rPr>
      </w:pPr>
      <w:r w:rsidRPr="00C62E1E">
        <w:rPr>
          <w:rFonts w:ascii="Times New Roman" w:hAnsi="Times New Roman"/>
          <w:sz w:val="24"/>
          <w:szCs w:val="24"/>
        </w:rPr>
        <w:t>на юге -  с Каладжинским сельским поселением;</w:t>
      </w:r>
    </w:p>
    <w:p w:rsidR="00516AFF" w:rsidRPr="00C62E1E" w:rsidRDefault="00516AFF" w:rsidP="00516AFF">
      <w:pPr>
        <w:rPr>
          <w:rFonts w:ascii="Times New Roman" w:hAnsi="Times New Roman"/>
          <w:sz w:val="24"/>
          <w:szCs w:val="24"/>
        </w:rPr>
      </w:pPr>
      <w:r w:rsidRPr="00C62E1E">
        <w:rPr>
          <w:rFonts w:ascii="Times New Roman" w:hAnsi="Times New Roman"/>
          <w:sz w:val="24"/>
          <w:szCs w:val="24"/>
        </w:rPr>
        <w:t>на западе – с Мостовским районом Краснодарского края.</w:t>
      </w:r>
    </w:p>
    <w:p w:rsidR="00516AFF" w:rsidRPr="00C62E1E" w:rsidRDefault="00516AFF" w:rsidP="00516AFF">
      <w:pPr>
        <w:jc w:val="both"/>
        <w:rPr>
          <w:rFonts w:ascii="Times New Roman" w:hAnsi="Times New Roman"/>
          <w:sz w:val="24"/>
          <w:szCs w:val="24"/>
        </w:rPr>
      </w:pPr>
      <w:r w:rsidRPr="00C62E1E">
        <w:rPr>
          <w:rFonts w:ascii="Times New Roman" w:hAnsi="Times New Roman"/>
          <w:sz w:val="24"/>
          <w:szCs w:val="24"/>
        </w:rPr>
        <w:tab/>
        <w:t>Границы сельского поселения установлены на основании Закона Краснодарского края «Об установлении границ муниципального образования 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Принят Законодательным Собранием Краснодарского края 14 июля 2004 года.</w:t>
      </w:r>
    </w:p>
    <w:p w:rsidR="00516AFF" w:rsidRPr="00C62E1E" w:rsidRDefault="00516AFF" w:rsidP="00516AFF">
      <w:pPr>
        <w:ind w:firstLine="708"/>
        <w:jc w:val="both"/>
        <w:rPr>
          <w:rFonts w:ascii="Times New Roman" w:hAnsi="Times New Roman"/>
          <w:sz w:val="24"/>
          <w:szCs w:val="24"/>
        </w:rPr>
      </w:pPr>
      <w:r w:rsidRPr="00C62E1E">
        <w:rPr>
          <w:rFonts w:ascii="Times New Roman" w:hAnsi="Times New Roman"/>
          <w:sz w:val="24"/>
          <w:szCs w:val="24"/>
        </w:rPr>
        <w:lastRenderedPageBreak/>
        <w:t xml:space="preserve">В состав поселения входят 4 населенных пункта: ст. Зассовская, х.Веселый, пос. Соцгородок и Подгорный. </w:t>
      </w:r>
    </w:p>
    <w:p w:rsidR="00516AFF" w:rsidRPr="00C62E1E" w:rsidRDefault="00516AFF" w:rsidP="00516AFF">
      <w:pPr>
        <w:ind w:firstLine="708"/>
        <w:jc w:val="both"/>
        <w:rPr>
          <w:rFonts w:ascii="Times New Roman" w:hAnsi="Times New Roman"/>
          <w:sz w:val="24"/>
          <w:szCs w:val="24"/>
        </w:rPr>
      </w:pPr>
      <w:r w:rsidRPr="00C62E1E">
        <w:rPr>
          <w:rFonts w:ascii="Times New Roman" w:hAnsi="Times New Roman"/>
          <w:sz w:val="24"/>
          <w:szCs w:val="24"/>
        </w:rPr>
        <w:t xml:space="preserve">Административным центром муниципального образования является ст. </w:t>
      </w:r>
    </w:p>
    <w:p w:rsidR="00516AFF" w:rsidRPr="00C62E1E" w:rsidRDefault="00516AFF" w:rsidP="00516AFF">
      <w:pPr>
        <w:ind w:left="-100" w:right="-18" w:firstLine="800"/>
        <w:jc w:val="both"/>
        <w:rPr>
          <w:rFonts w:ascii="Times New Roman" w:hAnsi="Times New Roman"/>
          <w:sz w:val="24"/>
          <w:szCs w:val="24"/>
        </w:rPr>
      </w:pPr>
      <w:r w:rsidRPr="00C62E1E">
        <w:rPr>
          <w:rFonts w:ascii="Times New Roman" w:hAnsi="Times New Roman"/>
          <w:sz w:val="24"/>
          <w:szCs w:val="24"/>
        </w:rPr>
        <w:t xml:space="preserve">Зассовская. </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террит</w:t>
      </w:r>
      <w:r w:rsidR="0039154C" w:rsidRPr="00C62E1E">
        <w:rPr>
          <w:rFonts w:ascii="Times New Roman" w:eastAsia="Times New Roman" w:hAnsi="Times New Roman" w:cs="Calibri"/>
          <w:sz w:val="24"/>
          <w:szCs w:val="24"/>
        </w:rPr>
        <w:t>ории поселения  расположено 1190</w:t>
      </w:r>
      <w:r w:rsidRPr="00C62E1E">
        <w:rPr>
          <w:rFonts w:ascii="Times New Roman" w:eastAsia="Times New Roman" w:hAnsi="Times New Roman" w:cs="Calibri"/>
          <w:sz w:val="24"/>
          <w:szCs w:val="24"/>
        </w:rPr>
        <w:t xml:space="preserve"> домовладения. </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По состоянию на 1 января 2017</w:t>
      </w:r>
      <w:r w:rsidR="0039154C" w:rsidRPr="00C62E1E">
        <w:rPr>
          <w:rFonts w:ascii="Times New Roman" w:eastAsia="Times New Roman" w:hAnsi="Times New Roman" w:cs="Calibri"/>
          <w:sz w:val="24"/>
          <w:szCs w:val="24"/>
        </w:rPr>
        <w:t xml:space="preserve"> года численность населения 2719 человек, из них  963</w:t>
      </w:r>
      <w:r w:rsidRPr="00C62E1E">
        <w:rPr>
          <w:rFonts w:ascii="Times New Roman" w:eastAsia="Times New Roman" w:hAnsi="Times New Roman" w:cs="Calibri"/>
          <w:sz w:val="24"/>
          <w:szCs w:val="24"/>
        </w:rPr>
        <w:t xml:space="preserve"> мужчин и  </w:t>
      </w:r>
      <w:r w:rsidR="0039154C" w:rsidRPr="00C62E1E">
        <w:rPr>
          <w:rFonts w:ascii="Times New Roman" w:eastAsia="Times New Roman" w:hAnsi="Times New Roman" w:cs="Calibri"/>
          <w:sz w:val="24"/>
          <w:szCs w:val="24"/>
        </w:rPr>
        <w:t xml:space="preserve">1756 </w:t>
      </w:r>
      <w:r w:rsidRPr="00C62E1E">
        <w:rPr>
          <w:rFonts w:ascii="Times New Roman" w:eastAsia="Times New Roman" w:hAnsi="Times New Roman" w:cs="Calibri"/>
          <w:sz w:val="24"/>
          <w:szCs w:val="24"/>
        </w:rPr>
        <w:t>женщин</w:t>
      </w:r>
      <w:r w:rsidR="0039154C" w:rsidRPr="00C62E1E">
        <w:rPr>
          <w:rFonts w:ascii="Times New Roman" w:eastAsia="Times New Roman" w:hAnsi="Times New Roman" w:cs="Calibri"/>
          <w:sz w:val="24"/>
          <w:szCs w:val="24"/>
        </w:rPr>
        <w:t>, пенсионеров 931</w:t>
      </w:r>
      <w:r w:rsidRPr="00C62E1E">
        <w:rPr>
          <w:rFonts w:ascii="Times New Roman" w:eastAsia="Times New Roman" w:hAnsi="Times New Roman" w:cs="Calibri"/>
          <w:sz w:val="24"/>
          <w:szCs w:val="24"/>
        </w:rPr>
        <w:t xml:space="preserve"> чел., трудоспособного населения – 1350 чел. Дети и молодежь – </w:t>
      </w:r>
      <w:r w:rsidR="0039154C" w:rsidRPr="00C62E1E">
        <w:rPr>
          <w:rFonts w:ascii="Times New Roman" w:eastAsia="Times New Roman" w:hAnsi="Times New Roman" w:cs="Calibri"/>
          <w:sz w:val="24"/>
          <w:szCs w:val="24"/>
        </w:rPr>
        <w:t>422</w:t>
      </w:r>
      <w:r w:rsidRPr="00C62E1E">
        <w:rPr>
          <w:rFonts w:ascii="Times New Roman" w:eastAsia="Times New Roman" w:hAnsi="Times New Roman" w:cs="Calibri"/>
          <w:sz w:val="24"/>
          <w:szCs w:val="24"/>
        </w:rPr>
        <w:t xml:space="preserve"> чел.</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 За прошедший период </w:t>
      </w:r>
      <w:r w:rsidR="0039154C" w:rsidRPr="00C62E1E">
        <w:rPr>
          <w:rFonts w:ascii="Times New Roman" w:eastAsia="Times New Roman" w:hAnsi="Times New Roman" w:cs="Calibri"/>
          <w:sz w:val="24"/>
          <w:szCs w:val="24"/>
        </w:rPr>
        <w:t>2016</w:t>
      </w:r>
      <w:r w:rsidRPr="00C62E1E">
        <w:rPr>
          <w:rFonts w:ascii="Times New Roman" w:eastAsia="Times New Roman" w:hAnsi="Times New Roman" w:cs="Calibri"/>
          <w:sz w:val="24"/>
          <w:szCs w:val="24"/>
        </w:rPr>
        <w:t xml:space="preserve"> года в центре занятости было официально зарегистрировано 12</w:t>
      </w:r>
      <w:r w:rsidR="0039154C" w:rsidRPr="00C62E1E">
        <w:rPr>
          <w:rFonts w:ascii="Times New Roman" w:eastAsia="Times New Roman" w:hAnsi="Times New Roman" w:cs="Calibri"/>
          <w:sz w:val="24"/>
          <w:szCs w:val="24"/>
        </w:rPr>
        <w:t xml:space="preserve"> </w:t>
      </w:r>
      <w:r w:rsidRPr="00C62E1E">
        <w:rPr>
          <w:rFonts w:ascii="Times New Roman" w:eastAsia="Times New Roman" w:hAnsi="Times New Roman" w:cs="Calibri"/>
          <w:sz w:val="24"/>
          <w:szCs w:val="24"/>
        </w:rPr>
        <w:t xml:space="preserve">безработных. </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В поселении проживают 3</w:t>
      </w:r>
      <w:r w:rsidR="0039154C" w:rsidRPr="00C62E1E">
        <w:rPr>
          <w:rFonts w:ascii="Times New Roman" w:eastAsia="Times New Roman" w:hAnsi="Times New Roman" w:cs="Calibri"/>
          <w:sz w:val="24"/>
          <w:szCs w:val="24"/>
        </w:rPr>
        <w:t>7</w:t>
      </w:r>
      <w:r w:rsidRPr="00C62E1E">
        <w:rPr>
          <w:rFonts w:ascii="Times New Roman" w:eastAsia="Times New Roman" w:hAnsi="Times New Roman" w:cs="Calibri"/>
          <w:sz w:val="24"/>
          <w:szCs w:val="24"/>
        </w:rPr>
        <w:t xml:space="preserve"> многодетных семей. </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В течени</w:t>
      </w:r>
      <w:r w:rsidR="0039154C" w:rsidRPr="00C62E1E">
        <w:rPr>
          <w:rFonts w:ascii="Times New Roman" w:eastAsia="Times New Roman" w:hAnsi="Times New Roman" w:cs="Calibri"/>
          <w:sz w:val="24"/>
          <w:szCs w:val="24"/>
        </w:rPr>
        <w:t>е года из поселения убыло  15  человек, прибыло 7</w:t>
      </w:r>
      <w:r w:rsidRPr="00C62E1E">
        <w:rPr>
          <w:rFonts w:ascii="Times New Roman" w:eastAsia="Times New Roman" w:hAnsi="Times New Roman" w:cs="Calibri"/>
          <w:sz w:val="24"/>
          <w:szCs w:val="24"/>
        </w:rPr>
        <w:t xml:space="preserve">  человек,   новорожденных - 34,  41 умерших. </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На территории Зассовского сельского поселения имеются средняя школа №15 имени Н.Д. Егорова, детский сад, врачебная амбулатория, Дом культуры, библиотека, отделение связи, ветеринарный участок, </w:t>
      </w:r>
      <w:r w:rsidR="0039154C" w:rsidRPr="00C62E1E">
        <w:rPr>
          <w:rFonts w:ascii="Times New Roman" w:eastAsia="Times New Roman" w:hAnsi="Times New Roman" w:cs="Calibri"/>
          <w:sz w:val="24"/>
          <w:szCs w:val="24"/>
        </w:rPr>
        <w:t>14 торговых точек, 2</w:t>
      </w:r>
      <w:r w:rsidR="00F12543" w:rsidRPr="00C62E1E">
        <w:rPr>
          <w:rFonts w:ascii="Times New Roman" w:eastAsia="Times New Roman" w:hAnsi="Times New Roman" w:cs="Calibri"/>
          <w:sz w:val="24"/>
          <w:szCs w:val="24"/>
        </w:rPr>
        <w:t>5</w:t>
      </w:r>
      <w:r w:rsidRPr="00C62E1E">
        <w:rPr>
          <w:rFonts w:ascii="Times New Roman" w:eastAsia="Times New Roman" w:hAnsi="Times New Roman" w:cs="Calibri"/>
          <w:sz w:val="24"/>
          <w:szCs w:val="24"/>
        </w:rPr>
        <w:t xml:space="preserve"> КФХ</w:t>
      </w:r>
      <w:r w:rsidR="0039154C" w:rsidRPr="00C62E1E">
        <w:rPr>
          <w:rFonts w:ascii="Times New Roman" w:eastAsia="Times New Roman" w:hAnsi="Times New Roman" w:cs="Calibri"/>
          <w:sz w:val="24"/>
          <w:szCs w:val="24"/>
        </w:rPr>
        <w:t>.</w:t>
      </w:r>
    </w:p>
    <w:p w:rsidR="0039154C" w:rsidRPr="00C62E1E" w:rsidRDefault="0039154C"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территории Зассовского</w:t>
      </w:r>
      <w:r w:rsidR="005524AB" w:rsidRPr="00C62E1E">
        <w:rPr>
          <w:rFonts w:ascii="Times New Roman" w:eastAsia="Times New Roman" w:hAnsi="Times New Roman" w:cs="Calibri"/>
          <w:sz w:val="24"/>
          <w:szCs w:val="24"/>
        </w:rPr>
        <w:t xml:space="preserve"> сельского поселения осуществля</w:t>
      </w:r>
      <w:r w:rsidRPr="00C62E1E">
        <w:rPr>
          <w:rFonts w:ascii="Times New Roman" w:eastAsia="Times New Roman" w:hAnsi="Times New Roman" w:cs="Calibri"/>
          <w:sz w:val="24"/>
          <w:szCs w:val="24"/>
        </w:rPr>
        <w:t>ют свою</w:t>
      </w:r>
      <w:r w:rsidR="005524AB" w:rsidRPr="00C62E1E">
        <w:rPr>
          <w:rFonts w:ascii="Times New Roman" w:eastAsia="Times New Roman" w:hAnsi="Times New Roman" w:cs="Calibri"/>
          <w:sz w:val="24"/>
          <w:szCs w:val="24"/>
        </w:rPr>
        <w:t xml:space="preserve"> деятельность общественное объединение- это общественная организация </w:t>
      </w:r>
      <w:r w:rsidR="009811D4" w:rsidRPr="00C62E1E">
        <w:rPr>
          <w:rFonts w:ascii="Times New Roman" w:eastAsia="Times New Roman" w:hAnsi="Times New Roman" w:cs="Calibri"/>
          <w:sz w:val="24"/>
          <w:szCs w:val="24"/>
        </w:rPr>
        <w:t xml:space="preserve"> Совет </w:t>
      </w:r>
      <w:r w:rsidR="005524AB" w:rsidRPr="00C62E1E">
        <w:rPr>
          <w:rFonts w:ascii="Times New Roman" w:eastAsia="Times New Roman" w:hAnsi="Times New Roman" w:cs="Calibri"/>
          <w:sz w:val="24"/>
          <w:szCs w:val="24"/>
        </w:rPr>
        <w:t>ветеранов, организация «афганцев», «чеченцев».</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Представительным органом Зассовского сельского поселения является Совет, осуществлявший свои полномочия в составе 10 депутатов. В целом работа Совета была направлена на исполнение 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решения конкретных текущих задач. При администрации поселения осуществляет свою деятельность Совет профилактики.</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В настоящее время на воинском учете стоит </w:t>
      </w:r>
      <w:r w:rsidR="005524AB" w:rsidRPr="00C62E1E">
        <w:rPr>
          <w:rFonts w:ascii="Times New Roman" w:eastAsia="Times New Roman" w:hAnsi="Times New Roman" w:cs="Calibri"/>
          <w:sz w:val="24"/>
          <w:szCs w:val="24"/>
        </w:rPr>
        <w:t>682</w:t>
      </w:r>
      <w:r w:rsidRPr="00C62E1E">
        <w:rPr>
          <w:rFonts w:ascii="Times New Roman" w:eastAsia="Times New Roman" w:hAnsi="Times New Roman" w:cs="Calibri"/>
          <w:sz w:val="24"/>
          <w:szCs w:val="24"/>
        </w:rPr>
        <w:t xml:space="preserve"> человек. Из них: </w:t>
      </w:r>
      <w:r w:rsidR="005524AB" w:rsidRPr="00C62E1E">
        <w:rPr>
          <w:rFonts w:ascii="Times New Roman" w:eastAsia="Times New Roman" w:hAnsi="Times New Roman" w:cs="Calibri"/>
          <w:sz w:val="24"/>
          <w:szCs w:val="24"/>
        </w:rPr>
        <w:t>57</w:t>
      </w:r>
      <w:r w:rsidRPr="00C62E1E">
        <w:rPr>
          <w:rFonts w:ascii="Times New Roman" w:eastAsia="Times New Roman" w:hAnsi="Times New Roman" w:cs="Calibri"/>
          <w:sz w:val="24"/>
          <w:szCs w:val="24"/>
        </w:rPr>
        <w:t xml:space="preserve"> человек,  подлежащих призыву и первоначальной постановке на воинский учет; </w:t>
      </w:r>
      <w:r w:rsidR="005524AB" w:rsidRPr="00C62E1E">
        <w:rPr>
          <w:rFonts w:ascii="Times New Roman" w:eastAsia="Times New Roman" w:hAnsi="Times New Roman" w:cs="Calibri"/>
          <w:sz w:val="24"/>
          <w:szCs w:val="24"/>
        </w:rPr>
        <w:t>6</w:t>
      </w:r>
      <w:r w:rsidRPr="00C62E1E">
        <w:rPr>
          <w:rFonts w:ascii="Times New Roman" w:eastAsia="Times New Roman" w:hAnsi="Times New Roman" w:cs="Calibri"/>
          <w:sz w:val="24"/>
          <w:szCs w:val="24"/>
        </w:rPr>
        <w:t xml:space="preserve"> офицеров запаса. За 12 месяцев </w:t>
      </w:r>
      <w:r w:rsidR="005524AB" w:rsidRPr="00C62E1E">
        <w:rPr>
          <w:rFonts w:ascii="Times New Roman" w:eastAsia="Times New Roman" w:hAnsi="Times New Roman" w:cs="Calibri"/>
          <w:sz w:val="24"/>
          <w:szCs w:val="24"/>
        </w:rPr>
        <w:t>2016</w:t>
      </w:r>
      <w:r w:rsidRPr="00C62E1E">
        <w:rPr>
          <w:rFonts w:ascii="Times New Roman" w:eastAsia="Times New Roman" w:hAnsi="Times New Roman" w:cs="Calibri"/>
          <w:sz w:val="24"/>
          <w:szCs w:val="24"/>
        </w:rPr>
        <w:t xml:space="preserve"> го</w:t>
      </w:r>
      <w:r w:rsidR="005524AB" w:rsidRPr="00C62E1E">
        <w:rPr>
          <w:rFonts w:ascii="Times New Roman" w:eastAsia="Times New Roman" w:hAnsi="Times New Roman" w:cs="Calibri"/>
          <w:sz w:val="24"/>
          <w:szCs w:val="24"/>
        </w:rPr>
        <w:t>да прибыло  на воинский  учет 21</w:t>
      </w:r>
      <w:r w:rsidRPr="00C62E1E">
        <w:rPr>
          <w:rFonts w:ascii="Times New Roman" w:eastAsia="Times New Roman" w:hAnsi="Times New Roman" w:cs="Calibri"/>
          <w:sz w:val="24"/>
          <w:szCs w:val="24"/>
        </w:rPr>
        <w:t xml:space="preserve"> челове</w:t>
      </w:r>
      <w:r w:rsidR="005524AB" w:rsidRPr="00C62E1E">
        <w:rPr>
          <w:rFonts w:ascii="Times New Roman" w:eastAsia="Times New Roman" w:hAnsi="Times New Roman" w:cs="Calibri"/>
          <w:sz w:val="24"/>
          <w:szCs w:val="24"/>
        </w:rPr>
        <w:t xml:space="preserve">к, убыло </w:t>
      </w:r>
      <w:r w:rsidRPr="00C62E1E">
        <w:rPr>
          <w:rFonts w:ascii="Times New Roman" w:eastAsia="Times New Roman" w:hAnsi="Times New Roman" w:cs="Calibri"/>
          <w:sz w:val="24"/>
          <w:szCs w:val="24"/>
        </w:rPr>
        <w:t>– 26.</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В настоящее время проходят срочную службу  в рядах Российской  армии </w:t>
      </w:r>
      <w:r w:rsidR="005524AB" w:rsidRPr="00C62E1E">
        <w:rPr>
          <w:rFonts w:ascii="Times New Roman" w:eastAsia="Times New Roman" w:hAnsi="Times New Roman" w:cs="Calibri"/>
          <w:sz w:val="24"/>
          <w:szCs w:val="24"/>
        </w:rPr>
        <w:t>14</w:t>
      </w:r>
      <w:r w:rsidR="00A721EC" w:rsidRPr="00C62E1E">
        <w:rPr>
          <w:rFonts w:ascii="Times New Roman" w:eastAsia="Times New Roman" w:hAnsi="Times New Roman" w:cs="Calibri"/>
          <w:sz w:val="24"/>
          <w:szCs w:val="24"/>
        </w:rPr>
        <w:t xml:space="preserve"> юношей</w:t>
      </w:r>
      <w:r w:rsidRPr="00C62E1E">
        <w:rPr>
          <w:rFonts w:ascii="Times New Roman" w:eastAsia="Times New Roman" w:hAnsi="Times New Roman" w:cs="Calibri"/>
          <w:sz w:val="24"/>
          <w:szCs w:val="24"/>
        </w:rPr>
        <w:t>.</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На территории Зассовского сельского поселения находится </w:t>
      </w:r>
      <w:r w:rsidR="003D4698" w:rsidRPr="00C62E1E">
        <w:rPr>
          <w:rFonts w:ascii="Times New Roman" w:eastAsia="Times New Roman" w:hAnsi="Times New Roman" w:cs="Calibri"/>
          <w:sz w:val="24"/>
          <w:szCs w:val="24"/>
        </w:rPr>
        <w:t xml:space="preserve">  отделение </w:t>
      </w:r>
      <w:r w:rsidRPr="00C62E1E">
        <w:rPr>
          <w:rFonts w:ascii="Times New Roman" w:eastAsia="Times New Roman" w:hAnsi="Times New Roman" w:cs="Calibri"/>
          <w:sz w:val="24"/>
          <w:szCs w:val="24"/>
        </w:rPr>
        <w:t xml:space="preserve">социального обслуживания на дому.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0C016B" w:rsidRPr="00C62E1E" w:rsidRDefault="003D4698"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За отчетный период обслужен 131</w:t>
      </w:r>
      <w:r w:rsidR="000C016B" w:rsidRPr="00C62E1E">
        <w:rPr>
          <w:rFonts w:ascii="Times New Roman" w:eastAsia="Times New Roman" w:hAnsi="Times New Roman" w:cs="Calibri"/>
          <w:sz w:val="24"/>
          <w:szCs w:val="24"/>
        </w:rPr>
        <w:t xml:space="preserve">  человек. Колич</w:t>
      </w:r>
      <w:r w:rsidRPr="00C62E1E">
        <w:rPr>
          <w:rFonts w:ascii="Times New Roman" w:eastAsia="Times New Roman" w:hAnsi="Times New Roman" w:cs="Calibri"/>
          <w:sz w:val="24"/>
          <w:szCs w:val="24"/>
        </w:rPr>
        <w:t>ество социальных работников – 17</w:t>
      </w:r>
      <w:r w:rsidR="000C016B" w:rsidRPr="00C62E1E">
        <w:rPr>
          <w:rFonts w:ascii="Times New Roman" w:eastAsia="Times New Roman" w:hAnsi="Times New Roman" w:cs="Calibri"/>
          <w:sz w:val="24"/>
          <w:szCs w:val="24"/>
        </w:rPr>
        <w:t xml:space="preserve"> человек.</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В  поселении нет специалиста села по социальной работе. Еженедельно Лабинское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территории станицы находятся МБОУ СОШ №15 и  МДОУ №</w:t>
      </w:r>
      <w:r w:rsidR="003D4698" w:rsidRPr="00C62E1E">
        <w:rPr>
          <w:rFonts w:ascii="Times New Roman" w:eastAsia="Times New Roman" w:hAnsi="Times New Roman" w:cs="Calibri"/>
          <w:sz w:val="24"/>
          <w:szCs w:val="24"/>
        </w:rPr>
        <w:t>7. В средней школе обучается 225</w:t>
      </w:r>
      <w:r w:rsidRPr="00C62E1E">
        <w:rPr>
          <w:rFonts w:ascii="Times New Roman" w:eastAsia="Times New Roman" w:hAnsi="Times New Roman" w:cs="Calibri"/>
          <w:sz w:val="24"/>
          <w:szCs w:val="24"/>
        </w:rPr>
        <w:t xml:space="preserve"> учащихся, педагогический коллектив составляют </w:t>
      </w:r>
      <w:r w:rsidR="00F12543" w:rsidRPr="00C62E1E">
        <w:rPr>
          <w:rFonts w:ascii="Times New Roman" w:eastAsia="Times New Roman" w:hAnsi="Times New Roman" w:cs="Calibri"/>
          <w:sz w:val="24"/>
          <w:szCs w:val="24"/>
        </w:rPr>
        <w:t>18</w:t>
      </w:r>
      <w:r w:rsidRPr="00C62E1E">
        <w:rPr>
          <w:rFonts w:ascii="Times New Roman" w:eastAsia="Times New Roman" w:hAnsi="Times New Roman" w:cs="Calibri"/>
          <w:sz w:val="24"/>
          <w:szCs w:val="24"/>
        </w:rPr>
        <w:t xml:space="preserve"> человек. Учащиеся школы принимают активное участие во всекубанских турнирах среди детских команд на Кубок губернатора Краснодарского края по футболу, стритболу.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 </w:t>
      </w:r>
    </w:p>
    <w:p w:rsidR="000C016B" w:rsidRPr="00C62E1E" w:rsidRDefault="003D4698"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lastRenderedPageBreak/>
        <w:t>МДОУ №7 посещает 65 детей</w:t>
      </w:r>
      <w:r w:rsidR="000C016B" w:rsidRPr="00C62E1E">
        <w:rPr>
          <w:rFonts w:ascii="Times New Roman" w:eastAsia="Times New Roman" w:hAnsi="Times New Roman" w:cs="Calibri"/>
          <w:sz w:val="24"/>
          <w:szCs w:val="24"/>
        </w:rPr>
        <w:t>.  Коллекти</w:t>
      </w:r>
      <w:r w:rsidRPr="00C62E1E">
        <w:rPr>
          <w:rFonts w:ascii="Times New Roman" w:eastAsia="Times New Roman" w:hAnsi="Times New Roman" w:cs="Calibri"/>
          <w:sz w:val="24"/>
          <w:szCs w:val="24"/>
        </w:rPr>
        <w:t>в работников детского сада – 1</w:t>
      </w:r>
      <w:r w:rsidR="000C016B" w:rsidRPr="00C62E1E">
        <w:rPr>
          <w:rFonts w:ascii="Times New Roman" w:eastAsia="Times New Roman" w:hAnsi="Times New Roman" w:cs="Calibri"/>
          <w:sz w:val="24"/>
          <w:szCs w:val="24"/>
        </w:rPr>
        <w:t xml:space="preserve">8 человек. Дети размещаются в 3-х возрастных группах: 1 - ясельная и 2 дошкольных.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0C016B" w:rsidRPr="00C62E1E" w:rsidRDefault="000C016B" w:rsidP="000C016B">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Муниципальное бюджетное учреждение «Дом культуры» Зассовского сельского поселения Лабинского района  – это учреждение культурно - досугового типа, созданное для выполнения работ, оказания услуг в  целях обеспечения полномочий Зассовского сельского поселения в сфере культуры. Коллектив составляет </w:t>
      </w:r>
      <w:r w:rsidR="00CD2B9C" w:rsidRPr="00C62E1E">
        <w:rPr>
          <w:rFonts w:ascii="Times New Roman" w:eastAsia="Times New Roman" w:hAnsi="Times New Roman" w:cs="Calibri"/>
          <w:sz w:val="24"/>
          <w:szCs w:val="24"/>
        </w:rPr>
        <w:t>16</w:t>
      </w:r>
      <w:r w:rsidRPr="00C62E1E">
        <w:rPr>
          <w:rFonts w:ascii="Times New Roman" w:eastAsia="Times New Roman" w:hAnsi="Times New Roman" w:cs="Calibri"/>
          <w:sz w:val="24"/>
          <w:szCs w:val="24"/>
        </w:rPr>
        <w:t xml:space="preserve"> человек. Здесь работают 1</w:t>
      </w:r>
      <w:r w:rsidR="00CD2B9C" w:rsidRPr="00C62E1E">
        <w:rPr>
          <w:rFonts w:ascii="Times New Roman" w:eastAsia="Times New Roman" w:hAnsi="Times New Roman" w:cs="Calibri"/>
          <w:sz w:val="24"/>
          <w:szCs w:val="24"/>
        </w:rPr>
        <w:t>4</w:t>
      </w:r>
      <w:r w:rsidRPr="00C62E1E">
        <w:rPr>
          <w:rFonts w:ascii="Times New Roman" w:eastAsia="Times New Roman" w:hAnsi="Times New Roman" w:cs="Calibri"/>
          <w:sz w:val="24"/>
          <w:szCs w:val="24"/>
        </w:rPr>
        <w:t xml:space="preserve"> клубных формирований</w:t>
      </w:r>
      <w:r w:rsidR="00CD2B9C" w:rsidRPr="00C62E1E">
        <w:rPr>
          <w:rFonts w:ascii="Times New Roman" w:eastAsia="Times New Roman" w:hAnsi="Times New Roman" w:cs="Calibri"/>
          <w:sz w:val="24"/>
          <w:szCs w:val="24"/>
        </w:rPr>
        <w:t xml:space="preserve"> (6 кружков и 8</w:t>
      </w:r>
      <w:r w:rsidRPr="00C62E1E">
        <w:rPr>
          <w:rFonts w:ascii="Times New Roman" w:eastAsia="Times New Roman" w:hAnsi="Times New Roman" w:cs="Calibri"/>
          <w:sz w:val="24"/>
          <w:szCs w:val="24"/>
        </w:rPr>
        <w:t xml:space="preserve"> клубов по интересам), в течение всех летних месяцев при ДК работала детская игровая площадка. </w:t>
      </w:r>
    </w:p>
    <w:p w:rsidR="000C016B" w:rsidRPr="00C62E1E" w:rsidRDefault="000C016B" w:rsidP="000C016B">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территории сельского поселения находится Муниципальное бюджетное учреждение поселенческая библиотека Зассовского сельского поселения Лабинского района (далее - Библиотека). Библиотека работает с разными категориями читателей: пенсионеры, молодежь, учащиеся, дети. Количество читателей  за прошедший год</w:t>
      </w:r>
      <w:r w:rsidR="00132DD6" w:rsidRPr="00C62E1E">
        <w:rPr>
          <w:rFonts w:ascii="Times New Roman" w:eastAsia="Times New Roman" w:hAnsi="Times New Roman" w:cs="Calibri"/>
          <w:sz w:val="24"/>
          <w:szCs w:val="24"/>
        </w:rPr>
        <w:t xml:space="preserve"> 1142</w:t>
      </w:r>
      <w:r w:rsidRPr="00C62E1E">
        <w:rPr>
          <w:rFonts w:ascii="Times New Roman" w:eastAsia="Times New Roman" w:hAnsi="Times New Roman" w:cs="Calibri"/>
          <w:sz w:val="24"/>
          <w:szCs w:val="24"/>
        </w:rPr>
        <w:t xml:space="preserve">. </w:t>
      </w:r>
    </w:p>
    <w:p w:rsidR="000C016B" w:rsidRPr="00C62E1E" w:rsidRDefault="000C016B" w:rsidP="000C016B">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На территории поселения функционирует амбулатория. Её коллектив составляет 6 человек. В </w:t>
      </w:r>
      <w:r w:rsidR="00F77329" w:rsidRPr="00C62E1E">
        <w:rPr>
          <w:rFonts w:ascii="Times New Roman" w:eastAsia="Times New Roman" w:hAnsi="Times New Roman" w:cs="Calibri"/>
          <w:sz w:val="24"/>
          <w:szCs w:val="24"/>
        </w:rPr>
        <w:t>201</w:t>
      </w:r>
      <w:r w:rsidR="003D4698" w:rsidRPr="00C62E1E">
        <w:rPr>
          <w:rFonts w:ascii="Times New Roman" w:eastAsia="Times New Roman" w:hAnsi="Times New Roman" w:cs="Calibri"/>
          <w:sz w:val="24"/>
          <w:szCs w:val="24"/>
        </w:rPr>
        <w:t>6</w:t>
      </w:r>
      <w:r w:rsidRPr="00C62E1E">
        <w:rPr>
          <w:rFonts w:ascii="Times New Roman" w:eastAsia="Times New Roman" w:hAnsi="Times New Roman" w:cs="Calibri"/>
          <w:sz w:val="24"/>
          <w:szCs w:val="24"/>
        </w:rPr>
        <w:t xml:space="preserve"> году за помощью обратились </w:t>
      </w:r>
      <w:r w:rsidR="00132DD6" w:rsidRPr="00C62E1E">
        <w:rPr>
          <w:rFonts w:ascii="Times New Roman" w:eastAsia="Times New Roman" w:hAnsi="Times New Roman" w:cs="Calibri"/>
          <w:sz w:val="24"/>
          <w:szCs w:val="24"/>
        </w:rPr>
        <w:t>4800</w:t>
      </w:r>
      <w:r w:rsidRPr="00C62E1E">
        <w:rPr>
          <w:rFonts w:ascii="Times New Roman" w:eastAsia="Times New Roman" w:hAnsi="Times New Roman" w:cs="Calibri"/>
          <w:sz w:val="24"/>
          <w:szCs w:val="24"/>
        </w:rPr>
        <w:t xml:space="preserve"> человек, на дому посещено </w:t>
      </w:r>
      <w:r w:rsidR="00132DD6" w:rsidRPr="00C62E1E">
        <w:rPr>
          <w:rFonts w:ascii="Times New Roman" w:eastAsia="Times New Roman" w:hAnsi="Times New Roman" w:cs="Calibri"/>
          <w:sz w:val="24"/>
          <w:szCs w:val="24"/>
        </w:rPr>
        <w:t xml:space="preserve">245 </w:t>
      </w:r>
      <w:r w:rsidRPr="00C62E1E">
        <w:rPr>
          <w:rFonts w:ascii="Times New Roman" w:eastAsia="Times New Roman" w:hAnsi="Times New Roman" w:cs="Calibri"/>
          <w:sz w:val="24"/>
          <w:szCs w:val="24"/>
        </w:rPr>
        <w:t>человек. Функционирует стоматологический кабинет, работает  стационар дневного пребывания.</w:t>
      </w:r>
      <w:r w:rsidR="00F12543" w:rsidRPr="00C62E1E">
        <w:rPr>
          <w:rFonts w:ascii="Times New Roman" w:eastAsia="Times New Roman" w:hAnsi="Times New Roman" w:cs="Calibri"/>
          <w:sz w:val="24"/>
          <w:szCs w:val="24"/>
        </w:rPr>
        <w:t xml:space="preserve"> Больница на 25 ко</w:t>
      </w:r>
      <w:r w:rsidR="003D4698" w:rsidRPr="00C62E1E">
        <w:rPr>
          <w:rFonts w:ascii="Times New Roman" w:eastAsia="Times New Roman" w:hAnsi="Times New Roman" w:cs="Calibri"/>
          <w:sz w:val="24"/>
          <w:szCs w:val="24"/>
        </w:rPr>
        <w:t>ек.</w:t>
      </w:r>
    </w:p>
    <w:p w:rsidR="00516AFF" w:rsidRPr="00C62E1E" w:rsidRDefault="000C016B" w:rsidP="000C016B">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территории работают секции по баскетболу, волейболу, футболу, настольному теннису, гиревому спор</w:t>
      </w:r>
      <w:r w:rsidR="00132DD6" w:rsidRPr="00C62E1E">
        <w:rPr>
          <w:rFonts w:ascii="Times New Roman" w:eastAsia="Times New Roman" w:hAnsi="Times New Roman" w:cs="Calibri"/>
          <w:sz w:val="24"/>
          <w:szCs w:val="24"/>
        </w:rPr>
        <w:t>ту, греко-</w:t>
      </w:r>
      <w:r w:rsidR="003D4698" w:rsidRPr="00C62E1E">
        <w:rPr>
          <w:rFonts w:ascii="Times New Roman" w:eastAsia="Times New Roman" w:hAnsi="Times New Roman" w:cs="Calibri"/>
          <w:sz w:val="24"/>
          <w:szCs w:val="24"/>
        </w:rPr>
        <w:t>римсокй боребе</w:t>
      </w:r>
      <w:r w:rsidRPr="00C62E1E">
        <w:rPr>
          <w:rFonts w:ascii="Times New Roman" w:eastAsia="Times New Roman" w:hAnsi="Times New Roman" w:cs="Calibri"/>
          <w:sz w:val="24"/>
          <w:szCs w:val="24"/>
        </w:rPr>
        <w:t xml:space="preserve"> Количество привлеченных к занятиям физкультурой и занимающихся в секциях составляет </w:t>
      </w:r>
      <w:r w:rsidR="003D4698" w:rsidRPr="00C62E1E">
        <w:rPr>
          <w:rFonts w:ascii="Times New Roman" w:eastAsia="Times New Roman" w:hAnsi="Times New Roman" w:cs="Calibri"/>
          <w:sz w:val="24"/>
          <w:szCs w:val="24"/>
        </w:rPr>
        <w:t xml:space="preserve">160 </w:t>
      </w:r>
      <w:r w:rsidRPr="00C62E1E">
        <w:rPr>
          <w:rFonts w:ascii="Times New Roman" w:eastAsia="Times New Roman" w:hAnsi="Times New Roman" w:cs="Calibri"/>
          <w:sz w:val="24"/>
          <w:szCs w:val="24"/>
        </w:rPr>
        <w:t xml:space="preserve"> человек. </w:t>
      </w:r>
    </w:p>
    <w:p w:rsidR="00903C7D" w:rsidRPr="00C62E1E" w:rsidRDefault="008B22E1" w:rsidP="00903C7D">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За 2016</w:t>
      </w:r>
      <w:r w:rsidR="00903C7D" w:rsidRPr="00C62E1E">
        <w:rPr>
          <w:rFonts w:ascii="Times New Roman" w:eastAsia="Times New Roman" w:hAnsi="Times New Roman" w:cs="Calibri"/>
          <w:sz w:val="24"/>
          <w:szCs w:val="24"/>
        </w:rPr>
        <w:t xml:space="preserve"> год общий объем доходов, поступивших в бюджет </w:t>
      </w:r>
      <w:r w:rsidR="00423427" w:rsidRPr="00C62E1E">
        <w:rPr>
          <w:rFonts w:ascii="Times New Roman" w:eastAsia="Times New Roman" w:hAnsi="Times New Roman" w:cs="Calibri"/>
          <w:sz w:val="24"/>
          <w:szCs w:val="24"/>
        </w:rPr>
        <w:t>Зассовского</w:t>
      </w:r>
      <w:r w:rsidR="009326C3" w:rsidRPr="00C62E1E">
        <w:rPr>
          <w:rFonts w:ascii="Times New Roman" w:eastAsia="Times New Roman" w:hAnsi="Times New Roman" w:cs="Calibri"/>
          <w:sz w:val="24"/>
          <w:szCs w:val="24"/>
        </w:rPr>
        <w:t xml:space="preserve"> сельского поселения, </w:t>
      </w:r>
      <w:r w:rsidR="00903C7D" w:rsidRPr="00C62E1E">
        <w:rPr>
          <w:rFonts w:ascii="Times New Roman" w:eastAsia="Times New Roman" w:hAnsi="Times New Roman" w:cs="Calibri"/>
          <w:sz w:val="24"/>
          <w:szCs w:val="24"/>
        </w:rPr>
        <w:t xml:space="preserve">с учетом безвозмездных </w:t>
      </w:r>
      <w:r w:rsidRPr="00C62E1E">
        <w:rPr>
          <w:rFonts w:ascii="Times New Roman" w:eastAsia="Times New Roman" w:hAnsi="Times New Roman" w:cs="Calibri"/>
          <w:sz w:val="24"/>
          <w:szCs w:val="24"/>
        </w:rPr>
        <w:t>поступлений составил 11847134,77</w:t>
      </w:r>
      <w:r w:rsidR="00903C7D" w:rsidRPr="00C62E1E">
        <w:rPr>
          <w:rFonts w:ascii="Times New Roman" w:eastAsia="Times New Roman" w:hAnsi="Times New Roman" w:cs="Calibri"/>
          <w:sz w:val="24"/>
          <w:szCs w:val="24"/>
        </w:rPr>
        <w:t xml:space="preserve"> тыс. рублей.</w:t>
      </w:r>
    </w:p>
    <w:p w:rsidR="00903C7D" w:rsidRPr="00C62E1E" w:rsidRDefault="008B22E1" w:rsidP="00903C7D">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Из них – НДФЛ 439,2</w:t>
      </w:r>
      <w:r w:rsidR="00903C7D" w:rsidRPr="00C62E1E">
        <w:rPr>
          <w:rFonts w:ascii="Times New Roman" w:eastAsia="Times New Roman" w:hAnsi="Times New Roman" w:cs="Calibri"/>
          <w:sz w:val="24"/>
          <w:szCs w:val="24"/>
        </w:rPr>
        <w:t xml:space="preserve"> тыс.</w:t>
      </w:r>
      <w:r w:rsidRPr="00C62E1E">
        <w:rPr>
          <w:rFonts w:ascii="Times New Roman" w:eastAsia="Times New Roman" w:hAnsi="Times New Roman" w:cs="Calibri"/>
          <w:sz w:val="24"/>
          <w:szCs w:val="24"/>
        </w:rPr>
        <w:t xml:space="preserve"> руб., единый сельхозналог 28,2</w:t>
      </w:r>
      <w:r w:rsidR="00903C7D" w:rsidRPr="00C62E1E">
        <w:rPr>
          <w:rFonts w:ascii="Times New Roman" w:eastAsia="Times New Roman" w:hAnsi="Times New Roman" w:cs="Calibri"/>
          <w:sz w:val="24"/>
          <w:szCs w:val="24"/>
        </w:rPr>
        <w:t xml:space="preserve"> тыс.</w:t>
      </w:r>
      <w:r w:rsidRPr="00C62E1E">
        <w:rPr>
          <w:rFonts w:ascii="Times New Roman" w:eastAsia="Times New Roman" w:hAnsi="Times New Roman" w:cs="Calibri"/>
          <w:sz w:val="24"/>
          <w:szCs w:val="24"/>
        </w:rPr>
        <w:t xml:space="preserve"> руб. налог на  имущество 316,9 </w:t>
      </w:r>
      <w:r w:rsidR="00903C7D" w:rsidRPr="00C62E1E">
        <w:rPr>
          <w:rFonts w:ascii="Times New Roman" w:eastAsia="Times New Roman" w:hAnsi="Times New Roman" w:cs="Calibri"/>
          <w:sz w:val="24"/>
          <w:szCs w:val="24"/>
        </w:rPr>
        <w:t>т</w:t>
      </w:r>
      <w:r w:rsidRPr="00C62E1E">
        <w:rPr>
          <w:rFonts w:ascii="Times New Roman" w:eastAsia="Times New Roman" w:hAnsi="Times New Roman" w:cs="Calibri"/>
          <w:sz w:val="24"/>
          <w:szCs w:val="24"/>
        </w:rPr>
        <w:t>ыс. руб., земельный налог 1322,3</w:t>
      </w:r>
      <w:r w:rsidR="00903C7D" w:rsidRPr="00C62E1E">
        <w:rPr>
          <w:rFonts w:ascii="Times New Roman" w:eastAsia="Times New Roman" w:hAnsi="Times New Roman" w:cs="Calibri"/>
          <w:sz w:val="24"/>
          <w:szCs w:val="24"/>
        </w:rPr>
        <w:t xml:space="preserve"> тыс. руб.</w:t>
      </w:r>
    </w:p>
    <w:p w:rsidR="00903C7D" w:rsidRPr="00C62E1E" w:rsidRDefault="00903C7D" w:rsidP="009326C3">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Безвозмездные</w:t>
      </w:r>
      <w:r w:rsidR="008B22E1" w:rsidRPr="00C62E1E">
        <w:rPr>
          <w:rFonts w:ascii="Times New Roman" w:eastAsia="Times New Roman" w:hAnsi="Times New Roman" w:cs="Calibri"/>
          <w:sz w:val="24"/>
          <w:szCs w:val="24"/>
        </w:rPr>
        <w:t xml:space="preserve"> поступления на 2016 год составили 8138,6</w:t>
      </w:r>
      <w:r w:rsidRPr="00C62E1E">
        <w:rPr>
          <w:rFonts w:ascii="Times New Roman" w:eastAsia="Times New Roman" w:hAnsi="Times New Roman" w:cs="Calibri"/>
          <w:sz w:val="24"/>
          <w:szCs w:val="24"/>
        </w:rPr>
        <w:t xml:space="preserve"> тыс. рублей из них:</w:t>
      </w:r>
    </w:p>
    <w:p w:rsidR="00903C7D" w:rsidRPr="00C62E1E" w:rsidRDefault="00903C7D" w:rsidP="00903C7D">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 дотация на выравнивание бюджетной </w:t>
      </w:r>
      <w:r w:rsidR="008B22E1" w:rsidRPr="00C62E1E">
        <w:rPr>
          <w:rFonts w:ascii="Times New Roman" w:eastAsia="Times New Roman" w:hAnsi="Times New Roman" w:cs="Calibri"/>
          <w:sz w:val="24"/>
          <w:szCs w:val="24"/>
        </w:rPr>
        <w:t xml:space="preserve">обеспеченности (района) – 6328,4 </w:t>
      </w:r>
      <w:r w:rsidRPr="00C62E1E">
        <w:rPr>
          <w:rFonts w:ascii="Times New Roman" w:eastAsia="Times New Roman" w:hAnsi="Times New Roman" w:cs="Calibri"/>
          <w:sz w:val="24"/>
          <w:szCs w:val="24"/>
        </w:rPr>
        <w:t>тыс.рублей;</w:t>
      </w:r>
    </w:p>
    <w:p w:rsidR="00903C7D" w:rsidRPr="00C62E1E" w:rsidRDefault="009326C3" w:rsidP="008B22E1">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 </w:t>
      </w:r>
      <w:r w:rsidR="008B22E1" w:rsidRPr="00C62E1E">
        <w:rPr>
          <w:rFonts w:ascii="Times New Roman" w:eastAsia="Times New Roman" w:hAnsi="Times New Roman" w:cs="Calibri"/>
          <w:sz w:val="24"/>
          <w:szCs w:val="24"/>
        </w:rPr>
        <w:t xml:space="preserve">прочие </w:t>
      </w:r>
      <w:r w:rsidRPr="00C62E1E">
        <w:rPr>
          <w:rFonts w:ascii="Times New Roman" w:eastAsia="Times New Roman" w:hAnsi="Times New Roman" w:cs="Calibri"/>
          <w:sz w:val="24"/>
          <w:szCs w:val="24"/>
        </w:rPr>
        <w:t xml:space="preserve">субсидии </w:t>
      </w:r>
      <w:r w:rsidR="008B22E1" w:rsidRPr="00C62E1E">
        <w:rPr>
          <w:rFonts w:ascii="Times New Roman" w:eastAsia="Times New Roman" w:hAnsi="Times New Roman" w:cs="Calibri"/>
          <w:sz w:val="24"/>
          <w:szCs w:val="24"/>
        </w:rPr>
        <w:t xml:space="preserve">бюджетом поселений 1624,6 </w:t>
      </w:r>
      <w:r w:rsidR="00903C7D" w:rsidRPr="00C62E1E">
        <w:rPr>
          <w:rFonts w:ascii="Times New Roman" w:eastAsia="Times New Roman" w:hAnsi="Times New Roman" w:cs="Calibri"/>
          <w:sz w:val="24"/>
          <w:szCs w:val="24"/>
        </w:rPr>
        <w:t>тыс.рублей;</w:t>
      </w:r>
    </w:p>
    <w:p w:rsidR="00903C7D" w:rsidRPr="00C62E1E" w:rsidRDefault="00903C7D" w:rsidP="00903C7D">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субвенц</w:t>
      </w:r>
      <w:r w:rsidR="008B22E1" w:rsidRPr="00C62E1E">
        <w:rPr>
          <w:rFonts w:ascii="Times New Roman" w:eastAsia="Times New Roman" w:hAnsi="Times New Roman" w:cs="Calibri"/>
          <w:sz w:val="24"/>
          <w:szCs w:val="24"/>
        </w:rPr>
        <w:t>ии на военно-учетный стол – 81,8</w:t>
      </w:r>
      <w:r w:rsidRPr="00C62E1E">
        <w:rPr>
          <w:rFonts w:ascii="Times New Roman" w:eastAsia="Times New Roman" w:hAnsi="Times New Roman" w:cs="Calibri"/>
          <w:sz w:val="24"/>
          <w:szCs w:val="24"/>
        </w:rPr>
        <w:t xml:space="preserve"> тыс. рублей;</w:t>
      </w:r>
    </w:p>
    <w:p w:rsidR="00903C7D" w:rsidRPr="00C62E1E" w:rsidRDefault="00903C7D" w:rsidP="00903C7D">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 </w:t>
      </w:r>
      <w:r w:rsidR="008B22E1" w:rsidRPr="00C62E1E">
        <w:rPr>
          <w:rFonts w:ascii="Times New Roman" w:eastAsia="Times New Roman" w:hAnsi="Times New Roman" w:cs="Calibri"/>
          <w:sz w:val="24"/>
          <w:szCs w:val="24"/>
        </w:rPr>
        <w:t xml:space="preserve">субвенций бюджетам поселений на выполнение полномочий субъектов РФ 3,8 </w:t>
      </w:r>
      <w:r w:rsidRPr="00C62E1E">
        <w:rPr>
          <w:rFonts w:ascii="Times New Roman" w:eastAsia="Times New Roman" w:hAnsi="Times New Roman" w:cs="Calibri"/>
          <w:sz w:val="24"/>
          <w:szCs w:val="24"/>
        </w:rPr>
        <w:t>тыс. рублей.</w:t>
      </w:r>
    </w:p>
    <w:p w:rsidR="009326C3" w:rsidRPr="00C62E1E" w:rsidRDefault="00903C7D" w:rsidP="00CB2DCF">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Расходы сельского пос</w:t>
      </w:r>
      <w:r w:rsidR="008B22E1" w:rsidRPr="00C62E1E">
        <w:rPr>
          <w:rFonts w:ascii="Times New Roman" w:eastAsia="Times New Roman" w:hAnsi="Times New Roman" w:cs="Calibri"/>
          <w:sz w:val="24"/>
          <w:szCs w:val="24"/>
        </w:rPr>
        <w:t>еления за 2016</w:t>
      </w:r>
      <w:r w:rsidR="009326C3" w:rsidRPr="00C62E1E">
        <w:rPr>
          <w:rFonts w:ascii="Times New Roman" w:eastAsia="Times New Roman" w:hAnsi="Times New Roman" w:cs="Calibri"/>
          <w:sz w:val="24"/>
          <w:szCs w:val="24"/>
        </w:rPr>
        <w:t xml:space="preserve"> год составили </w:t>
      </w:r>
      <w:r w:rsidR="008B22E1" w:rsidRPr="00C62E1E">
        <w:rPr>
          <w:rFonts w:ascii="Times New Roman" w:eastAsia="Times New Roman" w:hAnsi="Times New Roman" w:cs="Calibri"/>
          <w:sz w:val="24"/>
          <w:szCs w:val="24"/>
        </w:rPr>
        <w:t xml:space="preserve">11768,8 </w:t>
      </w:r>
      <w:r w:rsidRPr="00C62E1E">
        <w:rPr>
          <w:rFonts w:ascii="Times New Roman" w:eastAsia="Times New Roman" w:hAnsi="Times New Roman" w:cs="Calibri"/>
          <w:sz w:val="24"/>
          <w:szCs w:val="24"/>
        </w:rPr>
        <w:t xml:space="preserve"> тыс.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w:t>
      </w:r>
      <w:r w:rsidR="008B22E1" w:rsidRPr="00C62E1E">
        <w:rPr>
          <w:rFonts w:ascii="Times New Roman" w:eastAsia="Times New Roman" w:hAnsi="Times New Roman" w:cs="Calibri"/>
          <w:sz w:val="24"/>
          <w:szCs w:val="24"/>
        </w:rPr>
        <w:t>ий – Дома культуры и библиотеки.</w:t>
      </w:r>
    </w:p>
    <w:p w:rsidR="008B22E1" w:rsidRPr="00C62E1E" w:rsidRDefault="008B22E1" w:rsidP="00CB2DCF">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ремонт дорог- 1138,2 тыс. рублей;</w:t>
      </w:r>
    </w:p>
    <w:p w:rsidR="008B22E1" w:rsidRPr="00C62E1E" w:rsidRDefault="008B22E1" w:rsidP="00CB2DCF">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молодежную политику- 37,5 тыс. рублей;</w:t>
      </w:r>
    </w:p>
    <w:p w:rsidR="008B22E1" w:rsidRPr="00C62E1E" w:rsidRDefault="008B22E1" w:rsidP="00CB2DCF">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lastRenderedPageBreak/>
        <w:t>-на спортивные мероприятия-85,6 тыс. рублей.</w:t>
      </w:r>
    </w:p>
    <w:p w:rsidR="00B54F00" w:rsidRPr="00C62E1E" w:rsidRDefault="007F2DBE" w:rsidP="009326C3">
      <w:pPr>
        <w:keepNext/>
        <w:numPr>
          <w:ilvl w:val="1"/>
          <w:numId w:val="0"/>
        </w:numPr>
        <w:tabs>
          <w:tab w:val="left" w:pos="1134"/>
          <w:tab w:val="left" w:pos="1276"/>
        </w:tabs>
        <w:suppressAutoHyphens w:val="0"/>
        <w:spacing w:after="0" w:line="360" w:lineRule="auto"/>
        <w:ind w:firstLine="709"/>
        <w:jc w:val="both"/>
        <w:rPr>
          <w:rFonts w:ascii="Times New Roman" w:eastAsia="Times New Roman" w:hAnsi="Times New Roman"/>
          <w:b/>
          <w:bCs/>
          <w:iCs/>
          <w:sz w:val="24"/>
          <w:szCs w:val="24"/>
          <w:lang w:eastAsia="ru-RU"/>
        </w:rPr>
      </w:pPr>
      <w:bookmarkStart w:id="2" w:name="_Toc302029854"/>
      <w:r w:rsidRPr="00C62E1E">
        <w:rPr>
          <w:rFonts w:ascii="Times New Roman" w:eastAsia="Times New Roman" w:hAnsi="Times New Roman"/>
          <w:b/>
          <w:bCs/>
          <w:iCs/>
          <w:sz w:val="24"/>
          <w:szCs w:val="24"/>
          <w:lang w:eastAsia="ru-RU"/>
        </w:rPr>
        <w:t>Экономическая</w:t>
      </w:r>
      <w:r w:rsidR="00B54F00" w:rsidRPr="00C62E1E">
        <w:rPr>
          <w:rFonts w:ascii="Times New Roman" w:eastAsia="Times New Roman" w:hAnsi="Times New Roman"/>
          <w:b/>
          <w:bCs/>
          <w:iCs/>
          <w:sz w:val="24"/>
          <w:szCs w:val="24"/>
          <w:lang w:eastAsia="ru-RU"/>
        </w:rPr>
        <w:t xml:space="preserve"> сфера</w:t>
      </w:r>
      <w:bookmarkEnd w:id="2"/>
    </w:p>
    <w:p w:rsidR="00876416" w:rsidRPr="00C62E1E" w:rsidRDefault="00876416" w:rsidP="009326C3">
      <w:pPr>
        <w:suppressAutoHyphens w:val="0"/>
        <w:spacing w:after="0" w:line="360" w:lineRule="auto"/>
        <w:ind w:firstLine="709"/>
        <w:jc w:val="both"/>
        <w:rPr>
          <w:rFonts w:ascii="Times New Roman" w:eastAsia="Times New Roman" w:hAnsi="Times New Roman"/>
          <w:sz w:val="24"/>
          <w:szCs w:val="24"/>
          <w:lang w:eastAsia="ru-RU"/>
        </w:rPr>
      </w:pPr>
      <w:r w:rsidRPr="00C62E1E">
        <w:rPr>
          <w:rFonts w:ascii="Times New Roman" w:eastAsia="Times New Roman" w:hAnsi="Times New Roman"/>
          <w:sz w:val="24"/>
          <w:szCs w:val="24"/>
          <w:lang w:eastAsia="ru-RU"/>
        </w:rPr>
        <w:t xml:space="preserve">На территории </w:t>
      </w:r>
      <w:r w:rsidR="00423427" w:rsidRPr="00C62E1E">
        <w:rPr>
          <w:rFonts w:ascii="Times New Roman" w:eastAsia="Times New Roman" w:hAnsi="Times New Roman"/>
          <w:sz w:val="24"/>
          <w:szCs w:val="24"/>
          <w:lang w:eastAsia="ru-RU"/>
        </w:rPr>
        <w:t>Зассовского</w:t>
      </w:r>
      <w:r w:rsidRPr="00C62E1E">
        <w:rPr>
          <w:rFonts w:ascii="Times New Roman" w:eastAsia="Times New Roman" w:hAnsi="Times New Roman"/>
          <w:sz w:val="24"/>
          <w:szCs w:val="24"/>
          <w:lang w:eastAsia="ru-RU"/>
        </w:rPr>
        <w:t xml:space="preserve"> сель</w:t>
      </w:r>
      <w:r w:rsidR="00F12543" w:rsidRPr="00C62E1E">
        <w:rPr>
          <w:rFonts w:ascii="Times New Roman" w:eastAsia="Times New Roman" w:hAnsi="Times New Roman"/>
          <w:sz w:val="24"/>
          <w:szCs w:val="24"/>
          <w:lang w:eastAsia="ru-RU"/>
        </w:rPr>
        <w:t>ского поселения располагается 25 фермерских хозяйств, около 14-и</w:t>
      </w:r>
      <w:r w:rsidRPr="00C62E1E">
        <w:rPr>
          <w:rFonts w:ascii="Times New Roman" w:eastAsia="Times New Roman" w:hAnsi="Times New Roman"/>
          <w:sz w:val="24"/>
          <w:szCs w:val="24"/>
          <w:lang w:eastAsia="ru-RU"/>
        </w:rPr>
        <w:t xml:space="preserve"> предпринимателей в сфере торговли.</w:t>
      </w:r>
    </w:p>
    <w:p w:rsidR="00876416" w:rsidRPr="00C62E1E" w:rsidRDefault="00876416" w:rsidP="009326C3">
      <w:pPr>
        <w:suppressAutoHyphens w:val="0"/>
        <w:spacing w:after="0" w:line="360" w:lineRule="auto"/>
        <w:ind w:firstLine="709"/>
        <w:jc w:val="both"/>
        <w:rPr>
          <w:rFonts w:ascii="Times New Roman" w:eastAsia="Times New Roman" w:hAnsi="Times New Roman"/>
          <w:sz w:val="24"/>
          <w:szCs w:val="24"/>
          <w:lang w:eastAsia="ru-RU"/>
        </w:rPr>
      </w:pPr>
      <w:r w:rsidRPr="00C62E1E">
        <w:rPr>
          <w:rFonts w:ascii="Times New Roman" w:eastAsia="Times New Roman" w:hAnsi="Times New Roman"/>
          <w:sz w:val="24"/>
          <w:szCs w:val="24"/>
          <w:lang w:eastAsia="ru-RU"/>
        </w:rPr>
        <w:t xml:space="preserve">Ведущей отраслью хозяйственной деятельности </w:t>
      </w:r>
      <w:r w:rsidR="00423427" w:rsidRPr="00C62E1E">
        <w:rPr>
          <w:rFonts w:ascii="Times New Roman" w:eastAsia="Times New Roman" w:hAnsi="Times New Roman"/>
          <w:sz w:val="24"/>
          <w:szCs w:val="24"/>
          <w:lang w:eastAsia="ru-RU"/>
        </w:rPr>
        <w:t>Зассовского</w:t>
      </w:r>
      <w:r w:rsidRPr="00C62E1E">
        <w:rPr>
          <w:rFonts w:ascii="Times New Roman" w:eastAsia="Times New Roman" w:hAnsi="Times New Roman"/>
          <w:sz w:val="24"/>
          <w:szCs w:val="24"/>
          <w:lang w:eastAsia="ru-RU"/>
        </w:rPr>
        <w:t xml:space="preserve"> сельского поселения является сельское хозяйство: растениеводство и животноводство.</w:t>
      </w:r>
    </w:p>
    <w:p w:rsidR="00876416" w:rsidRPr="00C62E1E" w:rsidRDefault="00876416" w:rsidP="009326C3">
      <w:pPr>
        <w:suppressAutoHyphens w:val="0"/>
        <w:spacing w:after="0" w:line="360" w:lineRule="auto"/>
        <w:ind w:firstLine="709"/>
        <w:jc w:val="both"/>
        <w:rPr>
          <w:rFonts w:ascii="Times New Roman" w:eastAsia="Times New Roman" w:hAnsi="Times New Roman"/>
          <w:sz w:val="24"/>
          <w:szCs w:val="24"/>
          <w:lang w:eastAsia="ru-RU"/>
        </w:rPr>
      </w:pPr>
      <w:r w:rsidRPr="00C62E1E">
        <w:rPr>
          <w:rFonts w:ascii="Times New Roman" w:eastAsia="Times New Roman" w:hAnsi="Times New Roman"/>
          <w:sz w:val="24"/>
          <w:szCs w:val="24"/>
          <w:lang w:eastAsia="ru-RU"/>
        </w:rPr>
        <w:t>На территории се</w:t>
      </w:r>
      <w:r w:rsidR="009811D4" w:rsidRPr="00C62E1E">
        <w:rPr>
          <w:rFonts w:ascii="Times New Roman" w:eastAsia="Times New Roman" w:hAnsi="Times New Roman"/>
          <w:sz w:val="24"/>
          <w:szCs w:val="24"/>
          <w:lang w:eastAsia="ru-RU"/>
        </w:rPr>
        <w:t>льского поселения расположено 25</w:t>
      </w:r>
      <w:r w:rsidRPr="00C62E1E">
        <w:rPr>
          <w:rFonts w:ascii="Times New Roman" w:eastAsia="Times New Roman" w:hAnsi="Times New Roman"/>
          <w:sz w:val="24"/>
          <w:szCs w:val="24"/>
          <w:lang w:eastAsia="ru-RU"/>
        </w:rPr>
        <w:t xml:space="preserve"> фермерских хозяйств, которые обрабатывают земел</w:t>
      </w:r>
      <w:r w:rsidR="00C318E4" w:rsidRPr="00C62E1E">
        <w:rPr>
          <w:rFonts w:ascii="Times New Roman" w:eastAsia="Times New Roman" w:hAnsi="Times New Roman"/>
          <w:sz w:val="24"/>
          <w:szCs w:val="24"/>
          <w:lang w:eastAsia="ru-RU"/>
        </w:rPr>
        <w:t>ьные участки общей площадью 3959</w:t>
      </w:r>
      <w:r w:rsidRPr="00C62E1E">
        <w:rPr>
          <w:rFonts w:ascii="Times New Roman" w:eastAsia="Times New Roman" w:hAnsi="Times New Roman"/>
          <w:sz w:val="24"/>
          <w:szCs w:val="24"/>
          <w:lang w:eastAsia="ru-RU"/>
        </w:rPr>
        <w:t xml:space="preserve"> га пашни.</w:t>
      </w:r>
    </w:p>
    <w:p w:rsidR="00876416" w:rsidRPr="00C62E1E" w:rsidRDefault="00876416" w:rsidP="009326C3">
      <w:pPr>
        <w:suppressAutoHyphens w:val="0"/>
        <w:spacing w:after="0" w:line="360" w:lineRule="auto"/>
        <w:ind w:firstLine="709"/>
        <w:jc w:val="both"/>
        <w:rPr>
          <w:rFonts w:ascii="Times New Roman" w:eastAsia="Times New Roman" w:hAnsi="Times New Roman"/>
          <w:sz w:val="24"/>
          <w:szCs w:val="24"/>
          <w:lang w:eastAsia="ru-RU"/>
        </w:rPr>
      </w:pPr>
      <w:r w:rsidRPr="00C62E1E">
        <w:rPr>
          <w:rFonts w:ascii="Times New Roman" w:eastAsia="Times New Roman" w:hAnsi="Times New Roman"/>
          <w:sz w:val="24"/>
          <w:szCs w:val="24"/>
          <w:lang w:eastAsia="ru-RU"/>
        </w:rPr>
        <w:t>Фермерские хозяйства вы</w:t>
      </w:r>
      <w:r w:rsidR="00E75292" w:rsidRPr="00C62E1E">
        <w:rPr>
          <w:rFonts w:ascii="Times New Roman" w:eastAsia="Times New Roman" w:hAnsi="Times New Roman"/>
          <w:sz w:val="24"/>
          <w:szCs w:val="24"/>
          <w:lang w:eastAsia="ru-RU"/>
        </w:rPr>
        <w:t>ращивают зерновые, подсолнечник</w:t>
      </w:r>
      <w:r w:rsidRPr="00C62E1E">
        <w:rPr>
          <w:rFonts w:ascii="Times New Roman" w:eastAsia="Times New Roman" w:hAnsi="Times New Roman"/>
          <w:sz w:val="24"/>
          <w:szCs w:val="24"/>
          <w:lang w:eastAsia="ru-RU"/>
        </w:rPr>
        <w:t>.</w:t>
      </w:r>
    </w:p>
    <w:p w:rsidR="00876416" w:rsidRPr="00C62E1E" w:rsidRDefault="00876416" w:rsidP="009326C3">
      <w:pPr>
        <w:suppressAutoHyphens w:val="0"/>
        <w:spacing w:after="0" w:line="360" w:lineRule="auto"/>
        <w:ind w:firstLine="709"/>
        <w:jc w:val="both"/>
        <w:rPr>
          <w:rFonts w:ascii="Times New Roman" w:eastAsia="Times New Roman" w:hAnsi="Times New Roman"/>
          <w:sz w:val="24"/>
          <w:szCs w:val="24"/>
          <w:lang w:eastAsia="ru-RU"/>
        </w:rPr>
      </w:pPr>
      <w:r w:rsidRPr="00C62E1E">
        <w:rPr>
          <w:rFonts w:ascii="Times New Roman" w:eastAsia="Times New Roman" w:hAnsi="Times New Roman"/>
          <w:sz w:val="24"/>
          <w:szCs w:val="24"/>
          <w:lang w:eastAsia="ru-RU"/>
        </w:rPr>
        <w:t xml:space="preserve">Положительную динамику развития на территории поселения получили личные подсобные хозяйства. На территории станицы </w:t>
      </w:r>
      <w:r w:rsidR="007972FC" w:rsidRPr="00C62E1E">
        <w:rPr>
          <w:rFonts w:ascii="Times New Roman" w:eastAsia="Times New Roman" w:hAnsi="Times New Roman"/>
          <w:sz w:val="24"/>
          <w:szCs w:val="24"/>
          <w:lang w:eastAsia="ru-RU"/>
        </w:rPr>
        <w:t>Зассовской</w:t>
      </w:r>
      <w:r w:rsidRPr="00C62E1E">
        <w:rPr>
          <w:rFonts w:ascii="Times New Roman" w:eastAsia="Times New Roman" w:hAnsi="Times New Roman"/>
          <w:sz w:val="24"/>
          <w:szCs w:val="24"/>
          <w:lang w:eastAsia="ru-RU"/>
        </w:rPr>
        <w:t xml:space="preserve"> расположены </w:t>
      </w:r>
      <w:r w:rsidR="001671D7" w:rsidRPr="00C62E1E">
        <w:rPr>
          <w:rFonts w:ascii="Times New Roman" w:eastAsia="Times New Roman" w:hAnsi="Times New Roman"/>
          <w:sz w:val="24"/>
          <w:szCs w:val="24"/>
          <w:lang w:eastAsia="ru-RU"/>
        </w:rPr>
        <w:t>1190 двора</w:t>
      </w:r>
      <w:r w:rsidRPr="00C62E1E">
        <w:rPr>
          <w:rFonts w:ascii="Times New Roman" w:eastAsia="Times New Roman" w:hAnsi="Times New Roman"/>
          <w:sz w:val="24"/>
          <w:szCs w:val="24"/>
          <w:lang w:eastAsia="ru-RU"/>
        </w:rPr>
        <w:t xml:space="preserve">, в </w:t>
      </w:r>
      <w:r w:rsidR="001671D7" w:rsidRPr="00C62E1E">
        <w:rPr>
          <w:rFonts w:ascii="Times New Roman" w:eastAsia="Times New Roman" w:hAnsi="Times New Roman"/>
          <w:sz w:val="24"/>
          <w:szCs w:val="24"/>
          <w:lang w:eastAsia="ru-RU"/>
        </w:rPr>
        <w:t>частном секторе содержится: 769</w:t>
      </w:r>
      <w:r w:rsidRPr="00C62E1E">
        <w:rPr>
          <w:rFonts w:ascii="Times New Roman" w:eastAsia="Times New Roman" w:hAnsi="Times New Roman"/>
          <w:sz w:val="24"/>
          <w:szCs w:val="24"/>
          <w:lang w:eastAsia="ru-RU"/>
        </w:rPr>
        <w:t xml:space="preserve"> голов крупного рогатого скота (КРС), в том</w:t>
      </w:r>
      <w:r w:rsidR="001671D7" w:rsidRPr="00C62E1E">
        <w:rPr>
          <w:rFonts w:ascii="Times New Roman" w:eastAsia="Times New Roman" w:hAnsi="Times New Roman"/>
          <w:sz w:val="24"/>
          <w:szCs w:val="24"/>
          <w:lang w:eastAsia="ru-RU"/>
        </w:rPr>
        <w:t xml:space="preserve"> числе 460</w:t>
      </w:r>
      <w:r w:rsidRPr="00C62E1E">
        <w:rPr>
          <w:rFonts w:ascii="Times New Roman" w:eastAsia="Times New Roman" w:hAnsi="Times New Roman"/>
          <w:sz w:val="24"/>
          <w:szCs w:val="24"/>
          <w:lang w:eastAsia="ru-RU"/>
        </w:rPr>
        <w:t xml:space="preserve"> голов коров</w:t>
      </w:r>
      <w:r w:rsidR="001671D7" w:rsidRPr="00C62E1E">
        <w:rPr>
          <w:rFonts w:ascii="Times New Roman" w:eastAsia="Times New Roman" w:hAnsi="Times New Roman"/>
          <w:sz w:val="24"/>
          <w:szCs w:val="24"/>
          <w:lang w:eastAsia="ru-RU"/>
        </w:rPr>
        <w:t>.</w:t>
      </w:r>
    </w:p>
    <w:p w:rsidR="001671D7" w:rsidRPr="00C62E1E" w:rsidRDefault="001671D7" w:rsidP="009326C3">
      <w:pPr>
        <w:suppressAutoHyphens w:val="0"/>
        <w:spacing w:after="0" w:line="360" w:lineRule="auto"/>
        <w:ind w:firstLine="709"/>
        <w:jc w:val="both"/>
        <w:rPr>
          <w:rFonts w:ascii="Times New Roman" w:eastAsia="Times New Roman" w:hAnsi="Times New Roman"/>
          <w:sz w:val="24"/>
          <w:szCs w:val="24"/>
          <w:lang w:eastAsia="ru-RU"/>
        </w:rPr>
      </w:pPr>
      <w:r w:rsidRPr="00C62E1E">
        <w:rPr>
          <w:rFonts w:ascii="Times New Roman" w:eastAsia="Times New Roman" w:hAnsi="Times New Roman"/>
          <w:sz w:val="24"/>
          <w:szCs w:val="24"/>
          <w:lang w:eastAsia="ru-RU"/>
        </w:rPr>
        <w:t>На территории Зассовского сельского поселения пашни-4356 га, пастбищ-6129 га. Всего 11345- сельхозугодий.</w:t>
      </w:r>
    </w:p>
    <w:p w:rsidR="001671D7" w:rsidRPr="00C62E1E" w:rsidRDefault="001671D7" w:rsidP="009326C3">
      <w:pPr>
        <w:suppressAutoHyphens w:val="0"/>
        <w:spacing w:after="0" w:line="360" w:lineRule="auto"/>
        <w:ind w:firstLine="709"/>
        <w:jc w:val="both"/>
        <w:rPr>
          <w:rFonts w:ascii="Times New Roman" w:eastAsia="Times New Roman" w:hAnsi="Times New Roman"/>
          <w:sz w:val="24"/>
          <w:szCs w:val="24"/>
          <w:lang w:eastAsia="ru-RU"/>
        </w:rPr>
      </w:pPr>
      <w:r w:rsidRPr="00C62E1E">
        <w:rPr>
          <w:rFonts w:ascii="Times New Roman" w:eastAsia="Times New Roman" w:hAnsi="Times New Roman"/>
          <w:sz w:val="24"/>
          <w:szCs w:val="24"/>
          <w:lang w:eastAsia="ru-RU"/>
        </w:rPr>
        <w:t>В КФХ пашня- 3959 га, пастбищ-3480 га.</w:t>
      </w:r>
    </w:p>
    <w:p w:rsidR="00876416" w:rsidRPr="00C62E1E" w:rsidRDefault="00876416" w:rsidP="009326C3">
      <w:pPr>
        <w:suppressAutoHyphens w:val="0"/>
        <w:spacing w:after="0" w:line="360" w:lineRule="auto"/>
        <w:ind w:firstLine="709"/>
        <w:jc w:val="both"/>
        <w:rPr>
          <w:rFonts w:ascii="Times New Roman" w:eastAsia="Times New Roman" w:hAnsi="Times New Roman"/>
          <w:sz w:val="24"/>
          <w:szCs w:val="24"/>
          <w:lang w:eastAsia="ru-RU"/>
        </w:rPr>
      </w:pPr>
      <w:r w:rsidRPr="00C62E1E">
        <w:rPr>
          <w:rFonts w:ascii="Times New Roman" w:eastAsia="Times New Roman" w:hAnsi="Times New Roman"/>
          <w:sz w:val="24"/>
          <w:szCs w:val="24"/>
          <w:lang w:eastAsia="ru-RU"/>
        </w:rPr>
        <w:t xml:space="preserve">Основные социально-экономические показатели по </w:t>
      </w:r>
      <w:r w:rsidR="00A254A0" w:rsidRPr="00C62E1E">
        <w:rPr>
          <w:rFonts w:ascii="Times New Roman" w:eastAsia="Times New Roman" w:hAnsi="Times New Roman"/>
          <w:sz w:val="24"/>
          <w:szCs w:val="24"/>
          <w:lang w:eastAsia="ru-RU"/>
        </w:rPr>
        <w:t>Зассовском</w:t>
      </w:r>
      <w:r w:rsidRPr="00C62E1E">
        <w:rPr>
          <w:rFonts w:ascii="Times New Roman" w:eastAsia="Times New Roman" w:hAnsi="Times New Roman"/>
          <w:sz w:val="24"/>
          <w:szCs w:val="24"/>
          <w:lang w:eastAsia="ru-RU"/>
        </w:rPr>
        <w:t>у сельскому п</w:t>
      </w:r>
      <w:r w:rsidR="009326C3" w:rsidRPr="00C62E1E">
        <w:rPr>
          <w:rFonts w:ascii="Times New Roman" w:eastAsia="Times New Roman" w:hAnsi="Times New Roman"/>
          <w:sz w:val="24"/>
          <w:szCs w:val="24"/>
          <w:lang w:eastAsia="ru-RU"/>
        </w:rPr>
        <w:t xml:space="preserve">оселению приводятся в таблице 2. </w:t>
      </w:r>
    </w:p>
    <w:p w:rsidR="00876416" w:rsidRPr="00C62E1E" w:rsidRDefault="00876416" w:rsidP="009326C3">
      <w:pPr>
        <w:suppressAutoHyphens w:val="0"/>
        <w:spacing w:after="0" w:line="360" w:lineRule="auto"/>
        <w:jc w:val="both"/>
        <w:rPr>
          <w:rFonts w:ascii="Times New Roman" w:eastAsia="Times New Roman" w:hAnsi="Times New Roman"/>
          <w:b/>
          <w:sz w:val="24"/>
          <w:szCs w:val="24"/>
          <w:lang w:eastAsia="ru-RU"/>
        </w:rPr>
      </w:pPr>
      <w:r w:rsidRPr="00C62E1E">
        <w:rPr>
          <w:rFonts w:ascii="Times New Roman" w:eastAsia="Times New Roman" w:hAnsi="Times New Roman"/>
          <w:sz w:val="24"/>
          <w:szCs w:val="24"/>
          <w:lang w:eastAsia="ru-RU"/>
        </w:rPr>
        <w:t>Основные социально-экономические показатели</w:t>
      </w:r>
      <w:r w:rsidR="004F32D1" w:rsidRPr="00C62E1E">
        <w:rPr>
          <w:rFonts w:ascii="Times New Roman" w:eastAsia="Times New Roman" w:hAnsi="Times New Roman"/>
          <w:sz w:val="24"/>
          <w:szCs w:val="24"/>
          <w:lang w:eastAsia="ru-RU"/>
        </w:rPr>
        <w:t xml:space="preserve"> в ретроспективном анализе</w:t>
      </w:r>
      <w:r w:rsidRPr="00C62E1E">
        <w:rPr>
          <w:rFonts w:ascii="Times New Roman" w:eastAsia="Times New Roman" w:hAnsi="Times New Roman"/>
          <w:sz w:val="24"/>
          <w:szCs w:val="24"/>
          <w:lang w:eastAsia="ru-RU"/>
        </w:rPr>
        <w:t xml:space="preserve"> по </w:t>
      </w:r>
      <w:r w:rsidR="00A254A0" w:rsidRPr="00C62E1E">
        <w:rPr>
          <w:rFonts w:ascii="Times New Roman" w:eastAsia="Times New Roman" w:hAnsi="Times New Roman"/>
          <w:sz w:val="24"/>
          <w:szCs w:val="24"/>
          <w:lang w:eastAsia="ru-RU"/>
        </w:rPr>
        <w:t>Зассовском</w:t>
      </w:r>
      <w:r w:rsidRPr="00C62E1E">
        <w:rPr>
          <w:rFonts w:ascii="Times New Roman" w:eastAsia="Times New Roman" w:hAnsi="Times New Roman"/>
          <w:sz w:val="24"/>
          <w:szCs w:val="24"/>
          <w:lang w:eastAsia="ru-RU"/>
        </w:rPr>
        <w:t>у сельскому поселения</w:t>
      </w:r>
      <w:r w:rsidR="009326C3" w:rsidRPr="00C62E1E">
        <w:rPr>
          <w:rFonts w:ascii="Times New Roman" w:eastAsia="Times New Roman" w:hAnsi="Times New Roman"/>
          <w:sz w:val="24"/>
          <w:szCs w:val="24"/>
          <w:lang w:eastAsia="ru-RU"/>
        </w:rPr>
        <w:t xml:space="preserve"> т</w:t>
      </w:r>
      <w:r w:rsidRPr="00C62E1E">
        <w:rPr>
          <w:rFonts w:ascii="Times New Roman" w:eastAsia="Times New Roman" w:hAnsi="Times New Roman"/>
          <w:sz w:val="24"/>
          <w:szCs w:val="24"/>
          <w:lang w:eastAsia="ru-RU"/>
        </w:rPr>
        <w:t xml:space="preserve">аблица </w:t>
      </w:r>
      <w:r w:rsidR="009326C3" w:rsidRPr="00C62E1E">
        <w:rPr>
          <w:rFonts w:ascii="Times New Roman" w:eastAsia="Times New Roman" w:hAnsi="Times New Roman"/>
          <w:sz w:val="24"/>
          <w:szCs w:val="24"/>
          <w:lang w:eastAsia="ru-RU"/>
        </w:rPr>
        <w:t>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804"/>
        <w:gridCol w:w="1120"/>
        <w:gridCol w:w="1400"/>
        <w:gridCol w:w="1247"/>
      </w:tblGrid>
      <w:tr w:rsidR="00C62E1E" w:rsidRPr="00C62E1E" w:rsidTr="00093172">
        <w:trPr>
          <w:trHeight w:val="312"/>
          <w:tblHeader/>
        </w:trPr>
        <w:tc>
          <w:tcPr>
            <w:tcW w:w="5804"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b/>
                <w:sz w:val="24"/>
                <w:szCs w:val="24"/>
                <w:lang w:eastAsia="ru-RU"/>
              </w:rPr>
            </w:pPr>
            <w:r w:rsidRPr="00C62E1E">
              <w:rPr>
                <w:rFonts w:ascii="Arial" w:eastAsia="Times New Roman" w:hAnsi="Arial" w:cs="Arial"/>
                <w:b/>
                <w:sz w:val="24"/>
                <w:szCs w:val="24"/>
                <w:lang w:eastAsia="ru-RU"/>
              </w:rPr>
              <w:t>Показатель, единица измерения</w:t>
            </w:r>
          </w:p>
        </w:tc>
        <w:tc>
          <w:tcPr>
            <w:tcW w:w="1120" w:type="dxa"/>
            <w:shd w:val="clear" w:color="auto" w:fill="auto"/>
            <w:vAlign w:val="center"/>
          </w:tcPr>
          <w:p w:rsidR="00876416" w:rsidRPr="00C62E1E" w:rsidRDefault="00E75292" w:rsidP="00876416">
            <w:pPr>
              <w:suppressAutoHyphens w:val="0"/>
              <w:spacing w:after="0" w:line="240" w:lineRule="auto"/>
              <w:jc w:val="center"/>
              <w:rPr>
                <w:rFonts w:ascii="Arial" w:eastAsia="Times New Roman" w:hAnsi="Arial" w:cs="Arial"/>
                <w:b/>
                <w:sz w:val="24"/>
                <w:szCs w:val="24"/>
                <w:lang w:eastAsia="ru-RU"/>
              </w:rPr>
            </w:pPr>
            <w:r w:rsidRPr="00C62E1E">
              <w:rPr>
                <w:rFonts w:ascii="Arial" w:eastAsia="Times New Roman" w:hAnsi="Arial" w:cs="Arial"/>
                <w:b/>
                <w:sz w:val="24"/>
                <w:szCs w:val="24"/>
                <w:lang w:eastAsia="ru-RU"/>
              </w:rPr>
              <w:t>2016</w:t>
            </w:r>
            <w:r w:rsidR="00876416" w:rsidRPr="00C62E1E">
              <w:rPr>
                <w:rFonts w:ascii="Arial" w:eastAsia="Times New Roman" w:hAnsi="Arial" w:cs="Arial"/>
                <w:b/>
                <w:sz w:val="24"/>
                <w:szCs w:val="24"/>
                <w:lang w:eastAsia="ru-RU"/>
              </w:rPr>
              <w:t xml:space="preserve"> год</w:t>
            </w:r>
          </w:p>
        </w:tc>
        <w:tc>
          <w:tcPr>
            <w:tcW w:w="1400" w:type="dxa"/>
            <w:shd w:val="clear" w:color="auto" w:fill="auto"/>
            <w:vAlign w:val="center"/>
          </w:tcPr>
          <w:p w:rsidR="00876416" w:rsidRPr="00C62E1E" w:rsidRDefault="00E75292" w:rsidP="00876416">
            <w:pPr>
              <w:suppressAutoHyphens w:val="0"/>
              <w:spacing w:after="0" w:line="240" w:lineRule="auto"/>
              <w:jc w:val="center"/>
              <w:rPr>
                <w:rFonts w:ascii="Arial" w:eastAsia="Times New Roman" w:hAnsi="Arial" w:cs="Arial"/>
                <w:b/>
                <w:sz w:val="24"/>
                <w:szCs w:val="24"/>
                <w:lang w:eastAsia="ru-RU"/>
              </w:rPr>
            </w:pPr>
            <w:r w:rsidRPr="00C62E1E">
              <w:rPr>
                <w:rFonts w:ascii="Arial" w:eastAsia="Times New Roman" w:hAnsi="Arial" w:cs="Arial"/>
                <w:b/>
                <w:sz w:val="24"/>
                <w:szCs w:val="24"/>
                <w:lang w:eastAsia="ru-RU"/>
              </w:rPr>
              <w:t>Прогноз на 2017</w:t>
            </w:r>
            <w:r w:rsidR="00876416" w:rsidRPr="00C62E1E">
              <w:rPr>
                <w:rFonts w:ascii="Arial" w:eastAsia="Times New Roman" w:hAnsi="Arial" w:cs="Arial"/>
                <w:b/>
                <w:sz w:val="24"/>
                <w:szCs w:val="24"/>
                <w:lang w:eastAsia="ru-RU"/>
              </w:rPr>
              <w:t xml:space="preserve"> год</w:t>
            </w:r>
          </w:p>
        </w:tc>
        <w:tc>
          <w:tcPr>
            <w:tcW w:w="1247" w:type="dxa"/>
            <w:shd w:val="clear" w:color="auto" w:fill="auto"/>
            <w:vAlign w:val="center"/>
          </w:tcPr>
          <w:p w:rsidR="00876416" w:rsidRPr="00C62E1E" w:rsidRDefault="00E75292" w:rsidP="00876416">
            <w:pPr>
              <w:suppressAutoHyphens w:val="0"/>
              <w:spacing w:after="0" w:line="240" w:lineRule="auto"/>
              <w:jc w:val="center"/>
              <w:rPr>
                <w:rFonts w:ascii="Arial" w:eastAsia="Times New Roman" w:hAnsi="Arial" w:cs="Arial"/>
                <w:b/>
                <w:sz w:val="24"/>
                <w:szCs w:val="24"/>
                <w:lang w:eastAsia="ru-RU"/>
              </w:rPr>
            </w:pPr>
            <w:r w:rsidRPr="00C62E1E">
              <w:rPr>
                <w:rFonts w:ascii="Arial" w:eastAsia="Times New Roman" w:hAnsi="Arial" w:cs="Arial"/>
                <w:b/>
                <w:sz w:val="24"/>
                <w:szCs w:val="24"/>
                <w:lang w:eastAsia="ru-RU"/>
              </w:rPr>
              <w:t>2017г. в % к 2016</w:t>
            </w:r>
            <w:r w:rsidR="00876416" w:rsidRPr="00C62E1E">
              <w:rPr>
                <w:rFonts w:ascii="Arial" w:eastAsia="Times New Roman" w:hAnsi="Arial" w:cs="Arial"/>
                <w:b/>
                <w:sz w:val="24"/>
                <w:szCs w:val="24"/>
                <w:lang w:eastAsia="ru-RU"/>
              </w:rPr>
              <w:t>г.</w:t>
            </w:r>
          </w:p>
        </w:tc>
      </w:tr>
      <w:tr w:rsidR="00C62E1E" w:rsidRPr="00C62E1E" w:rsidTr="00093172">
        <w:tc>
          <w:tcPr>
            <w:tcW w:w="5804" w:type="dxa"/>
            <w:shd w:val="clear" w:color="auto" w:fill="auto"/>
          </w:tcPr>
          <w:p w:rsidR="00876416" w:rsidRPr="00C62E1E" w:rsidRDefault="00876416"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1. Среднегодовая численность постоянного населения – всего, тыс.чел</w:t>
            </w:r>
          </w:p>
        </w:tc>
        <w:tc>
          <w:tcPr>
            <w:tcW w:w="1120" w:type="dxa"/>
            <w:shd w:val="clear" w:color="auto" w:fill="auto"/>
            <w:vAlign w:val="center"/>
          </w:tcPr>
          <w:p w:rsidR="00876416" w:rsidRPr="00C62E1E" w:rsidRDefault="00BC3F20"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2,70</w:t>
            </w:r>
          </w:p>
        </w:tc>
        <w:tc>
          <w:tcPr>
            <w:tcW w:w="1400" w:type="dxa"/>
            <w:shd w:val="clear" w:color="auto" w:fill="auto"/>
            <w:vAlign w:val="center"/>
          </w:tcPr>
          <w:p w:rsidR="00876416" w:rsidRPr="00C62E1E" w:rsidRDefault="00BC3F20" w:rsidP="00BC3F20">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2,71</w:t>
            </w:r>
          </w:p>
        </w:tc>
        <w:tc>
          <w:tcPr>
            <w:tcW w:w="1247"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100</w:t>
            </w:r>
            <w:r w:rsidR="00BC3F20" w:rsidRPr="00C62E1E">
              <w:rPr>
                <w:rFonts w:ascii="Arial" w:eastAsia="Times New Roman" w:hAnsi="Arial" w:cs="Arial"/>
                <w:sz w:val="24"/>
                <w:szCs w:val="24"/>
                <w:lang w:eastAsia="ru-RU"/>
              </w:rPr>
              <w:t>,4</w:t>
            </w:r>
          </w:p>
        </w:tc>
      </w:tr>
      <w:tr w:rsidR="00C62E1E" w:rsidRPr="00C62E1E" w:rsidTr="00093172">
        <w:tc>
          <w:tcPr>
            <w:tcW w:w="5804" w:type="dxa"/>
            <w:shd w:val="clear" w:color="auto" w:fill="auto"/>
          </w:tcPr>
          <w:p w:rsidR="00876416" w:rsidRPr="00C62E1E" w:rsidRDefault="00876416"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2. Численность занятых в экономике, чел</w:t>
            </w:r>
          </w:p>
        </w:tc>
        <w:tc>
          <w:tcPr>
            <w:tcW w:w="112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888</w:t>
            </w:r>
          </w:p>
        </w:tc>
        <w:tc>
          <w:tcPr>
            <w:tcW w:w="140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890</w:t>
            </w:r>
          </w:p>
        </w:tc>
        <w:tc>
          <w:tcPr>
            <w:tcW w:w="1247" w:type="dxa"/>
            <w:shd w:val="clear" w:color="auto" w:fill="auto"/>
            <w:vAlign w:val="center"/>
          </w:tcPr>
          <w:p w:rsidR="00876416" w:rsidRPr="00C62E1E" w:rsidRDefault="00BC3F20"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100,2</w:t>
            </w:r>
          </w:p>
        </w:tc>
      </w:tr>
      <w:tr w:rsidR="00C62E1E" w:rsidRPr="00C62E1E" w:rsidTr="00093172">
        <w:tc>
          <w:tcPr>
            <w:tcW w:w="5804" w:type="dxa"/>
            <w:shd w:val="clear" w:color="auto" w:fill="auto"/>
          </w:tcPr>
          <w:p w:rsidR="00876416" w:rsidRPr="00C62E1E" w:rsidRDefault="00B1588D"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3. Фонд оплаты труда, млн</w:t>
            </w:r>
            <w:r w:rsidR="00876416" w:rsidRPr="00C62E1E">
              <w:rPr>
                <w:rFonts w:ascii="Arial" w:eastAsia="Times New Roman" w:hAnsi="Arial" w:cs="Arial"/>
                <w:sz w:val="24"/>
                <w:szCs w:val="24"/>
                <w:lang w:eastAsia="ru-RU"/>
              </w:rPr>
              <w:t>.руб.</w:t>
            </w:r>
          </w:p>
        </w:tc>
        <w:tc>
          <w:tcPr>
            <w:tcW w:w="112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48,76</w:t>
            </w:r>
          </w:p>
        </w:tc>
        <w:tc>
          <w:tcPr>
            <w:tcW w:w="140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51,00</w:t>
            </w:r>
          </w:p>
        </w:tc>
        <w:tc>
          <w:tcPr>
            <w:tcW w:w="1247" w:type="dxa"/>
            <w:shd w:val="clear" w:color="auto" w:fill="auto"/>
            <w:vAlign w:val="center"/>
          </w:tcPr>
          <w:p w:rsidR="00876416" w:rsidRPr="00C62E1E" w:rsidRDefault="00093172"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100,2</w:t>
            </w:r>
          </w:p>
        </w:tc>
      </w:tr>
      <w:tr w:rsidR="00C62E1E" w:rsidRPr="00C62E1E" w:rsidTr="00093172">
        <w:tc>
          <w:tcPr>
            <w:tcW w:w="5804" w:type="dxa"/>
            <w:shd w:val="clear" w:color="auto" w:fill="auto"/>
          </w:tcPr>
          <w:p w:rsidR="00876416" w:rsidRPr="00C62E1E" w:rsidRDefault="00B1588D"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4</w:t>
            </w:r>
            <w:r w:rsidR="00876416" w:rsidRPr="00C62E1E">
              <w:rPr>
                <w:rFonts w:ascii="Arial" w:eastAsia="Times New Roman" w:hAnsi="Arial" w:cs="Arial"/>
                <w:sz w:val="24"/>
                <w:szCs w:val="24"/>
                <w:lang w:eastAsia="ru-RU"/>
              </w:rPr>
              <w:t>. Производство основных видов сельскохозяйственной продукции</w:t>
            </w:r>
          </w:p>
        </w:tc>
        <w:tc>
          <w:tcPr>
            <w:tcW w:w="1120"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p>
        </w:tc>
        <w:tc>
          <w:tcPr>
            <w:tcW w:w="1400"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p>
        </w:tc>
        <w:tc>
          <w:tcPr>
            <w:tcW w:w="1247"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p>
        </w:tc>
      </w:tr>
      <w:tr w:rsidR="00C62E1E" w:rsidRPr="00C62E1E" w:rsidTr="00093172">
        <w:tc>
          <w:tcPr>
            <w:tcW w:w="5804" w:type="dxa"/>
            <w:shd w:val="clear" w:color="auto" w:fill="auto"/>
          </w:tcPr>
          <w:p w:rsidR="00876416" w:rsidRPr="00C62E1E" w:rsidRDefault="00B1588D"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 xml:space="preserve">   4</w:t>
            </w:r>
            <w:r w:rsidR="00876416" w:rsidRPr="00C62E1E">
              <w:rPr>
                <w:rFonts w:ascii="Arial" w:eastAsia="Times New Roman" w:hAnsi="Arial" w:cs="Arial"/>
                <w:sz w:val="24"/>
                <w:szCs w:val="24"/>
                <w:lang w:eastAsia="ru-RU"/>
              </w:rPr>
              <w:t>.1 Зерно (в весе после доработки), тыс. тонн</w:t>
            </w:r>
          </w:p>
        </w:tc>
        <w:tc>
          <w:tcPr>
            <w:tcW w:w="112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13,7</w:t>
            </w:r>
          </w:p>
        </w:tc>
        <w:tc>
          <w:tcPr>
            <w:tcW w:w="140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13,8</w:t>
            </w:r>
          </w:p>
        </w:tc>
        <w:tc>
          <w:tcPr>
            <w:tcW w:w="1247"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100</w:t>
            </w:r>
          </w:p>
        </w:tc>
      </w:tr>
      <w:tr w:rsidR="00C62E1E" w:rsidRPr="00C62E1E" w:rsidTr="00093172">
        <w:tc>
          <w:tcPr>
            <w:tcW w:w="5804" w:type="dxa"/>
            <w:shd w:val="clear" w:color="auto" w:fill="auto"/>
          </w:tcPr>
          <w:p w:rsidR="00876416" w:rsidRPr="00C62E1E" w:rsidRDefault="00B1588D"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 xml:space="preserve">   4</w:t>
            </w:r>
            <w:r w:rsidR="00093172" w:rsidRPr="00C62E1E">
              <w:rPr>
                <w:rFonts w:ascii="Arial" w:eastAsia="Times New Roman" w:hAnsi="Arial" w:cs="Arial"/>
                <w:sz w:val="24"/>
                <w:szCs w:val="24"/>
                <w:lang w:eastAsia="ru-RU"/>
              </w:rPr>
              <w:t>.2</w:t>
            </w:r>
            <w:r w:rsidR="00876416" w:rsidRPr="00C62E1E">
              <w:rPr>
                <w:rFonts w:ascii="Arial" w:eastAsia="Times New Roman" w:hAnsi="Arial" w:cs="Arial"/>
                <w:sz w:val="24"/>
                <w:szCs w:val="24"/>
                <w:lang w:eastAsia="ru-RU"/>
              </w:rPr>
              <w:t xml:space="preserve"> Масличные, тыс. тонн</w:t>
            </w:r>
          </w:p>
        </w:tc>
        <w:tc>
          <w:tcPr>
            <w:tcW w:w="112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17,1</w:t>
            </w:r>
          </w:p>
        </w:tc>
        <w:tc>
          <w:tcPr>
            <w:tcW w:w="140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17,2</w:t>
            </w:r>
          </w:p>
        </w:tc>
        <w:tc>
          <w:tcPr>
            <w:tcW w:w="1247"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166</w:t>
            </w:r>
          </w:p>
        </w:tc>
      </w:tr>
      <w:tr w:rsidR="00C62E1E" w:rsidRPr="00C62E1E" w:rsidTr="00093172">
        <w:tc>
          <w:tcPr>
            <w:tcW w:w="5804" w:type="dxa"/>
            <w:shd w:val="clear" w:color="auto" w:fill="auto"/>
          </w:tcPr>
          <w:p w:rsidR="00876416" w:rsidRPr="00C62E1E" w:rsidRDefault="00B1588D"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 xml:space="preserve">   4</w:t>
            </w:r>
            <w:r w:rsidR="00093172" w:rsidRPr="00C62E1E">
              <w:rPr>
                <w:rFonts w:ascii="Arial" w:eastAsia="Times New Roman" w:hAnsi="Arial" w:cs="Arial"/>
                <w:sz w:val="24"/>
                <w:szCs w:val="24"/>
                <w:lang w:eastAsia="ru-RU"/>
              </w:rPr>
              <w:t>.3</w:t>
            </w:r>
            <w:r w:rsidR="00876416" w:rsidRPr="00C62E1E">
              <w:rPr>
                <w:rFonts w:ascii="Arial" w:eastAsia="Times New Roman" w:hAnsi="Arial" w:cs="Arial"/>
                <w:sz w:val="24"/>
                <w:szCs w:val="24"/>
                <w:lang w:eastAsia="ru-RU"/>
              </w:rPr>
              <w:t xml:space="preserve"> Картофель – всего, тыс. тонн</w:t>
            </w:r>
          </w:p>
        </w:tc>
        <w:tc>
          <w:tcPr>
            <w:tcW w:w="112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17,0</w:t>
            </w:r>
          </w:p>
        </w:tc>
        <w:tc>
          <w:tcPr>
            <w:tcW w:w="140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17,1</w:t>
            </w:r>
          </w:p>
        </w:tc>
        <w:tc>
          <w:tcPr>
            <w:tcW w:w="1247"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100</w:t>
            </w:r>
          </w:p>
        </w:tc>
      </w:tr>
      <w:tr w:rsidR="00C62E1E" w:rsidRPr="00C62E1E" w:rsidTr="00093172">
        <w:tc>
          <w:tcPr>
            <w:tcW w:w="5804" w:type="dxa"/>
            <w:shd w:val="clear" w:color="auto" w:fill="auto"/>
          </w:tcPr>
          <w:p w:rsidR="00876416" w:rsidRPr="00C62E1E" w:rsidRDefault="00B1588D"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 xml:space="preserve">   4</w:t>
            </w:r>
            <w:r w:rsidR="00093172" w:rsidRPr="00C62E1E">
              <w:rPr>
                <w:rFonts w:ascii="Arial" w:eastAsia="Times New Roman" w:hAnsi="Arial" w:cs="Arial"/>
                <w:sz w:val="24"/>
                <w:szCs w:val="24"/>
                <w:lang w:eastAsia="ru-RU"/>
              </w:rPr>
              <w:t>.4</w:t>
            </w:r>
            <w:r w:rsidR="00876416" w:rsidRPr="00C62E1E">
              <w:rPr>
                <w:rFonts w:ascii="Arial" w:eastAsia="Times New Roman" w:hAnsi="Arial" w:cs="Arial"/>
                <w:sz w:val="24"/>
                <w:szCs w:val="24"/>
                <w:lang w:eastAsia="ru-RU"/>
              </w:rPr>
              <w:t xml:space="preserve"> Овощи – всего, тыс. тонн</w:t>
            </w:r>
          </w:p>
        </w:tc>
        <w:tc>
          <w:tcPr>
            <w:tcW w:w="112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609,0</w:t>
            </w:r>
          </w:p>
        </w:tc>
        <w:tc>
          <w:tcPr>
            <w:tcW w:w="140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610,0</w:t>
            </w:r>
          </w:p>
        </w:tc>
        <w:tc>
          <w:tcPr>
            <w:tcW w:w="1247"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p>
        </w:tc>
      </w:tr>
      <w:tr w:rsidR="00C62E1E" w:rsidRPr="00C62E1E" w:rsidTr="00093172">
        <w:tc>
          <w:tcPr>
            <w:tcW w:w="5804" w:type="dxa"/>
            <w:shd w:val="clear" w:color="auto" w:fill="auto"/>
          </w:tcPr>
          <w:p w:rsidR="00876416" w:rsidRPr="00C62E1E" w:rsidRDefault="00B1588D"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 xml:space="preserve">   4</w:t>
            </w:r>
            <w:r w:rsidR="00093172" w:rsidRPr="00C62E1E">
              <w:rPr>
                <w:rFonts w:ascii="Arial" w:eastAsia="Times New Roman" w:hAnsi="Arial" w:cs="Arial"/>
                <w:sz w:val="24"/>
                <w:szCs w:val="24"/>
                <w:lang w:eastAsia="ru-RU"/>
              </w:rPr>
              <w:t>.5</w:t>
            </w:r>
            <w:r w:rsidR="00876416" w:rsidRPr="00C62E1E">
              <w:rPr>
                <w:rFonts w:ascii="Arial" w:eastAsia="Times New Roman" w:hAnsi="Arial" w:cs="Arial"/>
                <w:sz w:val="24"/>
                <w:szCs w:val="24"/>
                <w:lang w:eastAsia="ru-RU"/>
              </w:rPr>
              <w:t xml:space="preserve"> Скот и птица (в живом весе) – всего, тыс. тонн</w:t>
            </w:r>
          </w:p>
        </w:tc>
        <w:tc>
          <w:tcPr>
            <w:tcW w:w="1120" w:type="dxa"/>
            <w:shd w:val="clear" w:color="auto" w:fill="auto"/>
            <w:vAlign w:val="center"/>
          </w:tcPr>
          <w:p w:rsidR="00876416" w:rsidRPr="00C62E1E" w:rsidRDefault="00093172"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0,40</w:t>
            </w:r>
          </w:p>
        </w:tc>
        <w:tc>
          <w:tcPr>
            <w:tcW w:w="1400" w:type="dxa"/>
            <w:shd w:val="clear" w:color="auto" w:fill="auto"/>
            <w:vAlign w:val="center"/>
          </w:tcPr>
          <w:p w:rsidR="00876416" w:rsidRPr="00C62E1E" w:rsidRDefault="00093172"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0,46</w:t>
            </w:r>
          </w:p>
        </w:tc>
        <w:tc>
          <w:tcPr>
            <w:tcW w:w="1247"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115</w:t>
            </w:r>
          </w:p>
        </w:tc>
      </w:tr>
      <w:tr w:rsidR="00C62E1E" w:rsidRPr="00C62E1E" w:rsidTr="00093172">
        <w:tc>
          <w:tcPr>
            <w:tcW w:w="5804" w:type="dxa"/>
            <w:shd w:val="clear" w:color="auto" w:fill="auto"/>
          </w:tcPr>
          <w:p w:rsidR="00876416" w:rsidRPr="00C62E1E" w:rsidRDefault="00B1588D"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 xml:space="preserve">   4</w:t>
            </w:r>
            <w:r w:rsidR="00093172" w:rsidRPr="00C62E1E">
              <w:rPr>
                <w:rFonts w:ascii="Arial" w:eastAsia="Times New Roman" w:hAnsi="Arial" w:cs="Arial"/>
                <w:sz w:val="24"/>
                <w:szCs w:val="24"/>
                <w:lang w:eastAsia="ru-RU"/>
              </w:rPr>
              <w:t>.6</w:t>
            </w:r>
            <w:r w:rsidR="00876416" w:rsidRPr="00C62E1E">
              <w:rPr>
                <w:rFonts w:ascii="Arial" w:eastAsia="Times New Roman" w:hAnsi="Arial" w:cs="Arial"/>
                <w:sz w:val="24"/>
                <w:szCs w:val="24"/>
                <w:lang w:eastAsia="ru-RU"/>
              </w:rPr>
              <w:t xml:space="preserve"> Молоко – всего, тыс. тонн</w:t>
            </w:r>
          </w:p>
        </w:tc>
        <w:tc>
          <w:tcPr>
            <w:tcW w:w="1120" w:type="dxa"/>
            <w:shd w:val="clear" w:color="auto" w:fill="auto"/>
            <w:vAlign w:val="center"/>
          </w:tcPr>
          <w:p w:rsidR="00876416" w:rsidRPr="00C62E1E" w:rsidRDefault="00093172"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2</w:t>
            </w:r>
            <w:r w:rsidR="00B1588D" w:rsidRPr="00C62E1E">
              <w:rPr>
                <w:rFonts w:ascii="Arial" w:eastAsia="Times New Roman" w:hAnsi="Arial" w:cs="Arial"/>
                <w:sz w:val="24"/>
                <w:szCs w:val="24"/>
                <w:lang w:eastAsia="ru-RU"/>
              </w:rPr>
              <w:t>7,3</w:t>
            </w:r>
          </w:p>
        </w:tc>
        <w:tc>
          <w:tcPr>
            <w:tcW w:w="140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27,9</w:t>
            </w:r>
          </w:p>
        </w:tc>
        <w:tc>
          <w:tcPr>
            <w:tcW w:w="1247"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100</w:t>
            </w:r>
          </w:p>
        </w:tc>
      </w:tr>
      <w:tr w:rsidR="00876416" w:rsidRPr="00C62E1E" w:rsidTr="00093172">
        <w:tc>
          <w:tcPr>
            <w:tcW w:w="5804" w:type="dxa"/>
            <w:shd w:val="clear" w:color="auto" w:fill="auto"/>
          </w:tcPr>
          <w:p w:rsidR="00876416" w:rsidRPr="00C62E1E" w:rsidRDefault="00B1588D" w:rsidP="00876416">
            <w:pPr>
              <w:suppressAutoHyphens w:val="0"/>
              <w:spacing w:after="0" w:line="240" w:lineRule="auto"/>
              <w:rPr>
                <w:rFonts w:ascii="Arial" w:eastAsia="Times New Roman" w:hAnsi="Arial" w:cs="Arial"/>
                <w:sz w:val="24"/>
                <w:szCs w:val="24"/>
                <w:lang w:eastAsia="ru-RU"/>
              </w:rPr>
            </w:pPr>
            <w:r w:rsidRPr="00C62E1E">
              <w:rPr>
                <w:rFonts w:ascii="Arial" w:eastAsia="Times New Roman" w:hAnsi="Arial" w:cs="Arial"/>
                <w:sz w:val="24"/>
                <w:szCs w:val="24"/>
                <w:lang w:eastAsia="ru-RU"/>
              </w:rPr>
              <w:t xml:space="preserve">   4</w:t>
            </w:r>
            <w:r w:rsidR="00093172" w:rsidRPr="00C62E1E">
              <w:rPr>
                <w:rFonts w:ascii="Arial" w:eastAsia="Times New Roman" w:hAnsi="Arial" w:cs="Arial"/>
                <w:sz w:val="24"/>
                <w:szCs w:val="24"/>
                <w:lang w:eastAsia="ru-RU"/>
              </w:rPr>
              <w:t>.7</w:t>
            </w:r>
            <w:r w:rsidR="00876416" w:rsidRPr="00C62E1E">
              <w:rPr>
                <w:rFonts w:ascii="Arial" w:eastAsia="Times New Roman" w:hAnsi="Arial" w:cs="Arial"/>
                <w:sz w:val="24"/>
                <w:szCs w:val="24"/>
                <w:lang w:eastAsia="ru-RU"/>
              </w:rPr>
              <w:t xml:space="preserve"> Яйца – всего, млн. штук</w:t>
            </w:r>
          </w:p>
        </w:tc>
        <w:tc>
          <w:tcPr>
            <w:tcW w:w="112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379</w:t>
            </w:r>
          </w:p>
        </w:tc>
        <w:tc>
          <w:tcPr>
            <w:tcW w:w="1400" w:type="dxa"/>
            <w:shd w:val="clear" w:color="auto" w:fill="auto"/>
            <w:vAlign w:val="center"/>
          </w:tcPr>
          <w:p w:rsidR="00876416" w:rsidRPr="00C62E1E" w:rsidRDefault="00B1588D"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562</w:t>
            </w:r>
          </w:p>
        </w:tc>
        <w:tc>
          <w:tcPr>
            <w:tcW w:w="1247" w:type="dxa"/>
            <w:shd w:val="clear" w:color="auto" w:fill="auto"/>
            <w:vAlign w:val="center"/>
          </w:tcPr>
          <w:p w:rsidR="00876416" w:rsidRPr="00C62E1E" w:rsidRDefault="00876416" w:rsidP="00876416">
            <w:pPr>
              <w:suppressAutoHyphens w:val="0"/>
              <w:spacing w:after="0" w:line="240" w:lineRule="auto"/>
              <w:jc w:val="center"/>
              <w:rPr>
                <w:rFonts w:ascii="Arial" w:eastAsia="Times New Roman" w:hAnsi="Arial" w:cs="Arial"/>
                <w:sz w:val="24"/>
                <w:szCs w:val="24"/>
                <w:lang w:eastAsia="ru-RU"/>
              </w:rPr>
            </w:pPr>
            <w:r w:rsidRPr="00C62E1E">
              <w:rPr>
                <w:rFonts w:ascii="Arial" w:eastAsia="Times New Roman" w:hAnsi="Arial" w:cs="Arial"/>
                <w:sz w:val="24"/>
                <w:szCs w:val="24"/>
                <w:lang w:eastAsia="ru-RU"/>
              </w:rPr>
              <w:t>100</w:t>
            </w:r>
          </w:p>
        </w:tc>
      </w:tr>
    </w:tbl>
    <w:p w:rsidR="00876416" w:rsidRPr="00C62E1E" w:rsidRDefault="00876416" w:rsidP="00876416">
      <w:pPr>
        <w:suppressAutoHyphens w:val="0"/>
        <w:spacing w:after="0" w:line="336" w:lineRule="auto"/>
        <w:ind w:firstLine="709"/>
        <w:jc w:val="both"/>
        <w:rPr>
          <w:rFonts w:ascii="Arial" w:eastAsia="Times New Roman" w:hAnsi="Arial" w:cs="Arial"/>
          <w:b/>
          <w:sz w:val="26"/>
          <w:szCs w:val="26"/>
          <w:lang w:eastAsia="ru-RU"/>
        </w:rPr>
      </w:pPr>
    </w:p>
    <w:p w:rsidR="00C75AE2" w:rsidRPr="00C62E1E" w:rsidRDefault="00C75AE2" w:rsidP="0022127D">
      <w:pPr>
        <w:spacing w:after="0" w:line="360" w:lineRule="auto"/>
        <w:ind w:firstLine="709"/>
        <w:jc w:val="both"/>
        <w:rPr>
          <w:rFonts w:ascii="Times New Roman" w:hAnsi="Times New Roman"/>
          <w:b/>
          <w:sz w:val="24"/>
          <w:szCs w:val="24"/>
        </w:rPr>
      </w:pPr>
      <w:r w:rsidRPr="00C62E1E">
        <w:rPr>
          <w:rFonts w:ascii="Times New Roman" w:hAnsi="Times New Roman"/>
          <w:b/>
          <w:sz w:val="24"/>
          <w:szCs w:val="24"/>
        </w:rPr>
        <w:t>Сведения о градостроительной деятельности на территории поселения.</w:t>
      </w:r>
    </w:p>
    <w:p w:rsidR="00AE441F" w:rsidRPr="00C62E1E" w:rsidRDefault="00AE441F" w:rsidP="00AE441F">
      <w:pPr>
        <w:ind w:firstLine="709"/>
        <w:jc w:val="both"/>
        <w:rPr>
          <w:rFonts w:ascii="Times New Roman" w:hAnsi="Times New Roman"/>
          <w:sz w:val="24"/>
          <w:szCs w:val="24"/>
        </w:rPr>
      </w:pPr>
      <w:r w:rsidRPr="00C62E1E">
        <w:rPr>
          <w:rFonts w:ascii="Times New Roman" w:hAnsi="Times New Roman"/>
          <w:sz w:val="24"/>
          <w:szCs w:val="24"/>
        </w:rPr>
        <w:lastRenderedPageBreak/>
        <w:t>Генеральный план Зассовского сельского поселения Лабинского района Краснодарского края разработан ООО «Проектный институт территориального планирования» по решению конкурсной комиссии по размещению муниципального заказа Протокол №001 от 07 октября 2009 г., и является градостроительным документом, определяющим основные идеи развития поселения на ближайшие 20 лет, долгосрочные перспективы планировочной организации территории,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 долгосрочные перспективы планировочной организации селитебных территорий, производственных зон, зоны отдыха.</w:t>
      </w:r>
    </w:p>
    <w:p w:rsidR="00AE441F" w:rsidRPr="00C62E1E" w:rsidRDefault="00AE441F" w:rsidP="00AE441F">
      <w:pPr>
        <w:ind w:firstLine="709"/>
        <w:jc w:val="both"/>
        <w:rPr>
          <w:rFonts w:ascii="Times New Roman" w:hAnsi="Times New Roman"/>
          <w:sz w:val="24"/>
          <w:szCs w:val="24"/>
        </w:rPr>
      </w:pPr>
      <w:r w:rsidRPr="00C62E1E">
        <w:rPr>
          <w:rFonts w:ascii="Times New Roman" w:hAnsi="Times New Roman"/>
          <w:sz w:val="24"/>
          <w:szCs w:val="24"/>
        </w:rPr>
        <w:t xml:space="preserve">Необходимость разработки градостроительной документации возникла в связи с введением в действие с 29.12.2004 г. Градостроительного кодекса Российской Федерации, коренным образом изменившего принципиальных подход в решении вопросов юридического, экономического и социального характера и являющегося комплексным законодательным актом, регулирующим общественные отношения в сфере территориального планирования, градостроительного регулирования, проектирования и собственно строительства. </w:t>
      </w:r>
    </w:p>
    <w:p w:rsidR="00AE441F" w:rsidRPr="00C62E1E" w:rsidRDefault="00AE441F" w:rsidP="00AE441F">
      <w:pPr>
        <w:ind w:firstLine="709"/>
        <w:jc w:val="both"/>
        <w:rPr>
          <w:rFonts w:ascii="Times New Roman" w:hAnsi="Times New Roman"/>
          <w:b/>
          <w:sz w:val="24"/>
          <w:szCs w:val="24"/>
        </w:rPr>
      </w:pPr>
      <w:r w:rsidRPr="00C62E1E">
        <w:rPr>
          <w:rFonts w:ascii="Times New Roman" w:hAnsi="Times New Roman"/>
          <w:sz w:val="24"/>
          <w:szCs w:val="24"/>
        </w:rPr>
        <w:t>Основанием для разработки настоящего генерального плана является задание на разработку генерального плана Зассовского сельского поселения Лабинского района Краснодарского края.</w:t>
      </w:r>
    </w:p>
    <w:p w:rsidR="00AE441F" w:rsidRPr="00C62E1E" w:rsidRDefault="00AE441F" w:rsidP="00AE441F">
      <w:pPr>
        <w:tabs>
          <w:tab w:val="left" w:pos="915"/>
          <w:tab w:val="center" w:pos="4677"/>
        </w:tabs>
        <w:ind w:firstLine="709"/>
        <w:jc w:val="both"/>
        <w:rPr>
          <w:rFonts w:ascii="Times New Roman" w:hAnsi="Times New Roman"/>
          <w:sz w:val="24"/>
          <w:szCs w:val="24"/>
        </w:rPr>
      </w:pPr>
      <w:r w:rsidRPr="00C62E1E">
        <w:rPr>
          <w:rFonts w:ascii="Times New Roman" w:hAnsi="Times New Roman"/>
          <w:sz w:val="24"/>
          <w:szCs w:val="24"/>
        </w:rPr>
        <w:t xml:space="preserve">Генеральный план на современном этапе является документом, определяющим устойчивое развитие территорий при осуществлении градостроительной деятельности с обеспечением безопасности и благоприятных условий жизнедеятельности человека с ограничением негативного воздействия хозяйственной и иной деятельности на окружающую среду и с обеспечением охраны и рационального использования природных ресурсов в интересах настоящего и будущего поколений. </w:t>
      </w:r>
    </w:p>
    <w:p w:rsidR="00AE441F" w:rsidRPr="00C62E1E" w:rsidRDefault="00AE441F" w:rsidP="00AE441F">
      <w:pPr>
        <w:tabs>
          <w:tab w:val="left" w:pos="915"/>
          <w:tab w:val="center" w:pos="4677"/>
        </w:tabs>
        <w:ind w:firstLine="709"/>
        <w:jc w:val="both"/>
        <w:rPr>
          <w:rFonts w:ascii="Times New Roman" w:hAnsi="Times New Roman"/>
          <w:sz w:val="24"/>
          <w:szCs w:val="24"/>
        </w:rPr>
      </w:pPr>
      <w:r w:rsidRPr="00C62E1E">
        <w:rPr>
          <w:rFonts w:ascii="Times New Roman" w:hAnsi="Times New Roman"/>
          <w:sz w:val="24"/>
          <w:szCs w:val="24"/>
        </w:rPr>
        <w:t xml:space="preserve">Утвержденный проект генерального плана может быть использован в качестве основы для создания территориального градостроительного кадастра, банка данных для разработки всех последующих градостроительных программ развития сельского поселения. </w:t>
      </w:r>
    </w:p>
    <w:p w:rsidR="00AE441F" w:rsidRPr="00C62E1E" w:rsidRDefault="00AE441F" w:rsidP="00AE441F">
      <w:pPr>
        <w:tabs>
          <w:tab w:val="left" w:pos="915"/>
          <w:tab w:val="center" w:pos="4677"/>
        </w:tabs>
        <w:ind w:firstLine="709"/>
        <w:jc w:val="both"/>
        <w:rPr>
          <w:rFonts w:ascii="Times New Roman" w:hAnsi="Times New Roman"/>
          <w:sz w:val="24"/>
          <w:szCs w:val="24"/>
        </w:rPr>
      </w:pPr>
      <w:r w:rsidRPr="00C62E1E">
        <w:rPr>
          <w:rFonts w:ascii="Times New Roman" w:hAnsi="Times New Roman"/>
          <w:sz w:val="24"/>
          <w:szCs w:val="24"/>
        </w:rPr>
        <w:t xml:space="preserve">Генеральным планом максимально учтены существующая застройка, инженерно-транспортная и зеленая структуры поселения, наличие памятников историко-культурного наследия. </w:t>
      </w:r>
    </w:p>
    <w:p w:rsidR="00AE441F" w:rsidRPr="00C62E1E" w:rsidRDefault="00AE441F" w:rsidP="00AE441F">
      <w:pPr>
        <w:ind w:firstLine="720"/>
        <w:jc w:val="both"/>
        <w:rPr>
          <w:rFonts w:ascii="Times New Roman" w:hAnsi="Times New Roman"/>
          <w:sz w:val="24"/>
          <w:szCs w:val="24"/>
        </w:rPr>
      </w:pPr>
      <w:r w:rsidRPr="00C62E1E">
        <w:rPr>
          <w:rFonts w:ascii="Times New Roman" w:hAnsi="Times New Roman"/>
          <w:sz w:val="24"/>
          <w:szCs w:val="24"/>
        </w:rPr>
        <w:t>Для обоснования решений выполнен детальный анализ существующего положения всех функциональных систем в виде анкетирования производственных предприятий, объектов социальной инфраструктуры, жилого фонда и предприятий культурно-бытового обслуживания.</w:t>
      </w:r>
    </w:p>
    <w:p w:rsidR="00AE441F" w:rsidRPr="00C62E1E" w:rsidRDefault="00AE441F" w:rsidP="00AE441F">
      <w:pPr>
        <w:tabs>
          <w:tab w:val="left" w:pos="915"/>
          <w:tab w:val="center" w:pos="4677"/>
        </w:tabs>
        <w:ind w:firstLine="709"/>
        <w:jc w:val="both"/>
        <w:rPr>
          <w:rFonts w:ascii="Times New Roman" w:hAnsi="Times New Roman"/>
          <w:sz w:val="24"/>
          <w:szCs w:val="24"/>
        </w:rPr>
      </w:pPr>
      <w:r w:rsidRPr="00C62E1E">
        <w:rPr>
          <w:rFonts w:ascii="Times New Roman" w:hAnsi="Times New Roman"/>
          <w:sz w:val="24"/>
          <w:szCs w:val="24"/>
        </w:rPr>
        <w:t>Выявлены территориальные ресурсы для развития сельского поселения, прослежены демографические процессы, увеличения численности населения за счет внешней миграции и естественного прироста населения.</w:t>
      </w:r>
    </w:p>
    <w:p w:rsidR="00AE441F" w:rsidRPr="00C62E1E" w:rsidRDefault="00AE441F" w:rsidP="00AE441F">
      <w:pPr>
        <w:tabs>
          <w:tab w:val="left" w:pos="915"/>
          <w:tab w:val="center" w:pos="4677"/>
        </w:tabs>
        <w:ind w:firstLine="709"/>
        <w:jc w:val="both"/>
        <w:rPr>
          <w:rFonts w:ascii="Times New Roman" w:hAnsi="Times New Roman"/>
          <w:sz w:val="24"/>
          <w:szCs w:val="24"/>
        </w:rPr>
      </w:pPr>
      <w:r w:rsidRPr="00C62E1E">
        <w:rPr>
          <w:rFonts w:ascii="Times New Roman" w:hAnsi="Times New Roman"/>
          <w:sz w:val="24"/>
          <w:szCs w:val="24"/>
        </w:rPr>
        <w:lastRenderedPageBreak/>
        <w:t>Проектирование осуществлялось в соответствии с положениями и требованиями:</w:t>
      </w:r>
    </w:p>
    <w:p w:rsidR="00AE441F" w:rsidRPr="00C62E1E" w:rsidRDefault="00AE441F" w:rsidP="00AE441F">
      <w:pPr>
        <w:tabs>
          <w:tab w:val="left" w:pos="915"/>
          <w:tab w:val="center" w:pos="4677"/>
        </w:tabs>
        <w:ind w:firstLine="709"/>
        <w:jc w:val="both"/>
        <w:rPr>
          <w:rFonts w:ascii="Times New Roman" w:hAnsi="Times New Roman"/>
          <w:sz w:val="24"/>
          <w:szCs w:val="24"/>
        </w:rPr>
      </w:pPr>
      <w:r w:rsidRPr="00C62E1E">
        <w:rPr>
          <w:rFonts w:ascii="Times New Roman" w:hAnsi="Times New Roman"/>
          <w:sz w:val="24"/>
          <w:szCs w:val="24"/>
        </w:rPr>
        <w:t>- Градостроительного кодекса Российской Федерации от 24.12.2004 г.;</w:t>
      </w:r>
    </w:p>
    <w:p w:rsidR="00AE441F" w:rsidRPr="00C62E1E" w:rsidRDefault="00AE441F" w:rsidP="00AE441F">
      <w:pPr>
        <w:tabs>
          <w:tab w:val="left" w:pos="915"/>
          <w:tab w:val="center" w:pos="4677"/>
        </w:tabs>
        <w:ind w:firstLine="709"/>
        <w:jc w:val="both"/>
        <w:rPr>
          <w:rFonts w:ascii="Times New Roman" w:hAnsi="Times New Roman"/>
          <w:sz w:val="24"/>
          <w:szCs w:val="24"/>
        </w:rPr>
      </w:pPr>
      <w:r w:rsidRPr="00C62E1E">
        <w:rPr>
          <w:rFonts w:ascii="Times New Roman" w:hAnsi="Times New Roman"/>
          <w:sz w:val="24"/>
          <w:szCs w:val="24"/>
        </w:rPr>
        <w:t>- Земельного кодекса Российской Федерации;</w:t>
      </w:r>
    </w:p>
    <w:p w:rsidR="00AE441F" w:rsidRPr="00C62E1E" w:rsidRDefault="00AE441F" w:rsidP="00AE441F">
      <w:pPr>
        <w:tabs>
          <w:tab w:val="left" w:pos="915"/>
          <w:tab w:val="center" w:pos="4677"/>
        </w:tabs>
        <w:ind w:firstLine="709"/>
        <w:jc w:val="both"/>
        <w:rPr>
          <w:rFonts w:ascii="Times New Roman" w:hAnsi="Times New Roman"/>
          <w:sz w:val="24"/>
          <w:szCs w:val="24"/>
        </w:rPr>
      </w:pPr>
      <w:r w:rsidRPr="00C62E1E">
        <w:rPr>
          <w:rFonts w:ascii="Times New Roman" w:hAnsi="Times New Roman"/>
          <w:sz w:val="24"/>
          <w:szCs w:val="24"/>
        </w:rPr>
        <w:t>- СНиПа 2.07.01. – 89* «Градостроительство. Планировка и застройка городских и сельских поселений»;</w:t>
      </w:r>
    </w:p>
    <w:p w:rsidR="00AE441F" w:rsidRPr="00C62E1E" w:rsidRDefault="00AE441F" w:rsidP="00AE441F">
      <w:pPr>
        <w:tabs>
          <w:tab w:val="left" w:pos="915"/>
          <w:tab w:val="center" w:pos="4677"/>
        </w:tabs>
        <w:ind w:firstLine="709"/>
        <w:jc w:val="both"/>
        <w:rPr>
          <w:rFonts w:ascii="Times New Roman" w:hAnsi="Times New Roman"/>
          <w:sz w:val="24"/>
          <w:szCs w:val="24"/>
        </w:rPr>
      </w:pPr>
      <w:r w:rsidRPr="00C62E1E">
        <w:rPr>
          <w:rFonts w:ascii="Times New Roman" w:hAnsi="Times New Roman"/>
          <w:sz w:val="24"/>
          <w:szCs w:val="24"/>
        </w:rPr>
        <w:t>- санитарных, противопожарных и других норм проектирования.</w:t>
      </w:r>
    </w:p>
    <w:p w:rsidR="00AE441F" w:rsidRPr="00C62E1E" w:rsidRDefault="00AE441F" w:rsidP="00AE441F">
      <w:pPr>
        <w:ind w:firstLine="720"/>
        <w:jc w:val="both"/>
        <w:rPr>
          <w:rFonts w:ascii="Times New Roman" w:hAnsi="Times New Roman"/>
          <w:sz w:val="24"/>
          <w:szCs w:val="24"/>
        </w:rPr>
      </w:pPr>
      <w:r w:rsidRPr="00C62E1E">
        <w:rPr>
          <w:rFonts w:ascii="Times New Roman" w:hAnsi="Times New Roman"/>
          <w:sz w:val="24"/>
          <w:szCs w:val="24"/>
        </w:rPr>
        <w:t xml:space="preserve">Генеральный план Зассовского сельского поселения разработан на  топографической съемке М 1:25000. ст. Зассовская разработана на топографической съемке М 1:5000, выполненной </w:t>
      </w:r>
      <w:r w:rsidRPr="00C62E1E">
        <w:rPr>
          <w:rFonts w:ascii="Times New Roman" w:hAnsi="Times New Roman"/>
          <w:caps/>
          <w:sz w:val="24"/>
          <w:szCs w:val="24"/>
        </w:rPr>
        <w:t>ФГУ «</w:t>
      </w:r>
      <w:r w:rsidRPr="00C62E1E">
        <w:rPr>
          <w:rFonts w:ascii="Times New Roman" w:hAnsi="Times New Roman"/>
          <w:sz w:val="24"/>
          <w:szCs w:val="24"/>
        </w:rPr>
        <w:t xml:space="preserve">Росземкадастрсъемка» -ВИСХАГИ в 2009 году.  </w:t>
      </w:r>
    </w:p>
    <w:p w:rsidR="00AE441F" w:rsidRPr="00C62E1E" w:rsidRDefault="00AE441F" w:rsidP="00AE441F">
      <w:pPr>
        <w:ind w:firstLine="720"/>
        <w:jc w:val="both"/>
        <w:rPr>
          <w:rFonts w:ascii="Times New Roman" w:hAnsi="Times New Roman"/>
          <w:sz w:val="24"/>
          <w:szCs w:val="24"/>
        </w:rPr>
      </w:pPr>
      <w:r w:rsidRPr="00C62E1E">
        <w:rPr>
          <w:rFonts w:ascii="Times New Roman" w:hAnsi="Times New Roman"/>
          <w:sz w:val="24"/>
          <w:szCs w:val="24"/>
        </w:rPr>
        <w:t>В проекте использованы раннее выполненные работы:</w:t>
      </w:r>
    </w:p>
    <w:p w:rsidR="00AE441F" w:rsidRPr="00C62E1E" w:rsidRDefault="00AE441F" w:rsidP="00AE441F">
      <w:pPr>
        <w:numPr>
          <w:ilvl w:val="0"/>
          <w:numId w:val="20"/>
        </w:numPr>
        <w:suppressAutoHyphens w:val="0"/>
        <w:spacing w:after="0" w:line="240" w:lineRule="auto"/>
        <w:ind w:left="0" w:firstLine="0"/>
        <w:jc w:val="both"/>
        <w:rPr>
          <w:rFonts w:ascii="Times New Roman" w:hAnsi="Times New Roman"/>
          <w:sz w:val="24"/>
          <w:szCs w:val="24"/>
        </w:rPr>
      </w:pPr>
      <w:r w:rsidRPr="00C62E1E">
        <w:rPr>
          <w:rFonts w:ascii="Times New Roman" w:hAnsi="Times New Roman"/>
          <w:sz w:val="24"/>
          <w:szCs w:val="24"/>
        </w:rPr>
        <w:t>Технический отчет по составлению схематической карты инженерно-геологического районирования, масштаба 1:25 000, в составе проекта «Схема территориального планирования муниципального образования Лабинский район Краснодарского края», выполненный ООО «ГеоАрхСтройПроект» в 2008 г;</w:t>
      </w:r>
    </w:p>
    <w:p w:rsidR="00AE441F" w:rsidRPr="00C62E1E" w:rsidRDefault="00AE441F" w:rsidP="00AE441F">
      <w:pPr>
        <w:numPr>
          <w:ilvl w:val="0"/>
          <w:numId w:val="20"/>
        </w:numPr>
        <w:suppressAutoHyphens w:val="0"/>
        <w:spacing w:after="0" w:line="240" w:lineRule="auto"/>
        <w:ind w:left="0" w:firstLine="0"/>
        <w:jc w:val="both"/>
        <w:rPr>
          <w:rFonts w:ascii="Times New Roman" w:hAnsi="Times New Roman"/>
          <w:sz w:val="24"/>
          <w:szCs w:val="24"/>
        </w:rPr>
      </w:pPr>
      <w:r w:rsidRPr="00C62E1E">
        <w:rPr>
          <w:rFonts w:ascii="Times New Roman" w:hAnsi="Times New Roman"/>
          <w:sz w:val="24"/>
          <w:szCs w:val="24"/>
        </w:rPr>
        <w:t>Раздел «Охрана историко-культурного наследия» в составе проекта «Схема территориального планирования муниципального образования Лабинский район Краснодарского края», выполненный ОАО «Наследие Кубани» в 2008г.</w:t>
      </w:r>
    </w:p>
    <w:p w:rsidR="00AE441F" w:rsidRPr="00C62E1E" w:rsidRDefault="00AE441F" w:rsidP="00AE441F">
      <w:pPr>
        <w:numPr>
          <w:ilvl w:val="0"/>
          <w:numId w:val="20"/>
        </w:numPr>
        <w:suppressAutoHyphens w:val="0"/>
        <w:spacing w:after="0" w:line="240" w:lineRule="auto"/>
        <w:ind w:left="0" w:firstLine="0"/>
        <w:jc w:val="both"/>
        <w:rPr>
          <w:rFonts w:ascii="Times New Roman" w:hAnsi="Times New Roman"/>
          <w:sz w:val="24"/>
          <w:szCs w:val="24"/>
        </w:rPr>
      </w:pPr>
      <w:r w:rsidRPr="00C62E1E">
        <w:rPr>
          <w:rFonts w:ascii="Times New Roman" w:hAnsi="Times New Roman"/>
          <w:sz w:val="24"/>
          <w:szCs w:val="24"/>
        </w:rPr>
        <w:t xml:space="preserve">Схема территориального планирования Лабинского района, разработанная ОАО «Институт территориального развития Краснодарского края» в 2009 г. </w:t>
      </w:r>
    </w:p>
    <w:p w:rsidR="00AE441F" w:rsidRPr="00C62E1E" w:rsidRDefault="00AE441F" w:rsidP="00AE441F">
      <w:pPr>
        <w:ind w:firstLine="709"/>
        <w:jc w:val="both"/>
        <w:rPr>
          <w:rFonts w:ascii="Times New Roman" w:hAnsi="Times New Roman"/>
          <w:sz w:val="24"/>
          <w:szCs w:val="24"/>
        </w:rPr>
      </w:pPr>
      <w:r w:rsidRPr="00C62E1E">
        <w:rPr>
          <w:rFonts w:ascii="Times New Roman" w:hAnsi="Times New Roman"/>
          <w:sz w:val="24"/>
          <w:szCs w:val="24"/>
        </w:rPr>
        <w:t>Генеральный план является архитектурной моделью развития поселения на ближайший период и решает преимущественно вопросы его территориального развития.</w:t>
      </w:r>
    </w:p>
    <w:p w:rsidR="00A721EC" w:rsidRPr="00C62E1E" w:rsidRDefault="00AE441F" w:rsidP="00A721EC">
      <w:pPr>
        <w:tabs>
          <w:tab w:val="left" w:pos="915"/>
          <w:tab w:val="center" w:pos="4677"/>
        </w:tabs>
        <w:ind w:firstLine="709"/>
        <w:jc w:val="both"/>
        <w:rPr>
          <w:rFonts w:ascii="Times New Roman" w:hAnsi="Times New Roman"/>
          <w:sz w:val="24"/>
          <w:szCs w:val="24"/>
        </w:rPr>
      </w:pPr>
      <w:r w:rsidRPr="00C62E1E">
        <w:rPr>
          <w:rFonts w:ascii="Times New Roman" w:hAnsi="Times New Roman"/>
          <w:sz w:val="24"/>
          <w:szCs w:val="24"/>
        </w:rPr>
        <w:t xml:space="preserve">Для непосредственного осуществления строительства необходима разработка проектов планировки, проектов застройки отдельных кварталов, рабочих проектов отдельных объектов с проведением комплекса необходимых инженерно-геодезических и инженерно-геологических изысканий. </w:t>
      </w:r>
    </w:p>
    <w:p w:rsidR="008D2723" w:rsidRPr="00C62E1E" w:rsidRDefault="00BE3460" w:rsidP="00A721EC">
      <w:pPr>
        <w:tabs>
          <w:tab w:val="left" w:pos="915"/>
          <w:tab w:val="center" w:pos="4677"/>
        </w:tabs>
        <w:ind w:firstLine="709"/>
        <w:jc w:val="both"/>
        <w:rPr>
          <w:rFonts w:ascii="Times New Roman" w:hAnsi="Times New Roman"/>
          <w:sz w:val="24"/>
          <w:szCs w:val="24"/>
        </w:rPr>
      </w:pPr>
      <w:r w:rsidRPr="00C62E1E">
        <w:rPr>
          <w:rFonts w:ascii="Times New Roman" w:hAnsi="Times New Roman"/>
          <w:b/>
          <w:sz w:val="24"/>
          <w:szCs w:val="24"/>
        </w:rPr>
        <w:t>2.2</w:t>
      </w:r>
      <w:r w:rsidR="008D2723" w:rsidRPr="00C62E1E">
        <w:rPr>
          <w:rFonts w:ascii="Times New Roman" w:hAnsi="Times New Roman"/>
          <w:b/>
          <w:sz w:val="24"/>
          <w:szCs w:val="24"/>
        </w:rPr>
        <w:t xml:space="preserve"> 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 1 ТРЕБОВАНИЙ, УТВЕРЖДЕННЫХ ПОСТАНОВЛЕНИЕМ ПРАВИТЕЛЬСТВА РФ ОТ 01.10.2015 ГОДА № 1050 </w:t>
      </w:r>
    </w:p>
    <w:p w:rsidR="008848FC" w:rsidRPr="00C62E1E" w:rsidRDefault="008848FC" w:rsidP="008848FC">
      <w:pPr>
        <w:spacing w:after="0" w:line="360" w:lineRule="auto"/>
        <w:jc w:val="both"/>
        <w:rPr>
          <w:rFonts w:ascii="Times New Roman" w:hAnsi="Times New Roman"/>
          <w:sz w:val="24"/>
          <w:szCs w:val="24"/>
        </w:rPr>
      </w:pPr>
      <w:r w:rsidRPr="00C62E1E">
        <w:rPr>
          <w:rFonts w:ascii="Times New Roman" w:hAnsi="Times New Roman"/>
          <w:sz w:val="24"/>
          <w:szCs w:val="24"/>
        </w:rPr>
        <w:t xml:space="preserve">Таблица </w:t>
      </w:r>
      <w:r w:rsidR="00323A5A" w:rsidRPr="00C62E1E">
        <w:rPr>
          <w:rFonts w:ascii="Times New Roman" w:hAnsi="Times New Roman"/>
          <w:sz w:val="24"/>
          <w:szCs w:val="24"/>
        </w:rPr>
        <w:t>3</w:t>
      </w:r>
      <w:r w:rsidRPr="00C62E1E">
        <w:rPr>
          <w:rFonts w:ascii="Times New Roman" w:hAnsi="Times New Roman"/>
          <w:sz w:val="24"/>
          <w:szCs w:val="24"/>
        </w:rPr>
        <w:t xml:space="preserve">. Технико – экономические параметры существующих объектов социальной инфраструктуры сельского поселения </w:t>
      </w:r>
    </w:p>
    <w:tbl>
      <w:tblPr>
        <w:tblW w:w="9938" w:type="dxa"/>
        <w:tblInd w:w="93" w:type="dxa"/>
        <w:tblLayout w:type="fixed"/>
        <w:tblLook w:val="0000" w:firstRow="0" w:lastRow="0" w:firstColumn="0" w:lastColumn="0" w:noHBand="0" w:noVBand="0"/>
      </w:tblPr>
      <w:tblGrid>
        <w:gridCol w:w="4875"/>
        <w:gridCol w:w="1236"/>
        <w:gridCol w:w="1248"/>
        <w:gridCol w:w="1382"/>
        <w:gridCol w:w="1197"/>
      </w:tblGrid>
      <w:tr w:rsidR="00C62E1E" w:rsidRPr="00C62E1E" w:rsidTr="0049643E">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b/>
                <w:sz w:val="14"/>
                <w:szCs w:val="14"/>
                <w:lang w:eastAsia="ru-RU"/>
              </w:rPr>
            </w:pPr>
            <w:r w:rsidRPr="00C62E1E">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b/>
                <w:sz w:val="14"/>
                <w:szCs w:val="14"/>
                <w:lang w:eastAsia="ru-RU"/>
              </w:rPr>
            </w:pPr>
            <w:r w:rsidRPr="00C62E1E">
              <w:rPr>
                <w:rFonts w:ascii="Times New Roman" w:eastAsia="Times New Roman" w:hAnsi="Times New Roman"/>
                <w:b/>
                <w:sz w:val="14"/>
                <w:szCs w:val="14"/>
                <w:lang w:eastAsia="ru-RU"/>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b/>
                <w:sz w:val="14"/>
                <w:szCs w:val="14"/>
                <w:lang w:eastAsia="ru-RU"/>
              </w:rPr>
            </w:pPr>
            <w:r w:rsidRPr="00C62E1E">
              <w:rPr>
                <w:rFonts w:ascii="Times New Roman" w:eastAsia="Times New Roman" w:hAnsi="Times New Roman"/>
                <w:b/>
                <w:sz w:val="14"/>
                <w:szCs w:val="14"/>
                <w:lang w:eastAsia="ru-RU"/>
              </w:rPr>
              <w:t>Требуется на существующее население</w:t>
            </w:r>
          </w:p>
        </w:tc>
        <w:tc>
          <w:tcPr>
            <w:tcW w:w="13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b/>
                <w:sz w:val="14"/>
                <w:szCs w:val="14"/>
                <w:lang w:eastAsia="ru-RU"/>
              </w:rPr>
            </w:pPr>
            <w:r w:rsidRPr="00C62E1E">
              <w:rPr>
                <w:rFonts w:ascii="Times New Roman" w:eastAsia="Times New Roman" w:hAnsi="Times New Roman"/>
                <w:b/>
                <w:sz w:val="14"/>
                <w:szCs w:val="14"/>
                <w:lang w:eastAsia="ru-RU"/>
              </w:rPr>
              <w:t>Существующее положение</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b/>
                <w:sz w:val="14"/>
                <w:szCs w:val="14"/>
                <w:lang w:eastAsia="ru-RU"/>
              </w:rPr>
            </w:pPr>
            <w:r w:rsidRPr="00C62E1E">
              <w:rPr>
                <w:rFonts w:ascii="Times New Roman" w:eastAsia="Times New Roman" w:hAnsi="Times New Roman"/>
                <w:b/>
                <w:sz w:val="14"/>
                <w:szCs w:val="14"/>
                <w:lang w:eastAsia="ru-RU"/>
              </w:rPr>
              <w:t>% обеспеченности</w:t>
            </w:r>
          </w:p>
        </w:tc>
      </w:tr>
      <w:tr w:rsidR="00C62E1E" w:rsidRPr="00C62E1E" w:rsidTr="0049643E">
        <w:trPr>
          <w:trHeight w:val="565"/>
        </w:trPr>
        <w:tc>
          <w:tcPr>
            <w:tcW w:w="4875" w:type="dxa"/>
            <w:vMerge/>
            <w:tcBorders>
              <w:top w:val="single" w:sz="4" w:space="0" w:color="auto"/>
              <w:left w:val="single" w:sz="4" w:space="0" w:color="auto"/>
              <w:bottom w:val="single" w:sz="4" w:space="0" w:color="auto"/>
              <w:right w:val="single" w:sz="4" w:space="0" w:color="auto"/>
            </w:tcBorders>
            <w:vAlign w:val="center"/>
          </w:tcPr>
          <w:p w:rsidR="00A721EC" w:rsidRPr="00C62E1E" w:rsidRDefault="00A721EC" w:rsidP="0049643E">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A721EC" w:rsidRPr="00C62E1E" w:rsidRDefault="00A721EC" w:rsidP="0049643E">
            <w:pPr>
              <w:suppressAutoHyphens w:val="0"/>
              <w:spacing w:after="0" w:line="240" w:lineRule="auto"/>
              <w:rPr>
                <w:rFonts w:ascii="Times New Roman" w:eastAsia="Times New Roman" w:hAnsi="Times New Roman"/>
                <w:sz w:val="14"/>
                <w:szCs w:val="14"/>
                <w:lang w:eastAsia="ru-RU"/>
              </w:rPr>
            </w:pPr>
          </w:p>
        </w:tc>
        <w:tc>
          <w:tcPr>
            <w:tcW w:w="1248" w:type="dxa"/>
            <w:vMerge/>
            <w:tcBorders>
              <w:top w:val="single" w:sz="4" w:space="0" w:color="auto"/>
              <w:left w:val="single" w:sz="4" w:space="0" w:color="auto"/>
              <w:bottom w:val="single" w:sz="4" w:space="0" w:color="000000"/>
              <w:right w:val="single" w:sz="4" w:space="0" w:color="auto"/>
            </w:tcBorders>
            <w:vAlign w:val="center"/>
          </w:tcPr>
          <w:p w:rsidR="00A721EC" w:rsidRPr="00C62E1E" w:rsidRDefault="00A721EC" w:rsidP="0049643E">
            <w:pPr>
              <w:suppressAutoHyphens w:val="0"/>
              <w:spacing w:after="0" w:line="240" w:lineRule="auto"/>
              <w:rPr>
                <w:rFonts w:ascii="Times New Roman" w:eastAsia="Times New Roman" w:hAnsi="Times New Roman"/>
                <w:sz w:val="14"/>
                <w:szCs w:val="14"/>
                <w:lang w:eastAsia="ru-RU"/>
              </w:rPr>
            </w:pPr>
          </w:p>
        </w:tc>
        <w:tc>
          <w:tcPr>
            <w:tcW w:w="1382" w:type="dxa"/>
            <w:vMerge/>
            <w:tcBorders>
              <w:top w:val="single" w:sz="4" w:space="0" w:color="auto"/>
              <w:left w:val="single" w:sz="4" w:space="0" w:color="auto"/>
              <w:bottom w:val="single" w:sz="4" w:space="0" w:color="000000"/>
              <w:right w:val="single" w:sz="4" w:space="0" w:color="auto"/>
            </w:tcBorders>
            <w:vAlign w:val="center"/>
          </w:tcPr>
          <w:p w:rsidR="00A721EC" w:rsidRPr="00C62E1E" w:rsidRDefault="00A721EC" w:rsidP="0049643E">
            <w:pPr>
              <w:suppressAutoHyphens w:val="0"/>
              <w:spacing w:after="0" w:line="240" w:lineRule="auto"/>
              <w:rPr>
                <w:rFonts w:ascii="Times New Roman" w:eastAsia="Times New Roman" w:hAnsi="Times New Roman"/>
                <w:sz w:val="14"/>
                <w:szCs w:val="14"/>
                <w:lang w:eastAsia="ru-RU"/>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A721EC" w:rsidRPr="00C62E1E" w:rsidRDefault="00A721EC" w:rsidP="0049643E">
            <w:pPr>
              <w:suppressAutoHyphens w:val="0"/>
              <w:spacing w:after="0" w:line="240" w:lineRule="auto"/>
              <w:rPr>
                <w:rFonts w:ascii="Times New Roman" w:eastAsia="Times New Roman" w:hAnsi="Times New Roman"/>
                <w:sz w:val="14"/>
                <w:szCs w:val="14"/>
                <w:lang w:eastAsia="ru-RU"/>
              </w:rPr>
            </w:pP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51</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139</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65</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47</w:t>
            </w: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126</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343</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520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152</w:t>
            </w: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13</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35</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lastRenderedPageBreak/>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17,6</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25</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25</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100</w:t>
            </w: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13,5</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37</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25</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68</w:t>
            </w: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0,1</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0</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0</w:t>
            </w: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100</w:t>
            </w:r>
          </w:p>
        </w:tc>
      </w:tr>
      <w:tr w:rsidR="00C62E1E" w:rsidRPr="00C62E1E" w:rsidTr="0049643E">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8. Помещения физкультурно-оздоровительной работы, м² общ. площ.</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80</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218</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9. Территория физкультурно-спортивной зоны, га</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0,9</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2,5 га</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 xml:space="preserve">10. Спортивный зал, м² зала   </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200</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544</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 xml:space="preserve">11. Плавательный бассейн, м² зерк.воды   </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100</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272</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12. Помещения культурно-массовой работы и досуга населения, м² общ.площ.</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60</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163</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13. Интернет-клуб, м² пола</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8</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300</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815</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380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141</w:t>
            </w:r>
          </w:p>
        </w:tc>
      </w:tr>
      <w:tr w:rsidR="00C62E1E" w:rsidRPr="00C62E1E" w:rsidTr="0049643E">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0</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16. Библиотеки, тыс.единиц хранения</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6</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16,3</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17</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104</w:t>
            </w:r>
          </w:p>
        </w:tc>
      </w:tr>
      <w:tr w:rsidR="00C62E1E" w:rsidRPr="00C62E1E" w:rsidTr="0049643E">
        <w:trPr>
          <w:trHeight w:val="402"/>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17. Магазины продовольственных товаров, м² торг.площади</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100</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272</w:t>
            </w:r>
          </w:p>
        </w:tc>
        <w:tc>
          <w:tcPr>
            <w:tcW w:w="1382"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431,5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158,6</w:t>
            </w:r>
          </w:p>
        </w:tc>
      </w:tr>
      <w:tr w:rsidR="00C62E1E" w:rsidRPr="00C62E1E" w:rsidTr="0049643E">
        <w:trPr>
          <w:trHeight w:val="379"/>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18. Магазины  непродовольственных товаров, м² торг.площади</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200</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543,8</w:t>
            </w:r>
          </w:p>
        </w:tc>
        <w:tc>
          <w:tcPr>
            <w:tcW w:w="1382" w:type="dxa"/>
            <w:tcBorders>
              <w:top w:val="single" w:sz="4" w:space="0" w:color="auto"/>
              <w:left w:val="single" w:sz="4" w:space="0" w:color="auto"/>
              <w:bottom w:val="single" w:sz="4" w:space="0" w:color="000000"/>
              <w:right w:val="single" w:sz="4" w:space="0" w:color="auto"/>
            </w:tcBorders>
            <w:vAlign w:val="center"/>
          </w:tcPr>
          <w:p w:rsidR="00A721EC" w:rsidRPr="00C62E1E" w:rsidRDefault="00A721EC" w:rsidP="0049643E">
            <w:pPr>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324,6</w:t>
            </w:r>
          </w:p>
        </w:tc>
        <w:tc>
          <w:tcPr>
            <w:tcW w:w="1197" w:type="dxa"/>
            <w:tcBorders>
              <w:top w:val="single" w:sz="4" w:space="0" w:color="auto"/>
              <w:left w:val="single" w:sz="4" w:space="0" w:color="auto"/>
              <w:bottom w:val="single" w:sz="4" w:space="0" w:color="000000"/>
              <w:right w:val="single" w:sz="4" w:space="0" w:color="auto"/>
            </w:tcBorders>
            <w:vAlign w:val="center"/>
          </w:tcPr>
          <w:p w:rsidR="00A721EC" w:rsidRPr="00C62E1E" w:rsidRDefault="00A721EC" w:rsidP="0049643E">
            <w:pPr>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60</w:t>
            </w:r>
          </w:p>
        </w:tc>
      </w:tr>
      <w:tr w:rsidR="00C62E1E" w:rsidRPr="00C62E1E" w:rsidTr="0049643E">
        <w:trPr>
          <w:trHeight w:val="188"/>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19. Рынок, м² торг.площади</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28</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76,13</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100</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131,3</w:t>
            </w: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20. Магазин кулинария, м² торг.площади</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6</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16</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21. Предприятия общественного питания, посад.мест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40</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109</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96</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88</w:t>
            </w: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22. Предприятия бытового обслуживания, р.мест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5</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14</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814</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100</w:t>
            </w: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23. Прачечная, кг сух.белья в смену</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120</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326</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24. Химчистка, кг вещ.в смену</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11,4</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31</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25. Баня-сауна, мест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5</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14</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26. Отделение связи, объект  IV-V группы</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100</w:t>
            </w:r>
          </w:p>
        </w:tc>
      </w:tr>
      <w:tr w:rsidR="00C62E1E" w:rsidRPr="00C62E1E" w:rsidTr="0049643E">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27. Отделение сбербанка, объект на 4-5 опер.окон</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100</w:t>
            </w:r>
          </w:p>
        </w:tc>
      </w:tr>
      <w:tr w:rsidR="00C62E1E" w:rsidRPr="00C62E1E" w:rsidTr="0049643E">
        <w:trPr>
          <w:trHeight w:val="28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28. Организации и учреждения управления, служащих</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по заданию</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390"/>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29. Жилищно-эксплуатационная организация, объект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0,05</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0</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30. Пункт приема вторсырья, объект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0,05</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0</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31. Гостиница, мест</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6</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16</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C62E1E" w:rsidRPr="00C62E1E" w:rsidTr="0049643E">
        <w:trPr>
          <w:trHeight w:val="120"/>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 xml:space="preserve">32. Пожарное депо, машин       </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по заданию</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r w:rsidR="00A721EC" w:rsidRPr="00C62E1E" w:rsidTr="0049643E">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33. УПК, учащихся</w:t>
            </w:r>
          </w:p>
        </w:tc>
        <w:tc>
          <w:tcPr>
            <w:tcW w:w="1236"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9,8</w:t>
            </w:r>
          </w:p>
        </w:tc>
        <w:tc>
          <w:tcPr>
            <w:tcW w:w="1248"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r w:rsidRPr="00C62E1E">
              <w:rPr>
                <w:rFonts w:ascii="Times New Roman" w:eastAsia="Times New Roman" w:hAnsi="Times New Roman"/>
                <w:sz w:val="16"/>
                <w:szCs w:val="16"/>
                <w:lang w:eastAsia="ru-RU"/>
              </w:rPr>
              <w:t>27</w:t>
            </w:r>
          </w:p>
        </w:tc>
        <w:tc>
          <w:tcPr>
            <w:tcW w:w="1382" w:type="dxa"/>
            <w:tcBorders>
              <w:top w:val="nil"/>
              <w:left w:val="nil"/>
              <w:bottom w:val="single" w:sz="4" w:space="0" w:color="auto"/>
              <w:right w:val="single" w:sz="4" w:space="0" w:color="auto"/>
            </w:tcBorders>
            <w:shd w:val="clear" w:color="auto" w:fill="auto"/>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center"/>
          </w:tcPr>
          <w:p w:rsidR="00A721EC" w:rsidRPr="00C62E1E" w:rsidRDefault="00A721EC" w:rsidP="0049643E">
            <w:pPr>
              <w:suppressAutoHyphens w:val="0"/>
              <w:spacing w:after="0" w:line="240" w:lineRule="auto"/>
              <w:jc w:val="center"/>
              <w:rPr>
                <w:rFonts w:ascii="Times New Roman" w:eastAsia="Times New Roman" w:hAnsi="Times New Roman"/>
                <w:sz w:val="16"/>
                <w:szCs w:val="16"/>
                <w:lang w:eastAsia="ru-RU"/>
              </w:rPr>
            </w:pPr>
          </w:p>
        </w:tc>
      </w:tr>
    </w:tbl>
    <w:p w:rsidR="00A721EC" w:rsidRPr="00C62E1E" w:rsidRDefault="00A721EC" w:rsidP="008848FC">
      <w:pPr>
        <w:spacing w:after="0" w:line="360" w:lineRule="auto"/>
        <w:jc w:val="both"/>
        <w:rPr>
          <w:rFonts w:ascii="Times New Roman" w:hAnsi="Times New Roman"/>
          <w:sz w:val="24"/>
          <w:szCs w:val="24"/>
        </w:rPr>
      </w:pPr>
    </w:p>
    <w:p w:rsidR="007C6691" w:rsidRPr="00C62E1E" w:rsidRDefault="00964170" w:rsidP="00964170">
      <w:pPr>
        <w:spacing w:after="0" w:line="360" w:lineRule="auto"/>
        <w:ind w:firstLine="709"/>
        <w:jc w:val="both"/>
        <w:rPr>
          <w:rFonts w:ascii="Times New Roman" w:hAnsi="Times New Roman"/>
          <w:b/>
          <w:sz w:val="24"/>
          <w:szCs w:val="24"/>
        </w:rPr>
      </w:pPr>
      <w:r w:rsidRPr="00C62E1E">
        <w:rPr>
          <w:rFonts w:ascii="Times New Roman" w:hAnsi="Times New Roman"/>
          <w:b/>
          <w:sz w:val="24"/>
          <w:szCs w:val="24"/>
        </w:rPr>
        <w:t>Сложившейся уровень обеспеченност</w:t>
      </w:r>
      <w:r w:rsidR="00BF451C" w:rsidRPr="00C62E1E">
        <w:rPr>
          <w:rFonts w:ascii="Times New Roman" w:hAnsi="Times New Roman"/>
          <w:b/>
          <w:sz w:val="24"/>
          <w:szCs w:val="24"/>
        </w:rPr>
        <w:t xml:space="preserve">и населения сельского поселения </w:t>
      </w:r>
      <w:r w:rsidRPr="00C62E1E">
        <w:rPr>
          <w:rFonts w:ascii="Times New Roman" w:hAnsi="Times New Roman"/>
          <w:b/>
          <w:sz w:val="24"/>
          <w:szCs w:val="24"/>
        </w:rPr>
        <w:t xml:space="preserve">услугами в областях образования, здравоохранения, физической культуры и массового спорта и культуры. </w:t>
      </w:r>
    </w:p>
    <w:p w:rsidR="00CD03BD" w:rsidRPr="00C62E1E" w:rsidRDefault="00CD03BD" w:rsidP="00CD03BD">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территории Зассовского сельского поселения имеются средняя школа №15 имени Н.Д. Егорова, детский сад, врачебная амбулатория, Дом культуры, библиотека, отделение связи, ветеринарный участок, 1</w:t>
      </w:r>
      <w:r w:rsidR="00A721EC" w:rsidRPr="00C62E1E">
        <w:rPr>
          <w:rFonts w:ascii="Times New Roman" w:eastAsia="Times New Roman" w:hAnsi="Times New Roman" w:cs="Calibri"/>
          <w:sz w:val="24"/>
          <w:szCs w:val="24"/>
        </w:rPr>
        <w:t>4</w:t>
      </w:r>
      <w:r w:rsidRPr="00C62E1E">
        <w:rPr>
          <w:rFonts w:ascii="Times New Roman" w:eastAsia="Times New Roman" w:hAnsi="Times New Roman" w:cs="Calibri"/>
          <w:sz w:val="24"/>
          <w:szCs w:val="24"/>
        </w:rPr>
        <w:t xml:space="preserve"> торговых точек, </w:t>
      </w:r>
      <w:r w:rsidR="00F12543" w:rsidRPr="00C62E1E">
        <w:rPr>
          <w:rFonts w:ascii="Times New Roman" w:eastAsia="Times New Roman" w:hAnsi="Times New Roman" w:cs="Calibri"/>
          <w:sz w:val="24"/>
          <w:szCs w:val="24"/>
        </w:rPr>
        <w:t>25</w:t>
      </w:r>
      <w:r w:rsidRPr="00C62E1E">
        <w:rPr>
          <w:rFonts w:ascii="Times New Roman" w:eastAsia="Times New Roman" w:hAnsi="Times New Roman" w:cs="Calibri"/>
          <w:sz w:val="24"/>
          <w:szCs w:val="24"/>
        </w:rPr>
        <w:t xml:space="preserve"> КФХ</w:t>
      </w:r>
      <w:r w:rsidR="00A721EC" w:rsidRPr="00C62E1E">
        <w:rPr>
          <w:rFonts w:ascii="Times New Roman" w:eastAsia="Times New Roman" w:hAnsi="Times New Roman" w:cs="Calibri"/>
          <w:sz w:val="24"/>
          <w:szCs w:val="24"/>
        </w:rPr>
        <w:t>.</w:t>
      </w:r>
    </w:p>
    <w:p w:rsidR="00CD03BD" w:rsidRPr="00C62E1E" w:rsidRDefault="00CD03BD" w:rsidP="00CD03BD">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Представительным органом Зассовского сельского поселения является Совет, осуществлявший свои полномочия в составе 10 депутатов. В целом работа Совета была направлена на исполнение 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решения конкретных текущих задач. При администрации поселения осуществляет свою деятельность Совет профилактики.</w:t>
      </w:r>
    </w:p>
    <w:p w:rsidR="00CD03BD" w:rsidRPr="00C62E1E" w:rsidRDefault="00CD03BD" w:rsidP="00CD03BD">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В настоящее время на воинском учете стоит </w:t>
      </w:r>
      <w:r w:rsidR="00A721EC" w:rsidRPr="00C62E1E">
        <w:rPr>
          <w:rFonts w:ascii="Times New Roman" w:eastAsia="Times New Roman" w:hAnsi="Times New Roman" w:cs="Calibri"/>
          <w:sz w:val="24"/>
          <w:szCs w:val="24"/>
        </w:rPr>
        <w:t>682</w:t>
      </w:r>
      <w:r w:rsidRPr="00C62E1E">
        <w:rPr>
          <w:rFonts w:ascii="Times New Roman" w:eastAsia="Times New Roman" w:hAnsi="Times New Roman" w:cs="Calibri"/>
          <w:sz w:val="24"/>
          <w:szCs w:val="24"/>
        </w:rPr>
        <w:t xml:space="preserve"> человек. Из них: </w:t>
      </w:r>
      <w:r w:rsidR="00A721EC" w:rsidRPr="00C62E1E">
        <w:rPr>
          <w:rFonts w:ascii="Times New Roman" w:eastAsia="Times New Roman" w:hAnsi="Times New Roman" w:cs="Calibri"/>
          <w:sz w:val="24"/>
          <w:szCs w:val="24"/>
        </w:rPr>
        <w:t>57</w:t>
      </w:r>
      <w:r w:rsidRPr="00C62E1E">
        <w:rPr>
          <w:rFonts w:ascii="Times New Roman" w:eastAsia="Times New Roman" w:hAnsi="Times New Roman" w:cs="Calibri"/>
          <w:sz w:val="24"/>
          <w:szCs w:val="24"/>
        </w:rPr>
        <w:t xml:space="preserve"> человек,  подлежащих призыву и первоначальной постановке на воинский учет; </w:t>
      </w:r>
      <w:r w:rsidR="00A721EC" w:rsidRPr="00C62E1E">
        <w:rPr>
          <w:rFonts w:ascii="Times New Roman" w:eastAsia="Times New Roman" w:hAnsi="Times New Roman" w:cs="Calibri"/>
          <w:sz w:val="24"/>
          <w:szCs w:val="24"/>
        </w:rPr>
        <w:t>6</w:t>
      </w:r>
      <w:r w:rsidRPr="00C62E1E">
        <w:rPr>
          <w:rFonts w:ascii="Times New Roman" w:eastAsia="Times New Roman" w:hAnsi="Times New Roman" w:cs="Calibri"/>
          <w:sz w:val="24"/>
          <w:szCs w:val="24"/>
        </w:rPr>
        <w:t xml:space="preserve"> офицеров запаса. За 12 месяцев </w:t>
      </w:r>
      <w:r w:rsidR="00A721EC" w:rsidRPr="00C62E1E">
        <w:rPr>
          <w:rFonts w:ascii="Times New Roman" w:eastAsia="Times New Roman" w:hAnsi="Times New Roman" w:cs="Calibri"/>
          <w:sz w:val="24"/>
          <w:szCs w:val="24"/>
        </w:rPr>
        <w:t>2016 года, поставлено на воинский  учет  21</w:t>
      </w:r>
      <w:r w:rsidRPr="00C62E1E">
        <w:rPr>
          <w:rFonts w:ascii="Times New Roman" w:eastAsia="Times New Roman" w:hAnsi="Times New Roman" w:cs="Calibri"/>
          <w:sz w:val="24"/>
          <w:szCs w:val="24"/>
        </w:rPr>
        <w:t xml:space="preserve"> человек, сняты – 26.</w:t>
      </w:r>
    </w:p>
    <w:p w:rsidR="00CD03BD" w:rsidRPr="00C62E1E" w:rsidRDefault="00CD03BD" w:rsidP="00CD03BD">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lastRenderedPageBreak/>
        <w:t xml:space="preserve">В настоящее время проходят срочную службу  в рядах Российской  армии </w:t>
      </w:r>
      <w:r w:rsidR="00A721EC" w:rsidRPr="00C62E1E">
        <w:rPr>
          <w:rFonts w:ascii="Times New Roman" w:eastAsia="Times New Roman" w:hAnsi="Times New Roman" w:cs="Calibri"/>
          <w:sz w:val="24"/>
          <w:szCs w:val="24"/>
        </w:rPr>
        <w:t>14</w:t>
      </w:r>
      <w:r w:rsidRPr="00C62E1E">
        <w:rPr>
          <w:rFonts w:ascii="Times New Roman" w:eastAsia="Times New Roman" w:hAnsi="Times New Roman" w:cs="Calibri"/>
          <w:sz w:val="24"/>
          <w:szCs w:val="24"/>
        </w:rPr>
        <w:t xml:space="preserve"> юн</w:t>
      </w:r>
      <w:r w:rsidR="00A721EC" w:rsidRPr="00C62E1E">
        <w:rPr>
          <w:rFonts w:ascii="Times New Roman" w:eastAsia="Times New Roman" w:hAnsi="Times New Roman" w:cs="Calibri"/>
          <w:sz w:val="24"/>
          <w:szCs w:val="24"/>
        </w:rPr>
        <w:t>ошей</w:t>
      </w:r>
      <w:r w:rsidRPr="00C62E1E">
        <w:rPr>
          <w:rFonts w:ascii="Times New Roman" w:eastAsia="Times New Roman" w:hAnsi="Times New Roman" w:cs="Calibri"/>
          <w:sz w:val="24"/>
          <w:szCs w:val="24"/>
        </w:rPr>
        <w:t>.</w:t>
      </w:r>
    </w:p>
    <w:p w:rsidR="00CD03BD" w:rsidRPr="00C62E1E" w:rsidRDefault="00CD03BD" w:rsidP="00CD03BD">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На территории Зассовского сельского поселения находится </w:t>
      </w:r>
      <w:r w:rsidR="00A721EC" w:rsidRPr="00C62E1E">
        <w:rPr>
          <w:rFonts w:ascii="Times New Roman" w:eastAsia="Times New Roman" w:hAnsi="Times New Roman" w:cs="Calibri"/>
          <w:sz w:val="24"/>
          <w:szCs w:val="24"/>
        </w:rPr>
        <w:t xml:space="preserve">  отделение </w:t>
      </w:r>
      <w:r w:rsidRPr="00C62E1E">
        <w:rPr>
          <w:rFonts w:ascii="Times New Roman" w:eastAsia="Times New Roman" w:hAnsi="Times New Roman" w:cs="Calibri"/>
          <w:sz w:val="24"/>
          <w:szCs w:val="24"/>
        </w:rPr>
        <w:t xml:space="preserve">социального обслуживания на дому.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CD03BD" w:rsidRPr="00C62E1E" w:rsidRDefault="00E15D7B" w:rsidP="00CD03BD">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За отчетный период обслужен 131</w:t>
      </w:r>
      <w:r w:rsidR="00CD03BD" w:rsidRPr="00C62E1E">
        <w:rPr>
          <w:rFonts w:ascii="Times New Roman" w:eastAsia="Times New Roman" w:hAnsi="Times New Roman" w:cs="Calibri"/>
          <w:sz w:val="24"/>
          <w:szCs w:val="24"/>
        </w:rPr>
        <w:t xml:space="preserve">  человек. Колич</w:t>
      </w:r>
      <w:r w:rsidRPr="00C62E1E">
        <w:rPr>
          <w:rFonts w:ascii="Times New Roman" w:eastAsia="Times New Roman" w:hAnsi="Times New Roman" w:cs="Calibri"/>
          <w:sz w:val="24"/>
          <w:szCs w:val="24"/>
        </w:rPr>
        <w:t>ество социальных работников – 17</w:t>
      </w:r>
      <w:r w:rsidR="00CD03BD" w:rsidRPr="00C62E1E">
        <w:rPr>
          <w:rFonts w:ascii="Times New Roman" w:eastAsia="Times New Roman" w:hAnsi="Times New Roman" w:cs="Calibri"/>
          <w:sz w:val="24"/>
          <w:szCs w:val="24"/>
        </w:rPr>
        <w:t xml:space="preserve"> человек.</w:t>
      </w:r>
    </w:p>
    <w:p w:rsidR="00CD03BD" w:rsidRPr="00C62E1E" w:rsidRDefault="00CD03BD" w:rsidP="00CD03BD">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В  поселении нет специалиста села по социальной работе. Еженедельно Лабинское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CD03BD" w:rsidRPr="00C62E1E" w:rsidRDefault="00CD03BD" w:rsidP="00CD03BD">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территории станицы находятся МБОУ СОШ №15 и  МДОУ №</w:t>
      </w:r>
      <w:r w:rsidR="00E15D7B" w:rsidRPr="00C62E1E">
        <w:rPr>
          <w:rFonts w:ascii="Times New Roman" w:eastAsia="Times New Roman" w:hAnsi="Times New Roman" w:cs="Calibri"/>
          <w:sz w:val="24"/>
          <w:szCs w:val="24"/>
        </w:rPr>
        <w:t>7. В средней школе обучается 225</w:t>
      </w:r>
      <w:r w:rsidRPr="00C62E1E">
        <w:rPr>
          <w:rFonts w:ascii="Times New Roman" w:eastAsia="Times New Roman" w:hAnsi="Times New Roman" w:cs="Calibri"/>
          <w:sz w:val="24"/>
          <w:szCs w:val="24"/>
        </w:rPr>
        <w:t xml:space="preserve"> учащихся, педагогический коллектив составляют </w:t>
      </w:r>
      <w:r w:rsidR="00E15D7B" w:rsidRPr="00C62E1E">
        <w:rPr>
          <w:rFonts w:ascii="Times New Roman" w:eastAsia="Times New Roman" w:hAnsi="Times New Roman" w:cs="Calibri"/>
          <w:sz w:val="24"/>
          <w:szCs w:val="24"/>
        </w:rPr>
        <w:t>18</w:t>
      </w:r>
      <w:r w:rsidRPr="00C62E1E">
        <w:rPr>
          <w:rFonts w:ascii="Times New Roman" w:eastAsia="Times New Roman" w:hAnsi="Times New Roman" w:cs="Calibri"/>
          <w:sz w:val="24"/>
          <w:szCs w:val="24"/>
        </w:rPr>
        <w:t xml:space="preserve"> человек. Учащиеся школы принимают активное участие во всекубанских турнирах среди детских команд на Кубок губернатора Краснодарского края по футболу, стритболу.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 </w:t>
      </w:r>
    </w:p>
    <w:p w:rsidR="00CD03BD" w:rsidRPr="00C62E1E" w:rsidRDefault="00E15D7B" w:rsidP="00CD03BD">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МДОУ №7 посещает 65</w:t>
      </w:r>
      <w:r w:rsidR="00CD03BD" w:rsidRPr="00C62E1E">
        <w:rPr>
          <w:rFonts w:ascii="Times New Roman" w:eastAsia="Times New Roman" w:hAnsi="Times New Roman" w:cs="Calibri"/>
          <w:sz w:val="24"/>
          <w:szCs w:val="24"/>
        </w:rPr>
        <w:t xml:space="preserve"> ребенка.  Коллекти</w:t>
      </w:r>
      <w:r w:rsidRPr="00C62E1E">
        <w:rPr>
          <w:rFonts w:ascii="Times New Roman" w:eastAsia="Times New Roman" w:hAnsi="Times New Roman" w:cs="Calibri"/>
          <w:sz w:val="24"/>
          <w:szCs w:val="24"/>
        </w:rPr>
        <w:t>в работников детского сада – 1</w:t>
      </w:r>
      <w:r w:rsidR="00CD03BD" w:rsidRPr="00C62E1E">
        <w:rPr>
          <w:rFonts w:ascii="Times New Roman" w:eastAsia="Times New Roman" w:hAnsi="Times New Roman" w:cs="Calibri"/>
          <w:sz w:val="24"/>
          <w:szCs w:val="24"/>
        </w:rPr>
        <w:t xml:space="preserve">8 человек. Дети размещаются в 3-х возрастных группах: 1 - ясельная и 2 дошкольных.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CD03BD" w:rsidRPr="00C62E1E" w:rsidRDefault="00CD03BD" w:rsidP="00CD03BD">
      <w:pPr>
        <w:tabs>
          <w:tab w:val="left" w:pos="3110"/>
        </w:tabs>
        <w:spacing w:after="0" w:line="24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Муниципальное бюджетное учреждение «Дом культуры» Зассовского сельского поселения Лабинского района  – это учреждение культурно - досугового типа, созданное для выполнения работ, оказания услуг в  целях обеспечения полномочий Зассовского сельского поселения в сфере культуры. Коллектив составляет </w:t>
      </w:r>
      <w:r w:rsidR="00CD2B9C" w:rsidRPr="00C62E1E">
        <w:rPr>
          <w:rFonts w:ascii="Times New Roman" w:eastAsia="Times New Roman" w:hAnsi="Times New Roman" w:cs="Calibri"/>
          <w:sz w:val="24"/>
          <w:szCs w:val="24"/>
        </w:rPr>
        <w:t>16</w:t>
      </w:r>
      <w:r w:rsidRPr="00C62E1E">
        <w:rPr>
          <w:rFonts w:ascii="Times New Roman" w:eastAsia="Times New Roman" w:hAnsi="Times New Roman" w:cs="Calibri"/>
          <w:sz w:val="24"/>
          <w:szCs w:val="24"/>
        </w:rPr>
        <w:t xml:space="preserve"> человек. Здесь работают 1</w:t>
      </w:r>
      <w:r w:rsidR="00CD2B9C" w:rsidRPr="00C62E1E">
        <w:rPr>
          <w:rFonts w:ascii="Times New Roman" w:eastAsia="Times New Roman" w:hAnsi="Times New Roman" w:cs="Calibri"/>
          <w:sz w:val="24"/>
          <w:szCs w:val="24"/>
        </w:rPr>
        <w:t>4</w:t>
      </w:r>
      <w:r w:rsidRPr="00C62E1E">
        <w:rPr>
          <w:rFonts w:ascii="Times New Roman" w:eastAsia="Times New Roman" w:hAnsi="Times New Roman" w:cs="Calibri"/>
          <w:sz w:val="24"/>
          <w:szCs w:val="24"/>
        </w:rPr>
        <w:t xml:space="preserve"> клубных формирований</w:t>
      </w:r>
      <w:r w:rsidR="00CD2B9C" w:rsidRPr="00C62E1E">
        <w:rPr>
          <w:rFonts w:ascii="Times New Roman" w:eastAsia="Times New Roman" w:hAnsi="Times New Roman" w:cs="Calibri"/>
          <w:sz w:val="24"/>
          <w:szCs w:val="24"/>
        </w:rPr>
        <w:t xml:space="preserve"> (6 кружков и 8</w:t>
      </w:r>
      <w:r w:rsidRPr="00C62E1E">
        <w:rPr>
          <w:rFonts w:ascii="Times New Roman" w:eastAsia="Times New Roman" w:hAnsi="Times New Roman" w:cs="Calibri"/>
          <w:sz w:val="24"/>
          <w:szCs w:val="24"/>
        </w:rPr>
        <w:t xml:space="preserve"> клубов по интересам), в течение всех летних месяцев при ДК работала детская игровая площадка. </w:t>
      </w:r>
    </w:p>
    <w:p w:rsidR="00CD03BD" w:rsidRPr="00C62E1E" w:rsidRDefault="00CD03BD" w:rsidP="00CD03BD">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территории сельского поселения находится Муниципальное бюджетное учреждение поселенческая библиотека Зассовского сельского поселения Лабинского района (далее - Библиотека). Библиотека работает с разными категориями читателей: пенсионеры, молодежь, учащиеся, дети. Количество читателей  за прошедший год</w:t>
      </w:r>
      <w:r w:rsidR="00CD2B9C" w:rsidRPr="00C62E1E">
        <w:rPr>
          <w:rFonts w:ascii="Times New Roman" w:eastAsia="Times New Roman" w:hAnsi="Times New Roman" w:cs="Calibri"/>
          <w:sz w:val="24"/>
          <w:szCs w:val="24"/>
        </w:rPr>
        <w:t xml:space="preserve"> 1142</w:t>
      </w:r>
      <w:r w:rsidRPr="00C62E1E">
        <w:rPr>
          <w:rFonts w:ascii="Times New Roman" w:eastAsia="Times New Roman" w:hAnsi="Times New Roman" w:cs="Calibri"/>
          <w:sz w:val="24"/>
          <w:szCs w:val="24"/>
        </w:rPr>
        <w:t xml:space="preserve">. </w:t>
      </w:r>
    </w:p>
    <w:p w:rsidR="00CD03BD" w:rsidRPr="00C62E1E" w:rsidRDefault="00CD03BD" w:rsidP="00CD03BD">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 xml:space="preserve">На территории поселения функционирует амбулатория. Её коллектив составляет 6 человек. В </w:t>
      </w:r>
      <w:r w:rsidR="00F77329" w:rsidRPr="00C62E1E">
        <w:rPr>
          <w:rFonts w:ascii="Times New Roman" w:eastAsia="Times New Roman" w:hAnsi="Times New Roman" w:cs="Calibri"/>
          <w:sz w:val="24"/>
          <w:szCs w:val="24"/>
        </w:rPr>
        <w:t>2017</w:t>
      </w:r>
      <w:r w:rsidRPr="00C62E1E">
        <w:rPr>
          <w:rFonts w:ascii="Times New Roman" w:eastAsia="Times New Roman" w:hAnsi="Times New Roman" w:cs="Calibri"/>
          <w:sz w:val="24"/>
          <w:szCs w:val="24"/>
        </w:rPr>
        <w:t xml:space="preserve"> году за помощью обратились </w:t>
      </w:r>
      <w:r w:rsidR="00132DD6" w:rsidRPr="00C62E1E">
        <w:rPr>
          <w:rFonts w:ascii="Times New Roman" w:eastAsia="Times New Roman" w:hAnsi="Times New Roman" w:cs="Calibri"/>
          <w:sz w:val="24"/>
          <w:szCs w:val="24"/>
        </w:rPr>
        <w:t>4800</w:t>
      </w:r>
      <w:r w:rsidRPr="00C62E1E">
        <w:rPr>
          <w:rFonts w:ascii="Times New Roman" w:eastAsia="Times New Roman" w:hAnsi="Times New Roman" w:cs="Calibri"/>
          <w:sz w:val="24"/>
          <w:szCs w:val="24"/>
        </w:rPr>
        <w:t xml:space="preserve"> человек, на дому посещено </w:t>
      </w:r>
      <w:r w:rsidR="00132DD6" w:rsidRPr="00C62E1E">
        <w:rPr>
          <w:rFonts w:ascii="Times New Roman" w:eastAsia="Times New Roman" w:hAnsi="Times New Roman" w:cs="Calibri"/>
          <w:sz w:val="24"/>
          <w:szCs w:val="24"/>
        </w:rPr>
        <w:t>245</w:t>
      </w:r>
      <w:r w:rsidRPr="00C62E1E">
        <w:rPr>
          <w:rFonts w:ascii="Times New Roman" w:eastAsia="Times New Roman" w:hAnsi="Times New Roman" w:cs="Calibri"/>
          <w:sz w:val="24"/>
          <w:szCs w:val="24"/>
        </w:rPr>
        <w:t xml:space="preserve"> человек. Функционирует стоматологический кабинет, работает  стационар дневного пребывания.</w:t>
      </w:r>
    </w:p>
    <w:p w:rsidR="00CD03BD" w:rsidRPr="00C62E1E" w:rsidRDefault="00CD03BD" w:rsidP="00CD03BD">
      <w:pPr>
        <w:tabs>
          <w:tab w:val="left" w:pos="3110"/>
        </w:tabs>
        <w:spacing w:after="0" w:line="360" w:lineRule="auto"/>
        <w:ind w:firstLine="709"/>
        <w:jc w:val="both"/>
        <w:rPr>
          <w:rFonts w:ascii="Times New Roman" w:eastAsia="Times New Roman" w:hAnsi="Times New Roman" w:cs="Calibri"/>
          <w:sz w:val="24"/>
          <w:szCs w:val="24"/>
        </w:rPr>
      </w:pPr>
      <w:r w:rsidRPr="00C62E1E">
        <w:rPr>
          <w:rFonts w:ascii="Times New Roman" w:eastAsia="Times New Roman" w:hAnsi="Times New Roman" w:cs="Calibri"/>
          <w:sz w:val="24"/>
          <w:szCs w:val="24"/>
        </w:rPr>
        <w:t>На территории работают секции по баскетболу, волейболу, футболу, насто</w:t>
      </w:r>
      <w:r w:rsidR="00132DD6" w:rsidRPr="00C62E1E">
        <w:rPr>
          <w:rFonts w:ascii="Times New Roman" w:eastAsia="Times New Roman" w:hAnsi="Times New Roman" w:cs="Calibri"/>
          <w:sz w:val="24"/>
          <w:szCs w:val="24"/>
        </w:rPr>
        <w:t>льному теннису, гиревому спорту, греко-римской борьбе</w:t>
      </w:r>
      <w:r w:rsidRPr="00C62E1E">
        <w:rPr>
          <w:rFonts w:ascii="Times New Roman" w:eastAsia="Times New Roman" w:hAnsi="Times New Roman" w:cs="Calibri"/>
          <w:sz w:val="24"/>
          <w:szCs w:val="24"/>
        </w:rPr>
        <w:t xml:space="preserve"> Количество привлеченных к занятиям физкультурой и занимающихся в секциях составляет </w:t>
      </w:r>
      <w:r w:rsidR="00132DD6" w:rsidRPr="00C62E1E">
        <w:rPr>
          <w:rFonts w:ascii="Times New Roman" w:eastAsia="Times New Roman" w:hAnsi="Times New Roman" w:cs="Calibri"/>
          <w:sz w:val="24"/>
          <w:szCs w:val="24"/>
        </w:rPr>
        <w:t xml:space="preserve">160 </w:t>
      </w:r>
      <w:r w:rsidRPr="00C62E1E">
        <w:rPr>
          <w:rFonts w:ascii="Times New Roman" w:eastAsia="Times New Roman" w:hAnsi="Times New Roman" w:cs="Calibri"/>
          <w:sz w:val="24"/>
          <w:szCs w:val="24"/>
        </w:rPr>
        <w:t xml:space="preserve">человек. </w:t>
      </w:r>
    </w:p>
    <w:p w:rsidR="008E3F26" w:rsidRPr="00C62E1E" w:rsidRDefault="008E3F26" w:rsidP="00DD4758">
      <w:pPr>
        <w:suppressAutoHyphens w:val="0"/>
        <w:spacing w:line="360" w:lineRule="auto"/>
        <w:ind w:firstLine="709"/>
        <w:jc w:val="both"/>
        <w:rPr>
          <w:rFonts w:ascii="Times New Roman" w:hAnsi="Times New Roman"/>
          <w:b/>
          <w:sz w:val="24"/>
          <w:szCs w:val="24"/>
        </w:rPr>
      </w:pPr>
    </w:p>
    <w:p w:rsidR="008848FC" w:rsidRPr="00C62E1E" w:rsidRDefault="00BE3460" w:rsidP="00DD4758">
      <w:pPr>
        <w:suppressAutoHyphens w:val="0"/>
        <w:spacing w:line="360" w:lineRule="auto"/>
        <w:ind w:firstLine="709"/>
        <w:jc w:val="both"/>
        <w:rPr>
          <w:rFonts w:ascii="Times New Roman" w:hAnsi="Times New Roman"/>
          <w:b/>
          <w:sz w:val="24"/>
          <w:szCs w:val="24"/>
        </w:rPr>
      </w:pPr>
      <w:r w:rsidRPr="00C62E1E">
        <w:rPr>
          <w:rFonts w:ascii="Times New Roman" w:hAnsi="Times New Roman"/>
          <w:b/>
          <w:sz w:val="24"/>
          <w:szCs w:val="24"/>
        </w:rPr>
        <w:t>2.3</w:t>
      </w:r>
      <w:r w:rsidR="001F262A" w:rsidRPr="00C62E1E">
        <w:rPr>
          <w:rFonts w:ascii="Times New Roman" w:hAnsi="Times New Roman"/>
          <w:b/>
          <w:sz w:val="24"/>
          <w:szCs w:val="24"/>
        </w:rPr>
        <w:t xml:space="preserve"> ПРОГНОЗИРУЕМЫЙ СПРОС</w:t>
      </w:r>
      <w:r w:rsidR="00077410" w:rsidRPr="00C62E1E">
        <w:rPr>
          <w:rFonts w:ascii="Times New Roman" w:hAnsi="Times New Roman"/>
          <w:b/>
          <w:sz w:val="24"/>
          <w:szCs w:val="24"/>
        </w:rPr>
        <w:t xml:space="preserve"> НА УСЛУГИ СОЦИАЛЬНОЙ ИНФРАСТРУКТУРЫ (В СООТВЕТСТВИИ С ПРОГНОЗОМ ИЗМЕНЕНИЯ </w:t>
      </w:r>
      <w:r w:rsidR="00077410" w:rsidRPr="00C62E1E">
        <w:rPr>
          <w:rFonts w:ascii="Times New Roman" w:hAnsi="Times New Roman"/>
          <w:b/>
          <w:sz w:val="24"/>
          <w:szCs w:val="24"/>
        </w:rPr>
        <w:lastRenderedPageBreak/>
        <w:t>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Прогнозом на 2017 год и на период до 203</w:t>
      </w:r>
      <w:r w:rsidR="00D43F50">
        <w:rPr>
          <w:rFonts w:ascii="Times New Roman" w:hAnsi="Times New Roman"/>
          <w:sz w:val="24"/>
          <w:szCs w:val="24"/>
        </w:rPr>
        <w:t>2</w:t>
      </w:r>
      <w:r w:rsidRPr="00877385">
        <w:rPr>
          <w:rFonts w:ascii="Times New Roman" w:hAnsi="Times New Roman"/>
          <w:sz w:val="24"/>
          <w:szCs w:val="24"/>
        </w:rPr>
        <w:t xml:space="preserve"> года определены следующие приоритеты социальной инфраструктуры</w:t>
      </w:r>
      <w:r w:rsidR="00D3684B">
        <w:rPr>
          <w:rFonts w:ascii="Times New Roman" w:hAnsi="Times New Roman"/>
          <w:sz w:val="24"/>
          <w:szCs w:val="24"/>
        </w:rPr>
        <w:t xml:space="preserve"> </w:t>
      </w:r>
      <w:r w:rsidR="00423427">
        <w:rPr>
          <w:rFonts w:ascii="Times New Roman" w:hAnsi="Times New Roman"/>
          <w:sz w:val="24"/>
          <w:szCs w:val="24"/>
        </w:rPr>
        <w:t>Зассовского</w:t>
      </w:r>
      <w:r w:rsidRPr="00877385">
        <w:rPr>
          <w:rFonts w:ascii="Times New Roman" w:hAnsi="Times New Roman"/>
          <w:sz w:val="24"/>
          <w:szCs w:val="24"/>
        </w:rPr>
        <w:t xml:space="preserve"> сельского поселения </w:t>
      </w:r>
      <w:r w:rsidR="00423427">
        <w:rPr>
          <w:rFonts w:ascii="Times New Roman" w:hAnsi="Times New Roman"/>
          <w:sz w:val="24"/>
          <w:szCs w:val="24"/>
        </w:rPr>
        <w:t>Лабинского</w:t>
      </w:r>
      <w:r w:rsidRPr="00877385">
        <w:rPr>
          <w:rFonts w:ascii="Times New Roman" w:hAnsi="Times New Roman"/>
          <w:sz w:val="24"/>
          <w:szCs w:val="24"/>
        </w:rPr>
        <w:t xml:space="preserve"> муниципального района Краснодарского края: </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-повышение уровня жизни населения </w:t>
      </w:r>
      <w:r w:rsidR="00423427">
        <w:rPr>
          <w:rFonts w:ascii="Times New Roman" w:hAnsi="Times New Roman"/>
          <w:sz w:val="24"/>
          <w:szCs w:val="24"/>
        </w:rPr>
        <w:t>Зассовского</w:t>
      </w:r>
      <w:r w:rsidR="00D3684B" w:rsidRPr="00D3684B">
        <w:rPr>
          <w:rFonts w:ascii="Times New Roman" w:hAnsi="Times New Roman"/>
          <w:sz w:val="24"/>
          <w:szCs w:val="24"/>
        </w:rPr>
        <w:t xml:space="preserve"> сельского поселения </w:t>
      </w:r>
      <w:r w:rsidR="00423427">
        <w:rPr>
          <w:rFonts w:ascii="Times New Roman" w:hAnsi="Times New Roman"/>
          <w:sz w:val="24"/>
          <w:szCs w:val="24"/>
        </w:rPr>
        <w:t>Лабинского</w:t>
      </w:r>
      <w:r w:rsidR="00D3684B" w:rsidRPr="00D3684B">
        <w:rPr>
          <w:rFonts w:ascii="Times New Roman" w:hAnsi="Times New Roman"/>
          <w:sz w:val="24"/>
          <w:szCs w:val="24"/>
        </w:rPr>
        <w:t xml:space="preserve"> </w:t>
      </w:r>
      <w:r w:rsidRPr="00877385">
        <w:rPr>
          <w:rFonts w:ascii="Times New Roman" w:hAnsi="Times New Roman"/>
          <w:sz w:val="24"/>
          <w:szCs w:val="24"/>
        </w:rPr>
        <w:t xml:space="preserve">муниципального района Краснодарского края, в том числе на основе развития социальной инфраструктуры; </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-улучшение состояния здоровья населения на основе доступной широким слоям населения медицинской помощи и повышения качества медицинских услуг; -развитие жилищной сферы в </w:t>
      </w:r>
      <w:r w:rsidR="00A254A0">
        <w:rPr>
          <w:rFonts w:ascii="Times New Roman" w:hAnsi="Times New Roman"/>
          <w:sz w:val="24"/>
          <w:szCs w:val="24"/>
        </w:rPr>
        <w:t>Зассовском</w:t>
      </w:r>
      <w:r w:rsidR="00D3684B">
        <w:rPr>
          <w:rFonts w:ascii="Times New Roman" w:hAnsi="Times New Roman"/>
          <w:sz w:val="24"/>
          <w:szCs w:val="24"/>
        </w:rPr>
        <w:t xml:space="preserve"> сельском поселении</w:t>
      </w:r>
      <w:r w:rsidR="00D3684B" w:rsidRPr="00D3684B">
        <w:rPr>
          <w:rFonts w:ascii="Times New Roman" w:hAnsi="Times New Roman"/>
          <w:sz w:val="24"/>
          <w:szCs w:val="24"/>
        </w:rPr>
        <w:t xml:space="preserve"> </w:t>
      </w:r>
      <w:r w:rsidR="00423427">
        <w:rPr>
          <w:rFonts w:ascii="Times New Roman" w:hAnsi="Times New Roman"/>
          <w:sz w:val="24"/>
          <w:szCs w:val="24"/>
        </w:rPr>
        <w:t>Лабинского</w:t>
      </w:r>
      <w:r w:rsidRPr="00877385">
        <w:rPr>
          <w:rFonts w:ascii="Times New Roman" w:hAnsi="Times New Roman"/>
          <w:sz w:val="24"/>
          <w:szCs w:val="24"/>
        </w:rPr>
        <w:t xml:space="preserve"> муниципального района Краснодарского края; </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-создание условий для гармоничного развития подрастающего поколения в </w:t>
      </w:r>
      <w:r w:rsidR="00A254A0">
        <w:rPr>
          <w:rFonts w:ascii="Times New Roman" w:hAnsi="Times New Roman"/>
          <w:sz w:val="24"/>
          <w:szCs w:val="24"/>
        </w:rPr>
        <w:t>Зассовском</w:t>
      </w:r>
      <w:r w:rsidR="00D3684B" w:rsidRPr="00D3684B">
        <w:rPr>
          <w:rFonts w:ascii="Times New Roman" w:hAnsi="Times New Roman"/>
          <w:sz w:val="24"/>
          <w:szCs w:val="24"/>
        </w:rPr>
        <w:t xml:space="preserve"> сельском поселении </w:t>
      </w:r>
      <w:r w:rsidR="00423427">
        <w:rPr>
          <w:rFonts w:ascii="Times New Roman" w:hAnsi="Times New Roman"/>
          <w:sz w:val="24"/>
          <w:szCs w:val="24"/>
        </w:rPr>
        <w:t>Лабинского</w:t>
      </w:r>
      <w:r w:rsidR="00D3684B" w:rsidRPr="00D3684B">
        <w:rPr>
          <w:rFonts w:ascii="Times New Roman" w:hAnsi="Times New Roman"/>
          <w:sz w:val="24"/>
          <w:szCs w:val="24"/>
        </w:rPr>
        <w:t xml:space="preserve"> </w:t>
      </w:r>
      <w:r w:rsidRPr="00877385">
        <w:rPr>
          <w:rFonts w:ascii="Times New Roman" w:hAnsi="Times New Roman"/>
          <w:sz w:val="24"/>
          <w:szCs w:val="24"/>
        </w:rPr>
        <w:t xml:space="preserve">муниципального района Краснодарского края; </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-сохранение культурного наследия на территории </w:t>
      </w:r>
      <w:r w:rsidR="00423427">
        <w:rPr>
          <w:rFonts w:ascii="Times New Roman" w:hAnsi="Times New Roman"/>
          <w:sz w:val="24"/>
          <w:szCs w:val="24"/>
        </w:rPr>
        <w:t>Зассовского</w:t>
      </w:r>
      <w:r w:rsidR="00D3684B" w:rsidRPr="00D3684B">
        <w:rPr>
          <w:rFonts w:ascii="Times New Roman" w:hAnsi="Times New Roman"/>
          <w:sz w:val="24"/>
          <w:szCs w:val="24"/>
        </w:rPr>
        <w:t xml:space="preserve"> сельского поселения </w:t>
      </w:r>
      <w:r w:rsidR="00423427">
        <w:rPr>
          <w:rFonts w:ascii="Times New Roman" w:hAnsi="Times New Roman"/>
          <w:sz w:val="24"/>
          <w:szCs w:val="24"/>
        </w:rPr>
        <w:t>Лабинского</w:t>
      </w:r>
      <w:r w:rsidRPr="00877385">
        <w:rPr>
          <w:rFonts w:ascii="Times New Roman" w:hAnsi="Times New Roman"/>
          <w:sz w:val="24"/>
          <w:szCs w:val="24"/>
        </w:rPr>
        <w:t xml:space="preserve"> муниципального района Краснодарского края. </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Территориальное планирование поселения осуществляется в соответствии с действующим федеральным и областным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w:t>
      </w:r>
      <w:r w:rsidRPr="00877385">
        <w:rPr>
          <w:rFonts w:ascii="Times New Roman" w:hAnsi="Times New Roman"/>
          <w:sz w:val="24"/>
          <w:szCs w:val="24"/>
        </w:rPr>
        <w:lastRenderedPageBreak/>
        <w:t>законом от 06.10.2003 г. № 131-ФЗ «Об общих принципах организации местного самоуправления в Российской Федерации».</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обеспечения устойчивого развития поселения;</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формирования благоприятной среды жизнедеятельности;</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развития и модернизации инженерной, транспортной и социальной инфраструктур;</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обеспечения устойчивого развития поселения;</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формирования благоприятной среды жизнедеятельности;</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развития и модернизации инженерной, транспортной и социальной инфраструктур;</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Эта задача включает в себя ряд направлений, к основны</w:t>
      </w:r>
      <w:r w:rsidR="00D3684B">
        <w:rPr>
          <w:rFonts w:ascii="Times New Roman" w:hAnsi="Times New Roman"/>
          <w:sz w:val="24"/>
          <w:szCs w:val="24"/>
        </w:rPr>
        <w:t>м из которых относятся</w:t>
      </w:r>
      <w:r w:rsidRPr="00877385">
        <w:rPr>
          <w:rFonts w:ascii="Times New Roman" w:hAnsi="Times New Roman"/>
          <w:sz w:val="24"/>
          <w:szCs w:val="24"/>
        </w:rPr>
        <w:t>:</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w:t>
      </w:r>
      <w:r w:rsidR="00D3684B">
        <w:rPr>
          <w:rFonts w:ascii="Times New Roman" w:hAnsi="Times New Roman"/>
          <w:sz w:val="24"/>
          <w:szCs w:val="24"/>
        </w:rPr>
        <w:t xml:space="preserve"> сред</w:t>
      </w:r>
      <w:r w:rsidRPr="00877385">
        <w:rPr>
          <w:rFonts w:ascii="Times New Roman" w:hAnsi="Times New Roman"/>
          <w:sz w:val="24"/>
          <w:szCs w:val="24"/>
        </w:rPr>
        <w:t>, эколого-воспроизводящих функций;</w:t>
      </w:r>
    </w:p>
    <w:p w:rsidR="008848FC" w:rsidRPr="00877385" w:rsidRDefault="008848FC" w:rsidP="00D3684B">
      <w:pPr>
        <w:spacing w:after="0" w:line="360" w:lineRule="auto"/>
        <w:ind w:firstLine="709"/>
        <w:jc w:val="both"/>
        <w:rPr>
          <w:rFonts w:ascii="Times New Roman" w:hAnsi="Times New Roman"/>
          <w:sz w:val="24"/>
          <w:szCs w:val="24"/>
        </w:rPr>
      </w:pPr>
      <w:r w:rsidRPr="00877385">
        <w:rPr>
          <w:rFonts w:ascii="Times New Roman" w:hAnsi="Times New Roman"/>
          <w:sz w:val="24"/>
          <w:szCs w:val="24"/>
        </w:rPr>
        <w:t>– увеличение инвестиционной привлекательности поселения, что повлечет за собой создание новых рабочих мест, повышение уровня жизни населения;</w:t>
      </w:r>
      <w:r w:rsidR="00A254A0">
        <w:rPr>
          <w:rFonts w:ascii="Times New Roman" w:hAnsi="Times New Roman"/>
          <w:sz w:val="24"/>
          <w:szCs w:val="24"/>
        </w:rPr>
        <w:t xml:space="preserve"> </w:t>
      </w:r>
      <w:r w:rsidRPr="00877385">
        <w:rPr>
          <w:rFonts w:ascii="Times New Roman" w:hAnsi="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r w:rsidR="00A254A0">
        <w:rPr>
          <w:rFonts w:ascii="Times New Roman" w:hAnsi="Times New Roman"/>
          <w:sz w:val="24"/>
          <w:szCs w:val="24"/>
        </w:rPr>
        <w:t xml:space="preserve"> </w:t>
      </w:r>
      <w:r w:rsidR="00591E6B" w:rsidRPr="00591E6B">
        <w:rPr>
          <w:rFonts w:ascii="Times New Roman" w:hAnsi="Times New Roman"/>
          <w:sz w:val="24"/>
          <w:szCs w:val="24"/>
        </w:rPr>
        <w:t xml:space="preserve">усовершенствование внешних и внутренних транспортных связей как </w:t>
      </w:r>
      <w:r w:rsidR="00591E6B" w:rsidRPr="00591E6B">
        <w:rPr>
          <w:rFonts w:ascii="Times New Roman" w:hAnsi="Times New Roman"/>
          <w:sz w:val="24"/>
          <w:szCs w:val="24"/>
        </w:rPr>
        <w:lastRenderedPageBreak/>
        <w:t>основы</w:t>
      </w:r>
      <w:r w:rsidR="00A254A0">
        <w:rPr>
          <w:rFonts w:ascii="Times New Roman" w:hAnsi="Times New Roman"/>
          <w:sz w:val="24"/>
          <w:szCs w:val="24"/>
        </w:rPr>
        <w:t xml:space="preserve"> </w:t>
      </w:r>
      <w:r w:rsidRPr="00877385">
        <w:rPr>
          <w:rFonts w:ascii="Times New Roman" w:hAnsi="Times New Roman"/>
          <w:sz w:val="24"/>
          <w:szCs w:val="24"/>
        </w:rPr>
        <w:t>укрепления экономической сферы, а также</w:t>
      </w:r>
      <w:r w:rsidR="00D3684B">
        <w:rPr>
          <w:rFonts w:ascii="Times New Roman" w:hAnsi="Times New Roman"/>
          <w:sz w:val="24"/>
          <w:szCs w:val="24"/>
        </w:rPr>
        <w:t xml:space="preserve"> развитие улично-дорожной сети; </w:t>
      </w:r>
      <w:r w:rsidRPr="00877385">
        <w:rPr>
          <w:rFonts w:ascii="Times New Roman" w:hAnsi="Times New Roman"/>
          <w:sz w:val="24"/>
          <w:szCs w:val="24"/>
        </w:rPr>
        <w:t>создание условий для разнообразных видов отдыха, занятия спортом.</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совершенствование пространственной структуры территории населенных пунктов;</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регенерация и развитие жилых территорий;</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развитие зон общественных центров и объектов социальной инфраструктуры;</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реорганизация и развитие производственных территорий.</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Основными задачами по развитию общественных центров и объектов социальной инфраструктуры являются:</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8848FC" w:rsidRPr="00877385" w:rsidRDefault="008848FC" w:rsidP="00B33111">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организация деловых зон, включающих объекты обслуживания, торговли и досуга;</w:t>
      </w:r>
      <w:r w:rsidR="00A254A0">
        <w:rPr>
          <w:rFonts w:ascii="Times New Roman" w:hAnsi="Times New Roman"/>
          <w:sz w:val="24"/>
          <w:szCs w:val="24"/>
        </w:rPr>
        <w:t xml:space="preserve"> </w:t>
      </w:r>
      <w:r w:rsidRPr="00877385">
        <w:rPr>
          <w:rFonts w:ascii="Times New Roman" w:hAnsi="Times New Roman"/>
          <w:sz w:val="24"/>
          <w:szCs w:val="24"/>
        </w:rPr>
        <w:t>формирование в общественных центрах благоустроенных и озелененных пешеходных пространств.</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Основными задачами по сохранению объектов историко-культурного наследия являются:</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обеспечение физической сохранности объекта культурного наследия;</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8848FC" w:rsidRPr="00877385" w:rsidRDefault="008848FC" w:rsidP="008848FC">
      <w:pPr>
        <w:spacing w:after="0" w:line="360" w:lineRule="auto"/>
        <w:ind w:firstLine="709"/>
        <w:jc w:val="both"/>
        <w:rPr>
          <w:rFonts w:ascii="Times New Roman" w:hAnsi="Times New Roman"/>
          <w:sz w:val="24"/>
          <w:szCs w:val="24"/>
        </w:rPr>
      </w:pPr>
      <w:r w:rsidRPr="00877385">
        <w:rPr>
          <w:rFonts w:ascii="Times New Roman" w:hAnsi="Times New Roman"/>
          <w:sz w:val="24"/>
          <w:szCs w:val="24"/>
        </w:rPr>
        <w:t>– установление режима использования территории объекта культурного наследия.</w:t>
      </w:r>
    </w:p>
    <w:p w:rsidR="00D3684B" w:rsidRDefault="00D3684B" w:rsidP="00CA30FD">
      <w:pPr>
        <w:spacing w:after="0" w:line="360" w:lineRule="auto"/>
        <w:ind w:firstLine="709"/>
        <w:jc w:val="both"/>
        <w:rPr>
          <w:rFonts w:ascii="Times New Roman" w:hAnsi="Times New Roman"/>
          <w:sz w:val="24"/>
          <w:szCs w:val="24"/>
        </w:rPr>
      </w:pPr>
      <w:r w:rsidRPr="00D3684B">
        <w:rPr>
          <w:rFonts w:ascii="Times New Roman" w:hAnsi="Times New Roman"/>
          <w:sz w:val="24"/>
          <w:szCs w:val="24"/>
        </w:rPr>
        <w:t xml:space="preserve">Генеральным планом </w:t>
      </w:r>
      <w:r>
        <w:rPr>
          <w:rFonts w:ascii="Times New Roman" w:hAnsi="Times New Roman"/>
          <w:sz w:val="24"/>
          <w:szCs w:val="24"/>
        </w:rPr>
        <w:t>устанавливается задача: предусмотреть сохранение и рекон</w:t>
      </w:r>
      <w:r w:rsidRPr="00D3684B">
        <w:rPr>
          <w:rFonts w:ascii="Times New Roman" w:hAnsi="Times New Roman"/>
          <w:sz w:val="24"/>
          <w:szCs w:val="24"/>
        </w:rPr>
        <w:t xml:space="preserve">струкцию существующих объектов, и новое строительство недостающих объектов соцкультбыта  до норматива в соответствии </w:t>
      </w:r>
      <w:r>
        <w:rPr>
          <w:rFonts w:ascii="Times New Roman" w:hAnsi="Times New Roman"/>
          <w:sz w:val="24"/>
          <w:szCs w:val="24"/>
        </w:rPr>
        <w:t>с нормативным радиусом доступно</w:t>
      </w:r>
      <w:r w:rsidRPr="00D3684B">
        <w:rPr>
          <w:rFonts w:ascii="Times New Roman" w:hAnsi="Times New Roman"/>
          <w:sz w:val="24"/>
          <w:szCs w:val="24"/>
        </w:rPr>
        <w:t>сти.</w:t>
      </w:r>
    </w:p>
    <w:p w:rsidR="002A7BD6" w:rsidRDefault="002A7BD6" w:rsidP="002A7BD6">
      <w:pPr>
        <w:spacing w:after="0" w:line="360" w:lineRule="auto"/>
        <w:ind w:firstLine="709"/>
        <w:jc w:val="both"/>
        <w:rPr>
          <w:rFonts w:ascii="Times New Roman" w:hAnsi="Times New Roman"/>
          <w:sz w:val="24"/>
          <w:szCs w:val="24"/>
        </w:rPr>
      </w:pPr>
      <w:r w:rsidRPr="002A7BD6">
        <w:rPr>
          <w:rFonts w:ascii="Times New Roman" w:hAnsi="Times New Roman"/>
          <w:sz w:val="24"/>
          <w:szCs w:val="24"/>
        </w:rPr>
        <w:t>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ст.</w:t>
      </w:r>
      <w:r w:rsidR="007972FC">
        <w:rPr>
          <w:rFonts w:ascii="Times New Roman" w:hAnsi="Times New Roman"/>
          <w:sz w:val="24"/>
          <w:szCs w:val="24"/>
        </w:rPr>
        <w:t>Зассовской</w:t>
      </w:r>
      <w:r w:rsidRPr="002A7BD6">
        <w:rPr>
          <w:rFonts w:ascii="Times New Roman" w:hAnsi="Times New Roman"/>
          <w:sz w:val="24"/>
          <w:szCs w:val="24"/>
        </w:rPr>
        <w:t xml:space="preserve"> и требованиями, установленными в СНиП 2.07.01-89* 1989 и актуализированной редакции 2011 года.</w:t>
      </w:r>
    </w:p>
    <w:p w:rsidR="004A43E1" w:rsidRDefault="004A43E1" w:rsidP="00E15D7B">
      <w:pPr>
        <w:autoSpaceDE w:val="0"/>
        <w:autoSpaceDN w:val="0"/>
        <w:adjustRightInd w:val="0"/>
        <w:ind w:firstLine="708"/>
        <w:jc w:val="both"/>
        <w:outlineLvl w:val="0"/>
        <w:rPr>
          <w:rFonts w:ascii="Times New Roman" w:hAnsi="Times New Roman"/>
          <w:sz w:val="24"/>
          <w:szCs w:val="24"/>
        </w:rPr>
      </w:pPr>
      <w:r w:rsidRPr="00E15D7B">
        <w:rPr>
          <w:rFonts w:ascii="Times New Roman" w:hAnsi="Times New Roman"/>
          <w:sz w:val="24"/>
          <w:szCs w:val="24"/>
        </w:rPr>
        <w:lastRenderedPageBreak/>
        <w:t>Потребная селитебная территория, предназначаемая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внутриселенного сообщения и мест общего пользования, определяется в соответствии с прогнозной численностью населения и нормативами градостроительного проектирования Краснодарского края  (Приложение к постановлению Законодательного Собрания Краснодарского края от 24 июня 2009 г. N 1381-П).</w:t>
      </w:r>
    </w:p>
    <w:p w:rsidR="00B1588D" w:rsidRPr="00E450CC" w:rsidRDefault="00B1588D" w:rsidP="00B1588D">
      <w:pPr>
        <w:tabs>
          <w:tab w:val="left" w:pos="3110"/>
        </w:tabs>
        <w:spacing w:after="0" w:line="360" w:lineRule="auto"/>
        <w:ind w:firstLine="709"/>
        <w:jc w:val="both"/>
        <w:rPr>
          <w:rFonts w:ascii="Times New Roman" w:eastAsia="Times New Roman" w:hAnsi="Times New Roman" w:cs="Calibri"/>
          <w:sz w:val="24"/>
          <w:szCs w:val="24"/>
        </w:rPr>
      </w:pPr>
      <w:r w:rsidRPr="00E450CC">
        <w:rPr>
          <w:rFonts w:ascii="Times New Roman" w:eastAsia="Times New Roman" w:hAnsi="Times New Roman" w:cs="Calibri"/>
          <w:sz w:val="24"/>
          <w:szCs w:val="24"/>
        </w:rPr>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B1588D" w:rsidRPr="00E450CC" w:rsidRDefault="00B1588D" w:rsidP="00B1588D">
      <w:pPr>
        <w:tabs>
          <w:tab w:val="left" w:pos="3110"/>
        </w:tabs>
        <w:spacing w:after="0" w:line="360" w:lineRule="auto"/>
        <w:ind w:firstLine="709"/>
        <w:jc w:val="both"/>
        <w:rPr>
          <w:rFonts w:ascii="Times New Roman" w:eastAsia="Times New Roman" w:hAnsi="Times New Roman" w:cs="Calibri"/>
          <w:sz w:val="24"/>
          <w:szCs w:val="24"/>
        </w:rPr>
      </w:pPr>
      <w:r w:rsidRPr="00E450CC">
        <w:rPr>
          <w:rFonts w:ascii="Times New Roman" w:eastAsia="Times New Roman" w:hAnsi="Times New Roman" w:cs="Calibri"/>
          <w:sz w:val="24"/>
          <w:szCs w:val="24"/>
        </w:rPr>
        <w:t>В данном анализе автоматически учитываются параметры демографических компонентов, а также параметры естественного и механического приростов ст.Зассовской Зассовского сельского поселения.</w:t>
      </w:r>
    </w:p>
    <w:p w:rsidR="00B1588D" w:rsidRPr="00CB2DCF" w:rsidRDefault="00B1588D" w:rsidP="00B1588D">
      <w:pPr>
        <w:tabs>
          <w:tab w:val="left" w:pos="3110"/>
        </w:tabs>
        <w:spacing w:after="0" w:line="360" w:lineRule="auto"/>
        <w:ind w:firstLine="709"/>
        <w:jc w:val="both"/>
        <w:rPr>
          <w:rFonts w:ascii="Times New Roman" w:eastAsia="Times New Roman" w:hAnsi="Times New Roman" w:cs="Calibri"/>
          <w:sz w:val="24"/>
          <w:szCs w:val="24"/>
        </w:rPr>
      </w:pPr>
      <w:r w:rsidRPr="00CB2DCF">
        <w:rPr>
          <w:rFonts w:ascii="Times New Roman" w:eastAsia="Times New Roman" w:hAnsi="Times New Roman" w:cs="Calibri"/>
          <w:sz w:val="24"/>
          <w:szCs w:val="24"/>
        </w:rPr>
        <w:t>Проектная численность Зассовского сельского поселения на первую очередь строительства до 2022 г</w:t>
      </w:r>
      <w:r>
        <w:rPr>
          <w:rFonts w:ascii="Times New Roman" w:eastAsia="Times New Roman" w:hAnsi="Times New Roman" w:cs="Calibri"/>
          <w:sz w:val="24"/>
          <w:szCs w:val="24"/>
        </w:rPr>
        <w:t>ода ориентировочно составит 2,79</w:t>
      </w:r>
      <w:r w:rsidRPr="00CB2DCF">
        <w:rPr>
          <w:rFonts w:ascii="Times New Roman" w:eastAsia="Times New Roman" w:hAnsi="Times New Roman" w:cs="Calibri"/>
          <w:sz w:val="24"/>
          <w:szCs w:val="24"/>
        </w:rPr>
        <w:t xml:space="preserve"> тысяч человек, на р</w:t>
      </w:r>
      <w:r>
        <w:rPr>
          <w:rFonts w:ascii="Times New Roman" w:eastAsia="Times New Roman" w:hAnsi="Times New Roman" w:cs="Calibri"/>
          <w:sz w:val="24"/>
          <w:szCs w:val="24"/>
        </w:rPr>
        <w:t xml:space="preserve">асчетный срок до 2032 года – 2,8 </w:t>
      </w:r>
      <w:r w:rsidRPr="00CB2DCF">
        <w:rPr>
          <w:rFonts w:ascii="Times New Roman" w:eastAsia="Times New Roman" w:hAnsi="Times New Roman" w:cs="Calibri"/>
          <w:sz w:val="24"/>
          <w:szCs w:val="24"/>
        </w:rPr>
        <w:t xml:space="preserve"> тыс.человек, н</w:t>
      </w:r>
      <w:r>
        <w:rPr>
          <w:rFonts w:ascii="Times New Roman" w:eastAsia="Times New Roman" w:hAnsi="Times New Roman" w:cs="Calibri"/>
          <w:sz w:val="24"/>
          <w:szCs w:val="24"/>
        </w:rPr>
        <w:t>а перспективу до 2047 года – 2,8</w:t>
      </w:r>
      <w:r w:rsidRPr="00CB2DCF">
        <w:rPr>
          <w:rFonts w:ascii="Times New Roman" w:eastAsia="Times New Roman" w:hAnsi="Times New Roman" w:cs="Calibri"/>
          <w:sz w:val="24"/>
          <w:szCs w:val="24"/>
        </w:rPr>
        <w:t>5 тыс.человек.</w:t>
      </w:r>
    </w:p>
    <w:p w:rsidR="00B1588D" w:rsidRPr="000C016B" w:rsidRDefault="00B1588D" w:rsidP="00B1588D">
      <w:pPr>
        <w:suppressAutoHyphens w:val="0"/>
        <w:spacing w:after="0" w:line="360" w:lineRule="auto"/>
        <w:ind w:firstLine="709"/>
        <w:jc w:val="both"/>
        <w:rPr>
          <w:rFonts w:ascii="Times New Roman" w:eastAsia="Times New Roman" w:hAnsi="Times New Roman"/>
          <w:color w:val="FFC000" w:themeColor="accent4"/>
          <w:sz w:val="24"/>
          <w:szCs w:val="24"/>
          <w:lang w:eastAsia="ru-RU"/>
        </w:rPr>
      </w:pPr>
      <w:r w:rsidRPr="00CB2DCF">
        <w:rPr>
          <w:rFonts w:ascii="Times New Roman" w:eastAsia="Times New Roman" w:hAnsi="Times New Roman"/>
          <w:sz w:val="24"/>
          <w:szCs w:val="24"/>
          <w:lang w:eastAsia="ru-RU"/>
        </w:rPr>
        <w:t>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значениям, путем реконструкции или нового строительства объектов с указанием на последовательность их выполнения</w:t>
      </w:r>
      <w:r w:rsidRPr="000C016B">
        <w:rPr>
          <w:rFonts w:ascii="Times New Roman" w:eastAsia="Times New Roman" w:hAnsi="Times New Roman"/>
          <w:color w:val="FFC000" w:themeColor="accent4"/>
          <w:sz w:val="24"/>
          <w:szCs w:val="24"/>
          <w:lang w:eastAsia="ru-RU"/>
        </w:rPr>
        <w:t>.</w:t>
      </w:r>
    </w:p>
    <w:p w:rsidR="004A43E1" w:rsidRPr="00C62E1E" w:rsidRDefault="004A43E1" w:rsidP="004A43E1">
      <w:pPr>
        <w:autoSpaceDE w:val="0"/>
        <w:autoSpaceDN w:val="0"/>
        <w:adjustRightInd w:val="0"/>
        <w:jc w:val="both"/>
        <w:outlineLvl w:val="0"/>
        <w:rPr>
          <w:rFonts w:ascii="Times New Roman" w:hAnsi="Times New Roman"/>
          <w:sz w:val="24"/>
          <w:szCs w:val="24"/>
        </w:rPr>
      </w:pPr>
      <w:r w:rsidRPr="00C62E1E">
        <w:rPr>
          <w:rFonts w:ascii="Times New Roman" w:hAnsi="Times New Roman"/>
          <w:sz w:val="24"/>
          <w:szCs w:val="24"/>
        </w:rPr>
        <w:t>Потребная селитебная территория, предназначаемая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внутриселенного сообщения и мест общего пользования, определяется в соответствии с прогнозной численностью населения и нормативами градостроительного проектирования Краснодарского края  (Приложение к постановлению Законодательного Собрания Краснодарского края от 24 июня 2009 г. N 1381-П).</w:t>
      </w:r>
    </w:p>
    <w:p w:rsidR="004A43E1" w:rsidRPr="00C62E1E" w:rsidRDefault="004A43E1" w:rsidP="004A43E1">
      <w:pPr>
        <w:pStyle w:val="ab"/>
        <w:ind w:left="0" w:firstLine="708"/>
        <w:rPr>
          <w:rFonts w:ascii="Times New Roman" w:hAnsi="Times New Roman"/>
        </w:rPr>
      </w:pPr>
      <w:r w:rsidRPr="00C62E1E">
        <w:rPr>
          <w:rFonts w:ascii="Times New Roman" w:hAnsi="Times New Roman"/>
        </w:rPr>
        <w:t xml:space="preserve">На основе приведенных расчетов по прогнозной численности населения в течение первой очереди и расчетного срока подлежит расселению 191  человек. При условно принимаемом коэффициенте семейности равном 3 это потребует 63 единиц нового жилищного фонда. </w:t>
      </w:r>
    </w:p>
    <w:p w:rsidR="004A43E1" w:rsidRPr="00C62E1E" w:rsidRDefault="004A43E1" w:rsidP="004A43E1">
      <w:pPr>
        <w:pStyle w:val="ab"/>
        <w:ind w:left="0" w:firstLine="708"/>
        <w:rPr>
          <w:rFonts w:ascii="Times New Roman" w:hAnsi="Times New Roman"/>
        </w:rPr>
      </w:pPr>
      <w:r w:rsidRPr="00C62E1E">
        <w:rPr>
          <w:rFonts w:ascii="Times New Roman" w:hAnsi="Times New Roman"/>
        </w:rPr>
        <w:t>В зонах жилой застройки основным типом для нового строительства принимается дом усадебного типа со средним размером земельного участка при доме 0,15 га. Таким образом, предварительная потребность в новой селитебной территории  составит:</w:t>
      </w:r>
    </w:p>
    <w:p w:rsidR="004A43E1" w:rsidRPr="00C62E1E" w:rsidRDefault="004A43E1" w:rsidP="004A43E1">
      <w:pPr>
        <w:jc w:val="both"/>
        <w:rPr>
          <w:rFonts w:ascii="Times New Roman" w:hAnsi="Times New Roman"/>
          <w:sz w:val="24"/>
          <w:szCs w:val="24"/>
        </w:rPr>
      </w:pPr>
      <w:r w:rsidRPr="00C62E1E">
        <w:rPr>
          <w:rFonts w:ascii="Times New Roman" w:hAnsi="Times New Roman"/>
          <w:sz w:val="24"/>
          <w:szCs w:val="24"/>
        </w:rPr>
        <w:lastRenderedPageBreak/>
        <w:t xml:space="preserve">на период 2010 – 2020 гг. – </w:t>
      </w:r>
      <w:r w:rsidRPr="00C62E1E">
        <w:rPr>
          <w:rFonts w:ascii="Times New Roman" w:hAnsi="Times New Roman"/>
          <w:b/>
          <w:sz w:val="24"/>
          <w:szCs w:val="24"/>
        </w:rPr>
        <w:t>6,3 га</w:t>
      </w:r>
      <w:r w:rsidRPr="00C62E1E">
        <w:rPr>
          <w:rFonts w:ascii="Times New Roman" w:hAnsi="Times New Roman"/>
          <w:sz w:val="24"/>
          <w:szCs w:val="24"/>
        </w:rPr>
        <w:t>;</w:t>
      </w:r>
    </w:p>
    <w:p w:rsidR="004A43E1" w:rsidRPr="00C62E1E" w:rsidRDefault="004A43E1" w:rsidP="004A43E1">
      <w:pPr>
        <w:jc w:val="both"/>
        <w:rPr>
          <w:rFonts w:ascii="Times New Roman" w:hAnsi="Times New Roman"/>
          <w:sz w:val="24"/>
          <w:szCs w:val="24"/>
        </w:rPr>
      </w:pPr>
      <w:r w:rsidRPr="00C62E1E">
        <w:rPr>
          <w:rFonts w:ascii="Times New Roman" w:hAnsi="Times New Roman"/>
          <w:sz w:val="24"/>
          <w:szCs w:val="24"/>
        </w:rPr>
        <w:t xml:space="preserve">на период 2020 - 2030 гг. – </w:t>
      </w:r>
      <w:r w:rsidRPr="00C62E1E">
        <w:rPr>
          <w:rFonts w:ascii="Times New Roman" w:hAnsi="Times New Roman"/>
          <w:b/>
          <w:sz w:val="24"/>
          <w:szCs w:val="24"/>
        </w:rPr>
        <w:t>6,9</w:t>
      </w:r>
      <w:r w:rsidRPr="00C62E1E">
        <w:rPr>
          <w:rFonts w:ascii="Times New Roman" w:hAnsi="Times New Roman"/>
          <w:sz w:val="24"/>
          <w:szCs w:val="24"/>
        </w:rPr>
        <w:t xml:space="preserve"> </w:t>
      </w:r>
      <w:r w:rsidRPr="00C62E1E">
        <w:rPr>
          <w:rFonts w:ascii="Times New Roman" w:hAnsi="Times New Roman"/>
          <w:b/>
          <w:sz w:val="24"/>
          <w:szCs w:val="24"/>
        </w:rPr>
        <w:t>га</w:t>
      </w:r>
      <w:r w:rsidRPr="00C62E1E">
        <w:rPr>
          <w:rFonts w:ascii="Times New Roman" w:hAnsi="Times New Roman"/>
          <w:sz w:val="24"/>
          <w:szCs w:val="24"/>
        </w:rPr>
        <w:t>.</w:t>
      </w:r>
    </w:p>
    <w:p w:rsidR="004A43E1" w:rsidRPr="00C62E1E" w:rsidRDefault="004A43E1" w:rsidP="004A43E1">
      <w:pPr>
        <w:pStyle w:val="ab"/>
        <w:ind w:left="0" w:firstLine="708"/>
        <w:rPr>
          <w:rFonts w:ascii="Times New Roman" w:hAnsi="Times New Roman"/>
        </w:rPr>
      </w:pPr>
      <w:r w:rsidRPr="00C62E1E">
        <w:rPr>
          <w:rFonts w:ascii="Times New Roman" w:hAnsi="Times New Roman"/>
        </w:rPr>
        <w:t>Итого потребность в селитебной территории  по нормативу</w:t>
      </w:r>
      <w:r w:rsidRPr="00C62E1E">
        <w:rPr>
          <w:rFonts w:ascii="Times New Roman" w:hAnsi="Times New Roman"/>
          <w:b/>
        </w:rPr>
        <w:t xml:space="preserve"> – 13,2 га.</w:t>
      </w:r>
    </w:p>
    <w:p w:rsidR="004A43E1" w:rsidRPr="00C62E1E" w:rsidRDefault="004A43E1" w:rsidP="00E15D7B">
      <w:pPr>
        <w:ind w:firstLine="709"/>
        <w:jc w:val="both"/>
        <w:rPr>
          <w:rFonts w:ascii="Times New Roman" w:hAnsi="Times New Roman"/>
          <w:sz w:val="24"/>
          <w:szCs w:val="24"/>
        </w:rPr>
      </w:pPr>
      <w:r w:rsidRPr="00C62E1E">
        <w:rPr>
          <w:rFonts w:ascii="Times New Roman" w:hAnsi="Times New Roman"/>
          <w:sz w:val="24"/>
          <w:szCs w:val="24"/>
        </w:rPr>
        <w:t xml:space="preserve">Потребный резерв селитебной территории за расчетным сроком генерального плана (2030-2045 гг.) ориентировочно составит </w:t>
      </w:r>
      <w:r w:rsidRPr="00C62E1E">
        <w:rPr>
          <w:rFonts w:ascii="Times New Roman" w:hAnsi="Times New Roman"/>
          <w:b/>
          <w:sz w:val="24"/>
          <w:szCs w:val="24"/>
        </w:rPr>
        <w:t>11,1 га</w:t>
      </w:r>
      <w:r w:rsidRPr="00C62E1E">
        <w:rPr>
          <w:rFonts w:ascii="Times New Roman" w:hAnsi="Times New Roman"/>
          <w:sz w:val="24"/>
          <w:szCs w:val="24"/>
        </w:rPr>
        <w:t>.</w:t>
      </w:r>
    </w:p>
    <w:p w:rsidR="004A43E1" w:rsidRPr="00C62E1E" w:rsidRDefault="004A43E1" w:rsidP="00E15D7B">
      <w:pPr>
        <w:ind w:firstLineChars="253" w:firstLine="607"/>
        <w:jc w:val="both"/>
        <w:rPr>
          <w:rFonts w:ascii="Times New Roman" w:hAnsi="Times New Roman"/>
          <w:sz w:val="24"/>
          <w:szCs w:val="24"/>
        </w:rPr>
      </w:pPr>
      <w:r w:rsidRPr="00C62E1E">
        <w:rPr>
          <w:rFonts w:ascii="Times New Roman" w:hAnsi="Times New Roman"/>
          <w:sz w:val="24"/>
          <w:szCs w:val="24"/>
        </w:rPr>
        <w:t>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обслуживания населения Зассовского поселения.</w:t>
      </w:r>
    </w:p>
    <w:p w:rsidR="004A43E1" w:rsidRPr="00C62E1E" w:rsidRDefault="004A43E1" w:rsidP="00E15D7B">
      <w:pPr>
        <w:ind w:firstLineChars="253" w:firstLine="607"/>
        <w:jc w:val="both"/>
        <w:rPr>
          <w:rFonts w:ascii="Times New Roman" w:hAnsi="Times New Roman"/>
          <w:sz w:val="24"/>
          <w:szCs w:val="24"/>
        </w:rPr>
      </w:pPr>
      <w:r w:rsidRPr="00C62E1E">
        <w:rPr>
          <w:rFonts w:ascii="Times New Roman" w:hAnsi="Times New Roman"/>
          <w:sz w:val="24"/>
          <w:szCs w:val="24"/>
        </w:rPr>
        <w:t xml:space="preserve">Расчет учреждений и предприятий обслуживания производился в соответствии с нормативами градостроительного проектирования Краснодарского края. </w:t>
      </w:r>
    </w:p>
    <w:p w:rsidR="004A43E1" w:rsidRPr="00C62E1E" w:rsidRDefault="004A43E1" w:rsidP="004A43E1">
      <w:pPr>
        <w:ind w:left="-100" w:right="-18" w:firstLine="809"/>
        <w:jc w:val="both"/>
        <w:rPr>
          <w:rFonts w:ascii="Times New Roman" w:hAnsi="Times New Roman"/>
          <w:sz w:val="24"/>
          <w:szCs w:val="24"/>
        </w:rPr>
      </w:pPr>
      <w:r w:rsidRPr="00C62E1E">
        <w:rPr>
          <w:rFonts w:ascii="Times New Roman" w:hAnsi="Times New Roman"/>
          <w:sz w:val="24"/>
          <w:szCs w:val="24"/>
        </w:rPr>
        <w:t xml:space="preserve">Генеральный план Зассовского сельского поселения является документом территориального планирования, подлежащим разработке, согласованию и утверждению в порядке, установленном Градостроительным кодексом Российской Федерации от 29 декабря </w:t>
      </w:r>
      <w:smartTag w:uri="urn:schemas-microsoft-com:office:smarttags" w:element="metricconverter">
        <w:smartTagPr>
          <w:attr w:name="ProductID" w:val="2004 г"/>
        </w:smartTagPr>
        <w:r w:rsidRPr="00C62E1E">
          <w:rPr>
            <w:rFonts w:ascii="Times New Roman" w:hAnsi="Times New Roman"/>
            <w:sz w:val="24"/>
            <w:szCs w:val="24"/>
          </w:rPr>
          <w:t>2004 г</w:t>
        </w:r>
      </w:smartTag>
      <w:r w:rsidRPr="00C62E1E">
        <w:rPr>
          <w:rFonts w:ascii="Times New Roman" w:hAnsi="Times New Roman"/>
          <w:sz w:val="24"/>
          <w:szCs w:val="24"/>
        </w:rPr>
        <w:t xml:space="preserve">. №190 – ФЗ и Федеральным законом от 29 декабря </w:t>
      </w:r>
      <w:smartTag w:uri="urn:schemas-microsoft-com:office:smarttags" w:element="metricconverter">
        <w:smartTagPr>
          <w:attr w:name="ProductID" w:val="2004 г"/>
        </w:smartTagPr>
        <w:r w:rsidRPr="00C62E1E">
          <w:rPr>
            <w:rFonts w:ascii="Times New Roman" w:hAnsi="Times New Roman"/>
            <w:sz w:val="24"/>
            <w:szCs w:val="24"/>
          </w:rPr>
          <w:t>2004 г</w:t>
        </w:r>
      </w:smartTag>
      <w:r w:rsidRPr="00C62E1E">
        <w:rPr>
          <w:rFonts w:ascii="Times New Roman" w:hAnsi="Times New Roman"/>
          <w:sz w:val="24"/>
          <w:szCs w:val="24"/>
        </w:rPr>
        <w:t xml:space="preserve">. №191-ФЗ «О введении в действие Градостроительного кодекса Российской Федерации», подписанными Президентом РФ 29 декабря </w:t>
      </w:r>
      <w:smartTag w:uri="urn:schemas-microsoft-com:office:smarttags" w:element="metricconverter">
        <w:smartTagPr>
          <w:attr w:name="ProductID" w:val="2004 г"/>
        </w:smartTagPr>
        <w:r w:rsidRPr="00C62E1E">
          <w:rPr>
            <w:rFonts w:ascii="Times New Roman" w:hAnsi="Times New Roman"/>
            <w:sz w:val="24"/>
            <w:szCs w:val="24"/>
          </w:rPr>
          <w:t>2004 г</w:t>
        </w:r>
      </w:smartTag>
      <w:r w:rsidRPr="00C62E1E">
        <w:rPr>
          <w:rFonts w:ascii="Times New Roman" w:hAnsi="Times New Roman"/>
          <w:sz w:val="24"/>
          <w:szCs w:val="24"/>
        </w:rPr>
        <w:t>., с учетом дополнений, изложенных в ФЗ №232-ФЗ от 18.12.2006 г. «О внесении изменений в Градостроительный кодекс Российской Федерации и отдельные законодательные акты Российской Федерации».</w:t>
      </w:r>
    </w:p>
    <w:p w:rsidR="004A43E1" w:rsidRPr="00C62E1E" w:rsidRDefault="004A43E1" w:rsidP="004A43E1">
      <w:pPr>
        <w:ind w:left="-100" w:right="-18" w:firstLine="809"/>
        <w:jc w:val="both"/>
        <w:rPr>
          <w:rFonts w:ascii="Times New Roman" w:hAnsi="Times New Roman"/>
          <w:sz w:val="24"/>
          <w:szCs w:val="24"/>
        </w:rPr>
      </w:pPr>
      <w:r w:rsidRPr="00C62E1E">
        <w:rPr>
          <w:rFonts w:ascii="Times New Roman" w:hAnsi="Times New Roman"/>
          <w:sz w:val="24"/>
          <w:szCs w:val="24"/>
        </w:rPr>
        <w:t>Статус и компетенция органов местного самоуправления в части решения вопросов территориального планирования административно-территориальных образований, а также вопросы определения назначения и видов использования земель, перевода земель из одной категории в другую, обеспечивающие условия для развития территорий, устанавливаются Земельным кодексом Российской Федерации (№ 136-ФЗ), законом «Об общих принципах организации местного самоуправления в Российской Федерации» (№ 131-ФЗ), законом «О переводе земель или земельных участков из одной  категории в другую» (№ 111-ФЗ), а также иными законодательными актами.</w:t>
      </w:r>
    </w:p>
    <w:p w:rsidR="004A43E1" w:rsidRPr="00C62E1E" w:rsidRDefault="004A43E1" w:rsidP="004A43E1">
      <w:pPr>
        <w:ind w:left="-100" w:right="-18" w:firstLine="809"/>
        <w:jc w:val="both"/>
        <w:rPr>
          <w:rFonts w:ascii="Times New Roman" w:hAnsi="Times New Roman"/>
          <w:sz w:val="24"/>
          <w:szCs w:val="24"/>
        </w:rPr>
      </w:pPr>
      <w:r w:rsidRPr="00C62E1E">
        <w:rPr>
          <w:rFonts w:ascii="Times New Roman" w:hAnsi="Times New Roman"/>
          <w:sz w:val="24"/>
          <w:szCs w:val="24"/>
        </w:rPr>
        <w:t>Действующее градостроительное законодательство предусматривает конкретный состав положений, которые могут быть установлены документами территориального планирования каждого из уровней – федерального, межмуниципального и муниципального.</w:t>
      </w:r>
    </w:p>
    <w:p w:rsidR="004A43E1" w:rsidRPr="00C62E1E" w:rsidRDefault="004A43E1" w:rsidP="004A43E1">
      <w:pPr>
        <w:ind w:left="-100" w:right="-18" w:firstLine="809"/>
        <w:jc w:val="both"/>
        <w:rPr>
          <w:rFonts w:ascii="Times New Roman" w:hAnsi="Times New Roman"/>
          <w:sz w:val="24"/>
          <w:szCs w:val="24"/>
        </w:rPr>
      </w:pPr>
      <w:r w:rsidRPr="00C62E1E">
        <w:rPr>
          <w:rFonts w:ascii="Times New Roman" w:hAnsi="Times New Roman"/>
          <w:sz w:val="24"/>
          <w:szCs w:val="24"/>
        </w:rPr>
        <w:t>В составе градостроительной деятельности генеральный план сельского поселения является правовым актом территориального планирования муниципального уровня, на основании которого юридически обоснованно осуществляются последующие этапы градостроительной деятельности на территории поселения:</w:t>
      </w:r>
    </w:p>
    <w:p w:rsidR="004A43E1" w:rsidRPr="00C62E1E" w:rsidRDefault="004A43E1" w:rsidP="004A43E1">
      <w:pPr>
        <w:pStyle w:val="ab"/>
        <w:numPr>
          <w:ilvl w:val="0"/>
          <w:numId w:val="22"/>
        </w:numPr>
        <w:suppressAutoHyphens w:val="0"/>
        <w:spacing w:line="240" w:lineRule="auto"/>
        <w:ind w:left="700" w:right="-18" w:firstLine="9"/>
        <w:contextualSpacing/>
        <w:rPr>
          <w:rFonts w:ascii="Times New Roman" w:hAnsi="Times New Roman"/>
        </w:rPr>
      </w:pPr>
      <w:r w:rsidRPr="00C62E1E">
        <w:rPr>
          <w:rFonts w:ascii="Times New Roman" w:hAnsi="Times New Roman"/>
        </w:rPr>
        <w:t>разработка и утверждение плана реализации генерального плана;</w:t>
      </w:r>
    </w:p>
    <w:p w:rsidR="004A43E1" w:rsidRPr="00C62E1E" w:rsidRDefault="004A43E1" w:rsidP="004A43E1">
      <w:pPr>
        <w:pStyle w:val="ab"/>
        <w:numPr>
          <w:ilvl w:val="0"/>
          <w:numId w:val="22"/>
        </w:numPr>
        <w:suppressAutoHyphens w:val="0"/>
        <w:spacing w:line="240" w:lineRule="auto"/>
        <w:ind w:left="700" w:right="-18" w:firstLine="9"/>
        <w:contextualSpacing/>
        <w:rPr>
          <w:rFonts w:ascii="Times New Roman" w:hAnsi="Times New Roman"/>
        </w:rPr>
      </w:pPr>
      <w:r w:rsidRPr="00C62E1E">
        <w:rPr>
          <w:rFonts w:ascii="Times New Roman" w:hAnsi="Times New Roman"/>
        </w:rPr>
        <w:t>разработка и утверждение планов и программ комплексного развития систем коммунальной инфраструктуры;</w:t>
      </w:r>
    </w:p>
    <w:p w:rsidR="004A43E1" w:rsidRPr="00C62E1E" w:rsidRDefault="004A43E1" w:rsidP="004A43E1">
      <w:pPr>
        <w:pStyle w:val="ab"/>
        <w:numPr>
          <w:ilvl w:val="0"/>
          <w:numId w:val="22"/>
        </w:numPr>
        <w:suppressAutoHyphens w:val="0"/>
        <w:spacing w:line="240" w:lineRule="auto"/>
        <w:ind w:left="700" w:right="-18" w:firstLine="9"/>
        <w:contextualSpacing/>
        <w:rPr>
          <w:rFonts w:ascii="Times New Roman" w:hAnsi="Times New Roman"/>
        </w:rPr>
      </w:pPr>
      <w:r w:rsidRPr="00C62E1E">
        <w:rPr>
          <w:rFonts w:ascii="Times New Roman" w:hAnsi="Times New Roman"/>
        </w:rPr>
        <w:lastRenderedPageBreak/>
        <w:t>подготовка и принятие нормативного правового акта градостроительного зонирования – правил землепользования и застройки с установлением градостроительных регламентов;</w:t>
      </w:r>
    </w:p>
    <w:p w:rsidR="004A43E1" w:rsidRPr="00C62E1E" w:rsidRDefault="004A43E1" w:rsidP="004A43E1">
      <w:pPr>
        <w:pStyle w:val="ab"/>
        <w:numPr>
          <w:ilvl w:val="0"/>
          <w:numId w:val="22"/>
        </w:numPr>
        <w:suppressAutoHyphens w:val="0"/>
        <w:spacing w:line="240" w:lineRule="auto"/>
        <w:ind w:left="700" w:right="-18" w:firstLine="9"/>
        <w:contextualSpacing/>
        <w:rPr>
          <w:rFonts w:ascii="Times New Roman" w:hAnsi="Times New Roman"/>
        </w:rPr>
      </w:pPr>
      <w:r w:rsidRPr="00C62E1E">
        <w:rPr>
          <w:rFonts w:ascii="Times New Roman" w:hAnsi="Times New Roman"/>
        </w:rPr>
        <w:t>подготовка градостроительных планов земельных участков, которые являются обязательными при проведении инвестиционных торгов и подготовки проектной документации для строительства;</w:t>
      </w:r>
    </w:p>
    <w:p w:rsidR="004A43E1" w:rsidRPr="00C62E1E" w:rsidRDefault="004A43E1" w:rsidP="004A43E1">
      <w:pPr>
        <w:pStyle w:val="ab"/>
        <w:numPr>
          <w:ilvl w:val="0"/>
          <w:numId w:val="22"/>
        </w:numPr>
        <w:suppressAutoHyphens w:val="0"/>
        <w:spacing w:line="240" w:lineRule="auto"/>
        <w:ind w:left="700" w:right="-18" w:firstLine="0"/>
        <w:contextualSpacing/>
        <w:rPr>
          <w:rFonts w:ascii="Times New Roman" w:hAnsi="Times New Roman"/>
        </w:rPr>
      </w:pPr>
      <w:r w:rsidRPr="00C62E1E">
        <w:rPr>
          <w:rFonts w:ascii="Times New Roman" w:hAnsi="Times New Roman"/>
        </w:rPr>
        <w:t>подготовка и утверждение документации по планировке территорий первоочередного и последующего освоения.</w:t>
      </w:r>
    </w:p>
    <w:p w:rsidR="004A43E1" w:rsidRPr="00C62E1E" w:rsidRDefault="004A43E1" w:rsidP="004A43E1">
      <w:pPr>
        <w:ind w:left="700" w:right="-18"/>
        <w:jc w:val="both"/>
        <w:rPr>
          <w:rFonts w:ascii="Times New Roman" w:hAnsi="Times New Roman"/>
          <w:sz w:val="24"/>
          <w:szCs w:val="24"/>
        </w:rPr>
      </w:pPr>
      <w:r w:rsidRPr="00C62E1E">
        <w:rPr>
          <w:rFonts w:ascii="Times New Roman" w:hAnsi="Times New Roman"/>
          <w:sz w:val="24"/>
          <w:szCs w:val="24"/>
        </w:rPr>
        <w:t>В составе генерального плана устанавливаются и утверждаются:</w:t>
      </w:r>
    </w:p>
    <w:p w:rsidR="004A43E1" w:rsidRPr="00C62E1E" w:rsidRDefault="004A43E1" w:rsidP="004A43E1">
      <w:pPr>
        <w:pStyle w:val="ab"/>
        <w:numPr>
          <w:ilvl w:val="0"/>
          <w:numId w:val="22"/>
        </w:numPr>
        <w:suppressAutoHyphens w:val="0"/>
        <w:spacing w:line="240" w:lineRule="auto"/>
        <w:ind w:left="700" w:right="-18" w:firstLine="0"/>
        <w:contextualSpacing/>
        <w:rPr>
          <w:rFonts w:ascii="Times New Roman" w:hAnsi="Times New Roman"/>
        </w:rPr>
      </w:pPr>
      <w:r w:rsidRPr="00C62E1E">
        <w:rPr>
          <w:rFonts w:ascii="Times New Roman" w:hAnsi="Times New Roman"/>
        </w:rPr>
        <w:t>территориальная организация и планировочная структура территории населенных пунктов;</w:t>
      </w:r>
    </w:p>
    <w:p w:rsidR="004A43E1" w:rsidRPr="00C62E1E" w:rsidRDefault="004A43E1" w:rsidP="004A43E1">
      <w:pPr>
        <w:pStyle w:val="ab"/>
        <w:numPr>
          <w:ilvl w:val="0"/>
          <w:numId w:val="22"/>
        </w:numPr>
        <w:suppressAutoHyphens w:val="0"/>
        <w:spacing w:line="240" w:lineRule="auto"/>
        <w:ind w:left="700" w:right="-18" w:firstLine="0"/>
        <w:contextualSpacing/>
        <w:rPr>
          <w:rFonts w:ascii="Times New Roman" w:hAnsi="Times New Roman"/>
        </w:rPr>
      </w:pPr>
      <w:r w:rsidRPr="00C62E1E">
        <w:rPr>
          <w:rFonts w:ascii="Times New Roman" w:hAnsi="Times New Roman"/>
        </w:rPr>
        <w:t xml:space="preserve"> функциональное зонирование территорий населенных пунктов;</w:t>
      </w:r>
    </w:p>
    <w:p w:rsidR="004A43E1" w:rsidRPr="00C62E1E" w:rsidRDefault="004A43E1" w:rsidP="004A43E1">
      <w:pPr>
        <w:pStyle w:val="ab"/>
        <w:numPr>
          <w:ilvl w:val="0"/>
          <w:numId w:val="22"/>
        </w:numPr>
        <w:suppressAutoHyphens w:val="0"/>
        <w:spacing w:line="240" w:lineRule="auto"/>
        <w:ind w:left="700" w:right="-18" w:firstLine="0"/>
        <w:contextualSpacing/>
        <w:rPr>
          <w:rFonts w:ascii="Times New Roman" w:hAnsi="Times New Roman"/>
        </w:rPr>
      </w:pPr>
      <w:r w:rsidRPr="00C62E1E">
        <w:rPr>
          <w:rFonts w:ascii="Times New Roman" w:hAnsi="Times New Roman"/>
        </w:rPr>
        <w:t xml:space="preserve"> границы зон планируемого размещения объектов капитального строительства муниципального значения;</w:t>
      </w:r>
    </w:p>
    <w:p w:rsidR="004A43E1" w:rsidRPr="00C62E1E" w:rsidRDefault="004A43E1" w:rsidP="004A43E1">
      <w:pPr>
        <w:pStyle w:val="ab"/>
        <w:numPr>
          <w:ilvl w:val="0"/>
          <w:numId w:val="22"/>
        </w:numPr>
        <w:suppressAutoHyphens w:val="0"/>
        <w:spacing w:line="240" w:lineRule="auto"/>
        <w:ind w:left="700" w:right="-18" w:firstLine="0"/>
        <w:contextualSpacing/>
        <w:rPr>
          <w:rFonts w:ascii="Times New Roman" w:hAnsi="Times New Roman"/>
        </w:rPr>
      </w:pPr>
      <w:r w:rsidRPr="00C62E1E">
        <w:rPr>
          <w:rFonts w:ascii="Times New Roman" w:hAnsi="Times New Roman"/>
        </w:rPr>
        <w:t>содержатся или могут содержаться предложения, адресуемые субъекту РФ, Российской Федерации по:</w:t>
      </w:r>
    </w:p>
    <w:p w:rsidR="004A43E1" w:rsidRPr="00C62E1E" w:rsidRDefault="004A43E1" w:rsidP="004A43E1">
      <w:pPr>
        <w:pStyle w:val="ab"/>
        <w:numPr>
          <w:ilvl w:val="0"/>
          <w:numId w:val="23"/>
        </w:numPr>
        <w:suppressAutoHyphens w:val="0"/>
        <w:spacing w:line="240" w:lineRule="auto"/>
        <w:ind w:left="700" w:right="-18" w:firstLine="0"/>
        <w:contextualSpacing/>
        <w:rPr>
          <w:rFonts w:ascii="Times New Roman" w:hAnsi="Times New Roman"/>
        </w:rPr>
      </w:pPr>
      <w:r w:rsidRPr="00C62E1E">
        <w:rPr>
          <w:rFonts w:ascii="Times New Roman" w:hAnsi="Times New Roman"/>
        </w:rPr>
        <w:t xml:space="preserve"> изменению границ земель сельскохозяйственного назначения, земель лесного фонда;</w:t>
      </w:r>
    </w:p>
    <w:p w:rsidR="004A43E1" w:rsidRPr="00C62E1E" w:rsidRDefault="004A43E1" w:rsidP="004A43E1">
      <w:pPr>
        <w:pStyle w:val="ab"/>
        <w:numPr>
          <w:ilvl w:val="0"/>
          <w:numId w:val="23"/>
        </w:numPr>
        <w:suppressAutoHyphens w:val="0"/>
        <w:spacing w:line="240" w:lineRule="auto"/>
        <w:ind w:left="700" w:right="-18" w:firstLine="0"/>
        <w:contextualSpacing/>
        <w:rPr>
          <w:rFonts w:ascii="Times New Roman" w:hAnsi="Times New Roman"/>
        </w:rPr>
      </w:pPr>
      <w:r w:rsidRPr="00C62E1E">
        <w:rPr>
          <w:rFonts w:ascii="Times New Roman" w:hAnsi="Times New Roman"/>
        </w:rPr>
        <w:t xml:space="preserve"> установлению статуса особо охраняемых природных территорий;</w:t>
      </w:r>
    </w:p>
    <w:p w:rsidR="004A43E1" w:rsidRPr="00C62E1E" w:rsidRDefault="004A43E1" w:rsidP="004A43E1">
      <w:pPr>
        <w:pStyle w:val="ab"/>
        <w:numPr>
          <w:ilvl w:val="0"/>
          <w:numId w:val="23"/>
        </w:numPr>
        <w:suppressAutoHyphens w:val="0"/>
        <w:spacing w:line="240" w:lineRule="auto"/>
        <w:ind w:left="700" w:right="-18" w:firstLine="0"/>
        <w:contextualSpacing/>
        <w:rPr>
          <w:rFonts w:ascii="Times New Roman" w:hAnsi="Times New Roman"/>
        </w:rPr>
      </w:pPr>
      <w:r w:rsidRPr="00C62E1E">
        <w:rPr>
          <w:rFonts w:ascii="Times New Roman" w:hAnsi="Times New Roman"/>
        </w:rPr>
        <w:t xml:space="preserve"> установлению, изменению границ зон планируемого размещения объектов капитального строительства межмуниципального и федерального значения, а также предложения к плану совместной реализации генерального плана поселения.</w:t>
      </w:r>
    </w:p>
    <w:p w:rsidR="004A43E1" w:rsidRPr="00C62E1E" w:rsidRDefault="004A43E1" w:rsidP="004A43E1">
      <w:pPr>
        <w:ind w:left="-100" w:right="-18" w:firstLine="800"/>
        <w:jc w:val="both"/>
        <w:rPr>
          <w:rFonts w:ascii="Times New Roman" w:hAnsi="Times New Roman"/>
          <w:sz w:val="24"/>
          <w:szCs w:val="24"/>
        </w:rPr>
      </w:pPr>
      <w:r w:rsidRPr="00C62E1E">
        <w:rPr>
          <w:rFonts w:ascii="Times New Roman" w:hAnsi="Times New Roman"/>
          <w:sz w:val="24"/>
          <w:szCs w:val="24"/>
        </w:rPr>
        <w:t>Проект генерального плана подготовлен в соответствии с действующим законодательством. Состав и содержание проекта отвечают требованиям Градостроительного кодекса РФ, иных действующих законодательных актов и детализированы заданием на проектирование.</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Генеральный план поселения – документ территориального планирования, определяющий стратегию градостроительного развития поселения.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0F4CCD" w:rsidRPr="00C62E1E" w:rsidRDefault="000F4CCD" w:rsidP="000F4CCD">
      <w:pPr>
        <w:ind w:firstLine="709"/>
        <w:jc w:val="both"/>
        <w:rPr>
          <w:b/>
          <w:sz w:val="28"/>
          <w:szCs w:val="28"/>
        </w:rPr>
      </w:pPr>
      <w:r w:rsidRPr="00C62E1E">
        <w:rPr>
          <w:b/>
          <w:sz w:val="28"/>
          <w:szCs w:val="28"/>
        </w:rPr>
        <w:t>Основными целями территориального планирования при разработке генерального плана Зассовского сельского поселения являются:</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xml:space="preserve"> -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обеспечение средствами территориального планирования целостности поселения;</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xml:space="preserve">- 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w:t>
      </w:r>
      <w:r w:rsidRPr="00C62E1E">
        <w:rPr>
          <w:rFonts w:ascii="Times New Roman" w:hAnsi="Times New Roman"/>
          <w:sz w:val="24"/>
          <w:szCs w:val="24"/>
        </w:rPr>
        <w:lastRenderedPageBreak/>
        <w:t>социально-экономического потенциала поселения и населенных пунктов с учетом развития инженерной и транспортной инфраструктуры.</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поселения и входящих в его состав населенных пунктов;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F4CCD" w:rsidRPr="00C62E1E" w:rsidRDefault="000F4CCD" w:rsidP="000F4CCD">
      <w:pPr>
        <w:ind w:firstLine="709"/>
        <w:jc w:val="both"/>
        <w:rPr>
          <w:b/>
          <w:sz w:val="28"/>
          <w:szCs w:val="28"/>
        </w:rPr>
      </w:pPr>
      <w:r w:rsidRPr="00C62E1E">
        <w:rPr>
          <w:b/>
          <w:sz w:val="28"/>
          <w:szCs w:val="28"/>
        </w:rPr>
        <w:t>Реализация указанных целей осуществляется посредством решения следующих задач территориального планирования:</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выявление проблем градостроительного развития территории Зассовского сельского поселения,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F4CCD" w:rsidRPr="00C62E1E" w:rsidRDefault="000F4CCD" w:rsidP="000F4CCD">
      <w:pPr>
        <w:pStyle w:val="S"/>
        <w:tabs>
          <w:tab w:val="clear" w:pos="0"/>
        </w:tabs>
        <w:spacing w:line="240" w:lineRule="auto"/>
        <w:ind w:firstLine="709"/>
      </w:pPr>
      <w:r w:rsidRPr="00C62E1E">
        <w:t>- разработка разделов генерального плана (не разрабатываемых ранее): схема планировочной организации территории поселения;</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определение направления перспективного территориального развития;</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функциональное зонирование территории (отображение планируемых границ функциональных зон);</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разработка оптимальной функционально-планировочной структуры населенных пунктов, создающей предпосылки для гармоничного и устойчивого развития территории, для последующей разработки градостроительного зонирования, подготовки правил землепользования и застройки;</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определение системы параметров развития территории, обеспечивающей взаимосогласованную и сбалансированную динамику градостроительных, инфраструктурных, природных, социальных и рекреационных компонентов развития;</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подготовка перечня первоочередных мероприятий и действий по обеспечению инвестиционной привлекательности сельского поселения при условии сохранения окружающей природной среды;</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планируемое размещение объектов капитального строительства, существующие и планируемые границы земель промышленности, энергетики, транспорта и связи.</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Для решения этих задач проведен подробный анализ использования территории п. Зассовского и прилегающих территорий, выявлены ограничения по использованию территории, в том числе с учетом границ территорий объектов культурного наследия, границ зон с особыми условиями использования территорий, границ зон негативного воздействия объектов капитального строительства местного значения.</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xml:space="preserve">В результате анализа использования территории поселения проектом предложена градостроительная модель комплексного решения экономических, социальных, </w:t>
      </w:r>
      <w:r w:rsidRPr="00C62E1E">
        <w:rPr>
          <w:rFonts w:ascii="Times New Roman" w:hAnsi="Times New Roman"/>
          <w:sz w:val="24"/>
          <w:szCs w:val="24"/>
        </w:rPr>
        <w:lastRenderedPageBreak/>
        <w:t>экологических проблем, направленных на обеспечение устойчивого развития населенных пунктов и поселения в целом, а именно:</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комплексное территориальное развитие Зассовского сельского поселения на расчетный срок (до 2030 года) и на перспективу (до 2045 года);</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увеличение границ станицы Зассовская в центральной и южной части;</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функциональное зонирование территории;</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организация структуры транспортных связей и увязка ее с внешней транспортной структурой;</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освоение территорий на основе развития инфраструктуры, транспорта, инженерных коммуникаций и сооружений, структуры обслуживания;</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развитие станицы Зассовская как центра сельского поселения;</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реконструкция существующей застройки населенных пунктов;</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организация новых центров обслуживания в проектируемых жилых районах;</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реконструкция и развитие существующей производственной зоны поселения;</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 внедрение наукоемких экологически чистых технологий с целью реконструкции и модернизации вредных производств.</w:t>
      </w:r>
    </w:p>
    <w:p w:rsidR="000F4CCD" w:rsidRPr="00C62E1E" w:rsidRDefault="000F4CCD" w:rsidP="000F4CCD">
      <w:pPr>
        <w:widowControl w:val="0"/>
        <w:ind w:right="-18" w:firstLine="709"/>
        <w:jc w:val="both"/>
        <w:rPr>
          <w:rFonts w:ascii="Times New Roman" w:eastAsia="Arial Unicode MS" w:hAnsi="Times New Roman"/>
          <w:bCs/>
          <w:sz w:val="24"/>
          <w:szCs w:val="24"/>
        </w:rPr>
      </w:pPr>
      <w:r w:rsidRPr="00C62E1E">
        <w:rPr>
          <w:rFonts w:ascii="Times New Roman" w:hAnsi="Times New Roman"/>
          <w:sz w:val="24"/>
          <w:szCs w:val="24"/>
        </w:rPr>
        <w:t>Проектом предложено увеличение границ станицы Зассовская в южном направлении. В центральной части граница откорректирована с учетом розданных на момент проектирования участков.</w:t>
      </w:r>
      <w:r w:rsidRPr="00C62E1E">
        <w:rPr>
          <w:rFonts w:ascii="Times New Roman" w:eastAsia="Arial Unicode MS" w:hAnsi="Times New Roman"/>
          <w:bCs/>
          <w:sz w:val="24"/>
          <w:szCs w:val="24"/>
        </w:rPr>
        <w:t xml:space="preserve"> Развитие населенных пунктов п. Соцгородок, х. Веселый, п. Подгорный настоящим проектом предусматривается в существующих границах с учетом имеющихся территориальных резервов каждого населенного пункта.</w:t>
      </w:r>
    </w:p>
    <w:p w:rsidR="000F4CCD" w:rsidRPr="00C62E1E" w:rsidRDefault="000F4CCD" w:rsidP="000F4CCD">
      <w:pPr>
        <w:ind w:right="-18" w:firstLine="709"/>
        <w:jc w:val="both"/>
        <w:rPr>
          <w:rFonts w:ascii="Times New Roman" w:hAnsi="Times New Roman"/>
          <w:sz w:val="24"/>
          <w:szCs w:val="24"/>
        </w:rPr>
      </w:pPr>
      <w:r w:rsidRPr="00C62E1E">
        <w:rPr>
          <w:rFonts w:ascii="Times New Roman" w:hAnsi="Times New Roman"/>
          <w:sz w:val="24"/>
          <w:szCs w:val="24"/>
        </w:rPr>
        <w:t xml:space="preserve">В составе проекта выполнен комплексный анализ существующего использования территории с отображением границ земель различных категорий, границ ограничений, диктующих определенные регламенты по использованию земельных участков, границ территорий объектов историко-культурного наследия, границ зон с особыми условиями использования территорий, границ зон негативного воздействия объектов капитального строительства. </w:t>
      </w:r>
    </w:p>
    <w:p w:rsidR="000F4CCD" w:rsidRPr="00C62E1E" w:rsidRDefault="000F4CCD" w:rsidP="000F4CCD">
      <w:pPr>
        <w:ind w:right="-18" w:firstLine="709"/>
        <w:jc w:val="both"/>
        <w:rPr>
          <w:rFonts w:ascii="Times New Roman" w:hAnsi="Times New Roman"/>
          <w:sz w:val="24"/>
          <w:szCs w:val="24"/>
        </w:rPr>
      </w:pPr>
      <w:r w:rsidRPr="00C62E1E">
        <w:rPr>
          <w:rFonts w:ascii="Times New Roman" w:hAnsi="Times New Roman"/>
          <w:sz w:val="24"/>
          <w:szCs w:val="24"/>
        </w:rPr>
        <w:t xml:space="preserve">Генеральным планом определяются планируемые границы функциональных зон с отображением параметров их планируемого развития, устанавливается порядок и очередность реализации предложений по территориальному планированию. </w:t>
      </w:r>
    </w:p>
    <w:p w:rsidR="000F4CCD" w:rsidRPr="00C62E1E" w:rsidRDefault="000F4CCD" w:rsidP="000F4CCD">
      <w:pPr>
        <w:tabs>
          <w:tab w:val="left" w:pos="9781"/>
        </w:tabs>
        <w:ind w:firstLine="709"/>
        <w:jc w:val="both"/>
        <w:rPr>
          <w:rFonts w:ascii="Times New Roman" w:hAnsi="Times New Roman"/>
          <w:sz w:val="24"/>
          <w:szCs w:val="24"/>
        </w:rPr>
      </w:pPr>
      <w:r w:rsidRPr="00C62E1E">
        <w:rPr>
          <w:rFonts w:ascii="Times New Roman" w:hAnsi="Times New Roman"/>
          <w:sz w:val="24"/>
          <w:szCs w:val="24"/>
        </w:rPr>
        <w:t>Территория Зассовского сельского поселения расположена в западной части Лабинского района Краснодарского края.</w:t>
      </w:r>
    </w:p>
    <w:p w:rsidR="000F4CCD" w:rsidRPr="00C62E1E" w:rsidRDefault="000F4CCD" w:rsidP="000F4CCD">
      <w:pPr>
        <w:tabs>
          <w:tab w:val="left" w:pos="9781"/>
        </w:tabs>
        <w:ind w:firstLine="709"/>
        <w:jc w:val="both"/>
        <w:rPr>
          <w:rFonts w:ascii="Times New Roman" w:hAnsi="Times New Roman"/>
          <w:sz w:val="24"/>
          <w:szCs w:val="24"/>
        </w:rPr>
      </w:pPr>
      <w:r w:rsidRPr="00C62E1E">
        <w:rPr>
          <w:rFonts w:ascii="Times New Roman" w:hAnsi="Times New Roman"/>
          <w:sz w:val="24"/>
          <w:szCs w:val="24"/>
        </w:rPr>
        <w:t xml:space="preserve">В своих административных границах Зассовское сельское поселение занимает площадь </w:t>
      </w:r>
      <w:r w:rsidRPr="00C62E1E">
        <w:rPr>
          <w:rFonts w:ascii="Times New Roman" w:eastAsia="Arial Unicode MS" w:hAnsi="Times New Roman"/>
          <w:sz w:val="24"/>
          <w:szCs w:val="24"/>
        </w:rPr>
        <w:t>16,49</w:t>
      </w:r>
      <w:r w:rsidRPr="00C62E1E">
        <w:rPr>
          <w:rFonts w:ascii="Times New Roman" w:hAnsi="Times New Roman"/>
          <w:sz w:val="24"/>
          <w:szCs w:val="24"/>
        </w:rPr>
        <w:t xml:space="preserve"> тыс.га. Центром сельского поселения является ст.Зассовская. Связь с городом Краснодаром и населенными пунктами края осуществляется по автомобильным </w:t>
      </w:r>
      <w:r w:rsidRPr="00C62E1E">
        <w:rPr>
          <w:rFonts w:ascii="Times New Roman" w:hAnsi="Times New Roman"/>
          <w:sz w:val="24"/>
          <w:szCs w:val="24"/>
        </w:rPr>
        <w:lastRenderedPageBreak/>
        <w:t>дорогам регионального значения г.Лабинск – пгт. Мостовской – граница Карачаево-Черкессой Республики и межмуниципального значения ст. Зассовская – ст. Ахметовская.</w:t>
      </w:r>
    </w:p>
    <w:p w:rsidR="000F4CCD" w:rsidRPr="00C62E1E" w:rsidRDefault="000F4CCD" w:rsidP="000F4CCD">
      <w:pPr>
        <w:tabs>
          <w:tab w:val="left" w:pos="9781"/>
        </w:tabs>
        <w:ind w:firstLine="709"/>
        <w:jc w:val="both"/>
        <w:rPr>
          <w:rFonts w:ascii="Times New Roman" w:hAnsi="Times New Roman"/>
          <w:sz w:val="24"/>
          <w:szCs w:val="24"/>
        </w:rPr>
      </w:pPr>
      <w:r w:rsidRPr="00C62E1E">
        <w:rPr>
          <w:rFonts w:ascii="Times New Roman" w:hAnsi="Times New Roman"/>
          <w:sz w:val="24"/>
          <w:szCs w:val="24"/>
        </w:rPr>
        <w:t xml:space="preserve">Территория Зассовского сельского поселения представляет собой, в основном, зону сельскохозяйственного назначения. Площадь сельскохозяйственных угодий на территории поселения составляет </w:t>
      </w:r>
      <w:r w:rsidRPr="00C62E1E">
        <w:rPr>
          <w:rFonts w:ascii="Times New Roman" w:hAnsi="Times New Roman"/>
          <w:sz w:val="24"/>
          <w:szCs w:val="24"/>
          <w:lang w:eastAsia="en-US"/>
        </w:rPr>
        <w:t>13201,35 га.</w:t>
      </w:r>
    </w:p>
    <w:p w:rsidR="000F4CCD" w:rsidRPr="00C62E1E" w:rsidRDefault="000F4CCD" w:rsidP="000F4CCD">
      <w:pPr>
        <w:tabs>
          <w:tab w:val="left" w:pos="9781"/>
        </w:tabs>
        <w:ind w:firstLine="709"/>
        <w:jc w:val="both"/>
        <w:rPr>
          <w:rFonts w:ascii="Times New Roman" w:hAnsi="Times New Roman"/>
          <w:sz w:val="24"/>
          <w:szCs w:val="24"/>
        </w:rPr>
      </w:pPr>
      <w:r w:rsidRPr="00C62E1E">
        <w:rPr>
          <w:rFonts w:ascii="Times New Roman" w:hAnsi="Times New Roman"/>
          <w:sz w:val="24"/>
          <w:szCs w:val="24"/>
        </w:rPr>
        <w:t xml:space="preserve">В западной части в меридиональном направлении территорию поселения пересекает автомобильная дорога регионального значения г. Лабинск – пгт. Мостовской – граница Карачаево-Черкессой Республики и межмуниципального значения ст. Зассовская – ст. Ахметовская. х. Веселый и п.Подгорный связываются со ст. Зассовской по автомобильной дороге межмуниципального значения ст. Владимирская – х. Веселый. По северо-западной окраине поселения, у п. Соцгородок, проходит железнодорожная ветка </w:t>
      </w:r>
      <w:r w:rsidRPr="00C62E1E">
        <w:rPr>
          <w:rFonts w:ascii="Times New Roman" w:hAnsi="Times New Roman"/>
          <w:bCs/>
          <w:kern w:val="16"/>
          <w:sz w:val="24"/>
          <w:szCs w:val="24"/>
        </w:rPr>
        <w:t>Курганинск – Шедок.</w:t>
      </w:r>
    </w:p>
    <w:p w:rsidR="000F4CCD" w:rsidRPr="00C62E1E" w:rsidRDefault="000F4CCD" w:rsidP="000F4CCD">
      <w:pPr>
        <w:tabs>
          <w:tab w:val="left" w:pos="9900"/>
        </w:tabs>
        <w:ind w:right="-18" w:firstLine="709"/>
        <w:jc w:val="both"/>
        <w:rPr>
          <w:rFonts w:ascii="Times New Roman" w:hAnsi="Times New Roman"/>
          <w:sz w:val="24"/>
          <w:szCs w:val="24"/>
        </w:rPr>
      </w:pPr>
      <w:r w:rsidRPr="00C62E1E">
        <w:rPr>
          <w:rFonts w:ascii="Times New Roman" w:hAnsi="Times New Roman"/>
          <w:sz w:val="24"/>
          <w:szCs w:val="24"/>
        </w:rPr>
        <w:t>Генеральный план предусматривает дальнейшее развитие существующей территориально-планировочной структуры в увязке со вновь осваиваемыми территориями, комплексное решение экологических и градостроительных задач, развитие системы внешнего транспорта.</w:t>
      </w:r>
    </w:p>
    <w:p w:rsidR="000F4CCD" w:rsidRPr="00C62E1E" w:rsidRDefault="000F4CCD" w:rsidP="000F4CCD">
      <w:pPr>
        <w:ind w:left="-100" w:firstLine="800"/>
        <w:jc w:val="both"/>
        <w:rPr>
          <w:rFonts w:ascii="Times New Roman" w:hAnsi="Times New Roman"/>
          <w:sz w:val="24"/>
          <w:szCs w:val="24"/>
        </w:rPr>
      </w:pPr>
      <w:r w:rsidRPr="00C62E1E">
        <w:rPr>
          <w:rFonts w:ascii="Times New Roman" w:hAnsi="Times New Roman"/>
          <w:sz w:val="24"/>
          <w:szCs w:val="24"/>
        </w:rPr>
        <w:t xml:space="preserve">Производственные территории представлены предприятиями агропромышленного комплекса и сосредоточены, в основном, вблизи населенных пунктов Зассовского сельского поселения. </w:t>
      </w:r>
    </w:p>
    <w:p w:rsidR="000F4CCD" w:rsidRPr="00C62E1E" w:rsidRDefault="000F4CCD" w:rsidP="000F4CCD">
      <w:pPr>
        <w:tabs>
          <w:tab w:val="left" w:pos="9781"/>
        </w:tabs>
        <w:ind w:firstLine="709"/>
        <w:jc w:val="both"/>
        <w:rPr>
          <w:rFonts w:ascii="Times New Roman" w:hAnsi="Times New Roman"/>
          <w:sz w:val="24"/>
          <w:szCs w:val="24"/>
        </w:rPr>
      </w:pPr>
      <w:r w:rsidRPr="00C62E1E">
        <w:rPr>
          <w:rFonts w:ascii="Times New Roman" w:hAnsi="Times New Roman"/>
          <w:sz w:val="24"/>
          <w:szCs w:val="24"/>
        </w:rPr>
        <w:t>На территории Зассовского сельского поселения, в соответствии с разделом «Охрана историко-культурного наследия» выполненного ОАО «Наследие Кубани»</w:t>
      </w:r>
      <w:r w:rsidRPr="00C62E1E">
        <w:rPr>
          <w:rFonts w:ascii="Times New Roman" w:hAnsi="Times New Roman"/>
          <w:b/>
          <w:sz w:val="24"/>
          <w:szCs w:val="24"/>
        </w:rPr>
        <w:t xml:space="preserve"> </w:t>
      </w:r>
      <w:r w:rsidRPr="00C62E1E">
        <w:rPr>
          <w:rFonts w:ascii="Times New Roman" w:hAnsi="Times New Roman"/>
          <w:sz w:val="24"/>
          <w:szCs w:val="24"/>
        </w:rPr>
        <w:t>в составе проекта «Схема территориального планирования муниципального образования Лабинский район Краснодарского края» в 2008 году и  по существующим данным государственного списка, списка выявленных памятников и материалам инвентаризации Лабинского района на территории поселения расположен 21 памятник археологии.</w:t>
      </w:r>
    </w:p>
    <w:p w:rsidR="000F4CCD" w:rsidRPr="00C62E1E" w:rsidRDefault="000F4CCD" w:rsidP="000F4CCD">
      <w:pPr>
        <w:pStyle w:val="WW-3"/>
        <w:ind w:firstLine="709"/>
        <w:jc w:val="both"/>
        <w:rPr>
          <w:sz w:val="24"/>
          <w:szCs w:val="24"/>
        </w:rPr>
      </w:pPr>
      <w:r w:rsidRPr="00C62E1E">
        <w:rPr>
          <w:sz w:val="24"/>
          <w:szCs w:val="24"/>
        </w:rPr>
        <w:t xml:space="preserve">В настоящее время на территории Владимирского сельского поселения располагается 1 объект культурного наследия, который включен в государственный список памятников истории и культуры и охраняются государством согласно действующему законодательству, и 2 объекта, рекомендуемых к постановке на государственную охрану. </w:t>
      </w:r>
    </w:p>
    <w:p w:rsidR="000F4CCD" w:rsidRPr="00C62E1E" w:rsidRDefault="000F4CCD" w:rsidP="000F4CCD">
      <w:pPr>
        <w:tabs>
          <w:tab w:val="left" w:pos="9781"/>
        </w:tabs>
        <w:ind w:firstLine="709"/>
        <w:jc w:val="both"/>
        <w:rPr>
          <w:rFonts w:ascii="Times New Roman" w:hAnsi="Times New Roman"/>
          <w:bCs/>
          <w:kern w:val="16"/>
          <w:sz w:val="24"/>
          <w:szCs w:val="24"/>
        </w:rPr>
      </w:pPr>
      <w:r w:rsidRPr="00C62E1E">
        <w:rPr>
          <w:rFonts w:ascii="Times New Roman" w:hAnsi="Times New Roman"/>
          <w:sz w:val="24"/>
          <w:szCs w:val="24"/>
        </w:rPr>
        <w:t xml:space="preserve">В западной части земель поселения </w:t>
      </w:r>
      <w:r w:rsidRPr="00C62E1E">
        <w:rPr>
          <w:rFonts w:ascii="Times New Roman" w:hAnsi="Times New Roman"/>
          <w:bCs/>
          <w:kern w:val="16"/>
          <w:sz w:val="24"/>
          <w:szCs w:val="24"/>
        </w:rPr>
        <w:t>находятся земли государственного лесного фонда.</w:t>
      </w:r>
    </w:p>
    <w:p w:rsidR="000F4CCD" w:rsidRPr="00C62E1E" w:rsidRDefault="000F4CCD" w:rsidP="000F4CCD">
      <w:pPr>
        <w:ind w:firstLine="709"/>
        <w:jc w:val="both"/>
        <w:rPr>
          <w:rFonts w:ascii="Times New Roman" w:hAnsi="Times New Roman"/>
          <w:sz w:val="24"/>
          <w:szCs w:val="24"/>
        </w:rPr>
      </w:pPr>
      <w:r w:rsidRPr="00C62E1E">
        <w:rPr>
          <w:rFonts w:ascii="Times New Roman" w:hAnsi="Times New Roman"/>
          <w:sz w:val="24"/>
          <w:szCs w:val="24"/>
        </w:rPr>
        <w:t>В северной части поселения находится часть территории Кузнецовского нефтегазоконденсатного месторождения.</w:t>
      </w:r>
    </w:p>
    <w:p w:rsidR="000F4CCD" w:rsidRPr="00C62E1E" w:rsidRDefault="000F4CCD" w:rsidP="000F4CCD">
      <w:pPr>
        <w:ind w:firstLine="709"/>
        <w:jc w:val="both"/>
        <w:rPr>
          <w:rFonts w:ascii="Times New Roman" w:hAnsi="Times New Roman"/>
          <w:snapToGrid w:val="0"/>
          <w:sz w:val="24"/>
          <w:szCs w:val="24"/>
        </w:rPr>
      </w:pPr>
      <w:r w:rsidRPr="00C62E1E">
        <w:rPr>
          <w:rFonts w:ascii="Times New Roman" w:hAnsi="Times New Roman"/>
          <w:sz w:val="24"/>
          <w:szCs w:val="24"/>
        </w:rPr>
        <w:t>В северо-западной части поселения проложен газопровод «отвод к ст.Засовской». По территории поселения проходят линии электроснабжения напряжением 110 кВа, 35 кВа. В районе ст. Зассовской имеются две электрические подстанции</w:t>
      </w:r>
      <w:r w:rsidRPr="00C62E1E">
        <w:rPr>
          <w:rFonts w:ascii="Times New Roman" w:hAnsi="Times New Roman"/>
          <w:snapToGrid w:val="0"/>
          <w:sz w:val="24"/>
          <w:szCs w:val="24"/>
        </w:rPr>
        <w:t xml:space="preserve"> ПС-110/35/10 кВ "Засовская" 10,0 МВА и ПС-35/10 кВ "Экскаваторная" 5,6 МВА.</w:t>
      </w:r>
    </w:p>
    <w:p w:rsidR="000F4CCD" w:rsidRPr="00C62E1E" w:rsidRDefault="000F4CCD" w:rsidP="000F4CCD">
      <w:pPr>
        <w:ind w:left="-100" w:right="-18" w:firstLine="800"/>
        <w:jc w:val="both"/>
        <w:rPr>
          <w:rFonts w:ascii="Times New Roman" w:hAnsi="Times New Roman"/>
          <w:sz w:val="24"/>
          <w:szCs w:val="24"/>
        </w:rPr>
      </w:pPr>
      <w:r w:rsidRPr="00C62E1E">
        <w:rPr>
          <w:rFonts w:ascii="Times New Roman" w:hAnsi="Times New Roman"/>
          <w:sz w:val="24"/>
          <w:szCs w:val="24"/>
        </w:rPr>
        <w:lastRenderedPageBreak/>
        <w:t xml:space="preserve">Комплексный градостроительный анализ территорий с точки зрения инженерно-геологических, природно-экологических, санитарно-гигиенических факторов и условий позволил выявить на территории Зассовского сельского поселения ряд площадок, пригодных для освоения. Это, прежде всего, свободные территории в границах населенных пунктов, предназначенные для развития жилой зоны в ст. Зассовская, п. Соцгородок, х. Веселый и п. Подгорный. </w:t>
      </w:r>
    </w:p>
    <w:p w:rsidR="000F4CCD" w:rsidRPr="00C62E1E" w:rsidRDefault="000F4CCD" w:rsidP="000F4CCD">
      <w:pPr>
        <w:ind w:left="-100" w:right="-18" w:firstLine="800"/>
        <w:jc w:val="both"/>
        <w:rPr>
          <w:rFonts w:ascii="Times New Roman" w:hAnsi="Times New Roman"/>
          <w:sz w:val="24"/>
          <w:szCs w:val="24"/>
        </w:rPr>
      </w:pPr>
      <w:r w:rsidRPr="00C62E1E">
        <w:rPr>
          <w:rFonts w:ascii="Times New Roman" w:hAnsi="Times New Roman"/>
          <w:sz w:val="24"/>
          <w:szCs w:val="24"/>
        </w:rPr>
        <w:t>Разработанная данным проектом планировочная структура основана на следующих принципах развития сельского поселения:</w:t>
      </w:r>
    </w:p>
    <w:p w:rsidR="000F4CCD" w:rsidRPr="00C62E1E" w:rsidRDefault="000F4CCD" w:rsidP="000F4CCD">
      <w:pPr>
        <w:numPr>
          <w:ilvl w:val="0"/>
          <w:numId w:val="25"/>
        </w:numPr>
        <w:suppressAutoHyphens w:val="0"/>
        <w:spacing w:after="0" w:line="240" w:lineRule="auto"/>
        <w:ind w:left="-100" w:right="-18" w:firstLine="800"/>
        <w:jc w:val="both"/>
        <w:rPr>
          <w:rFonts w:ascii="Times New Roman" w:hAnsi="Times New Roman"/>
          <w:sz w:val="24"/>
          <w:szCs w:val="24"/>
        </w:rPr>
      </w:pPr>
      <w:r w:rsidRPr="00C62E1E">
        <w:rPr>
          <w:rFonts w:ascii="Times New Roman" w:hAnsi="Times New Roman"/>
          <w:sz w:val="24"/>
          <w:szCs w:val="24"/>
        </w:rPr>
        <w:t>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рекреационного и социально-экономического потенциала поселения с учетом развития инженерной и транспортной инфраструктуры;</w:t>
      </w:r>
    </w:p>
    <w:p w:rsidR="000F4CCD" w:rsidRPr="00C62E1E" w:rsidRDefault="000F4CCD" w:rsidP="000F4CCD">
      <w:pPr>
        <w:numPr>
          <w:ilvl w:val="0"/>
          <w:numId w:val="25"/>
        </w:numPr>
        <w:suppressAutoHyphens w:val="0"/>
        <w:spacing w:after="0" w:line="240" w:lineRule="auto"/>
        <w:ind w:left="-100" w:right="-18" w:firstLine="800"/>
        <w:jc w:val="both"/>
        <w:rPr>
          <w:rFonts w:ascii="Times New Roman" w:hAnsi="Times New Roman"/>
          <w:sz w:val="24"/>
          <w:szCs w:val="24"/>
        </w:rPr>
      </w:pPr>
      <w:r w:rsidRPr="00C62E1E">
        <w:rPr>
          <w:rFonts w:ascii="Times New Roman" w:hAnsi="Times New Roman"/>
          <w:sz w:val="24"/>
          <w:szCs w:val="24"/>
        </w:rPr>
        <w:t>определение необходимых исходных условий развития, прежде всего за счет площади земель, занимаемых населенным пунктом;</w:t>
      </w:r>
    </w:p>
    <w:p w:rsidR="000F4CCD" w:rsidRPr="00C62E1E" w:rsidRDefault="000F4CCD" w:rsidP="000F4CCD">
      <w:pPr>
        <w:numPr>
          <w:ilvl w:val="0"/>
          <w:numId w:val="25"/>
        </w:numPr>
        <w:suppressAutoHyphens w:val="0"/>
        <w:spacing w:after="0" w:line="240" w:lineRule="auto"/>
        <w:ind w:left="-100" w:right="-18" w:firstLine="800"/>
        <w:jc w:val="both"/>
        <w:rPr>
          <w:rFonts w:ascii="Times New Roman" w:hAnsi="Times New Roman"/>
          <w:b/>
          <w:sz w:val="24"/>
          <w:szCs w:val="24"/>
        </w:rPr>
      </w:pPr>
      <w:r w:rsidRPr="00C62E1E">
        <w:rPr>
          <w:rFonts w:ascii="Times New Roman" w:hAnsi="Times New Roman"/>
          <w:sz w:val="24"/>
          <w:szCs w:val="24"/>
        </w:rPr>
        <w:t>разработка оптимальной функционально-планировочной структуры населенных пунктов Зассовского сельского поселения, создающей предпосылки для гармоничного и устойчивого развития территорий.</w:t>
      </w:r>
    </w:p>
    <w:p w:rsidR="000F4CCD" w:rsidRPr="00C62E1E" w:rsidRDefault="000F4CCD" w:rsidP="000F4CCD">
      <w:pPr>
        <w:ind w:left="-100" w:right="-18" w:firstLine="800"/>
        <w:jc w:val="both"/>
        <w:rPr>
          <w:rFonts w:ascii="Times New Roman" w:hAnsi="Times New Roman"/>
          <w:sz w:val="24"/>
          <w:szCs w:val="24"/>
        </w:rPr>
      </w:pPr>
      <w:r w:rsidRPr="00C62E1E">
        <w:rPr>
          <w:rFonts w:ascii="Times New Roman" w:hAnsi="Times New Roman"/>
          <w:sz w:val="24"/>
          <w:szCs w:val="24"/>
        </w:rPr>
        <w:t>Генеральный план содержит проектное градостроительное зонирование населенного пункта, направленное на оптимизацию использования территории, обеспечение комфортного проживания жителей, создание современной социальной, транспортной и инженерной инфраструктур. В границах населенного пункта предусмотрено формирование функциональных зон в соответствии с Градостроительным Кодексом РФ – жилых, общественно-деловых, природно-рекреационных, производственно-деловых, транспортных, зон инженерных сооружений, перспективного градостроительного развития, и других.</w:t>
      </w:r>
    </w:p>
    <w:p w:rsidR="000F4CCD" w:rsidRPr="00C62E1E" w:rsidRDefault="000F4CCD" w:rsidP="000F4CCD">
      <w:pPr>
        <w:ind w:left="-100" w:right="-18" w:firstLine="800"/>
        <w:jc w:val="both"/>
        <w:rPr>
          <w:rFonts w:ascii="Times New Roman" w:hAnsi="Times New Roman"/>
          <w:sz w:val="24"/>
          <w:szCs w:val="24"/>
        </w:rPr>
      </w:pPr>
      <w:r w:rsidRPr="00C62E1E">
        <w:rPr>
          <w:rFonts w:ascii="Times New Roman" w:hAnsi="Times New Roman"/>
          <w:sz w:val="24"/>
          <w:szCs w:val="24"/>
        </w:rPr>
        <w:t>Одной из главных задач разработанного генерального плана является градостроительный прогноз перспективного направления развития на расчётный срок (до 2030 г.) и направление его возможного развития за расчётный срок (до 2045 г.).</w:t>
      </w:r>
    </w:p>
    <w:p w:rsidR="00507F48" w:rsidRPr="00C62E1E" w:rsidRDefault="000F4CCD" w:rsidP="00507F48">
      <w:pPr>
        <w:pStyle w:val="af5"/>
        <w:spacing w:before="0" w:beforeAutospacing="0" w:after="0" w:afterAutospacing="0"/>
        <w:ind w:left="-100" w:right="-18" w:firstLine="800"/>
        <w:jc w:val="both"/>
        <w:rPr>
          <w:b/>
        </w:rPr>
      </w:pPr>
      <w:r w:rsidRPr="00C62E1E">
        <w:t>Генеральный план предусматривает поэтапное освоение резервов территории в соответствии с прогнозом численности населения и средней жилищной обеспеченности.</w:t>
      </w:r>
    </w:p>
    <w:p w:rsidR="00507F48" w:rsidRPr="00C62E1E" w:rsidRDefault="00507F48" w:rsidP="00507F48">
      <w:pPr>
        <w:ind w:firstLine="709"/>
        <w:jc w:val="both"/>
        <w:rPr>
          <w:rFonts w:ascii="Times New Roman" w:hAnsi="Times New Roman"/>
          <w:sz w:val="24"/>
          <w:szCs w:val="24"/>
        </w:rPr>
      </w:pPr>
      <w:r w:rsidRPr="00C62E1E">
        <w:rPr>
          <w:rFonts w:ascii="Times New Roman" w:hAnsi="Times New Roman"/>
          <w:sz w:val="24"/>
          <w:szCs w:val="24"/>
        </w:rPr>
        <w:t>В основу планировочного решения генерального плана положена идея создания современного компактного населенного пункта на основе анализа существующего положения с сохранением и усовершенствованием планировочной структуры в увязке с вновь осваиваемыми территориями с учетом сложившихся природно-ландшафтного окружения и транспортных связей, наличия оросительной системы, а также автомобильных дорог межмуниципального значения.</w:t>
      </w:r>
    </w:p>
    <w:p w:rsidR="00507F48" w:rsidRPr="00C62E1E" w:rsidRDefault="00507F48" w:rsidP="00507F48">
      <w:pPr>
        <w:ind w:firstLine="709"/>
        <w:jc w:val="both"/>
        <w:rPr>
          <w:rFonts w:ascii="Times New Roman" w:hAnsi="Times New Roman"/>
          <w:sz w:val="24"/>
          <w:szCs w:val="24"/>
        </w:rPr>
      </w:pPr>
      <w:r w:rsidRPr="00C62E1E">
        <w:rPr>
          <w:rFonts w:ascii="Times New Roman" w:hAnsi="Times New Roman"/>
          <w:sz w:val="24"/>
          <w:szCs w:val="24"/>
        </w:rPr>
        <w:t>Комплексный градостроительный анализ территорий с точки зрения инженерно-геологических, природно-экологических, санитарно-гигиенических факторов и условий позволил выявить на территории станицы ряд площадок, пригодных для освоения.</w:t>
      </w:r>
    </w:p>
    <w:p w:rsidR="00507F48" w:rsidRPr="00C62E1E" w:rsidRDefault="00507F48" w:rsidP="00507F48">
      <w:pPr>
        <w:ind w:left="709"/>
        <w:jc w:val="both"/>
        <w:rPr>
          <w:rFonts w:ascii="Times New Roman" w:hAnsi="Times New Roman"/>
          <w:sz w:val="24"/>
          <w:szCs w:val="24"/>
        </w:rPr>
      </w:pPr>
      <w:r w:rsidRPr="00C62E1E">
        <w:rPr>
          <w:rFonts w:ascii="Times New Roman" w:hAnsi="Times New Roman"/>
          <w:sz w:val="24"/>
          <w:szCs w:val="24"/>
        </w:rPr>
        <w:t xml:space="preserve">Генеральным планом градостроительного развития станицы Зассовская предложены следующие решения: </w:t>
      </w:r>
    </w:p>
    <w:p w:rsidR="00507F48" w:rsidRPr="00C62E1E" w:rsidRDefault="00507F48" w:rsidP="00507F48">
      <w:pPr>
        <w:numPr>
          <w:ilvl w:val="0"/>
          <w:numId w:val="28"/>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lastRenderedPageBreak/>
        <w:t>функциональное зонирование территории, с компактной селитебной зоной и упорядоченной производственной зоной;</w:t>
      </w:r>
    </w:p>
    <w:p w:rsidR="00507F48" w:rsidRPr="00C62E1E" w:rsidRDefault="00507F48" w:rsidP="00507F48">
      <w:pPr>
        <w:numPr>
          <w:ilvl w:val="0"/>
          <w:numId w:val="28"/>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максимальное использование внутренних территориальных резервов для нового строительства;</w:t>
      </w:r>
    </w:p>
    <w:p w:rsidR="00507F48" w:rsidRPr="00C62E1E" w:rsidRDefault="00507F48" w:rsidP="00507F48">
      <w:pPr>
        <w:numPr>
          <w:ilvl w:val="0"/>
          <w:numId w:val="28"/>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уточнение границ станицы и расширение территории населенного пункта в южном направлении;</w:t>
      </w:r>
    </w:p>
    <w:p w:rsidR="00507F48" w:rsidRPr="00C62E1E" w:rsidRDefault="00507F48" w:rsidP="00507F48">
      <w:pPr>
        <w:numPr>
          <w:ilvl w:val="0"/>
          <w:numId w:val="28"/>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строительство жилых кварталов индивидуальной жилой застройки в северной части станицы ;</w:t>
      </w:r>
    </w:p>
    <w:p w:rsidR="00507F48" w:rsidRPr="00C62E1E" w:rsidRDefault="00507F48" w:rsidP="00507F48">
      <w:pPr>
        <w:numPr>
          <w:ilvl w:val="0"/>
          <w:numId w:val="28"/>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создание зоны отдыха с благоустроенным парком и выходом на берег р. Лаба;</w:t>
      </w:r>
    </w:p>
    <w:p w:rsidR="00507F48" w:rsidRPr="00C62E1E" w:rsidRDefault="00507F48" w:rsidP="00507F48">
      <w:pPr>
        <w:numPr>
          <w:ilvl w:val="0"/>
          <w:numId w:val="28"/>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приоритетность экологического подхода при решении планировочных задач и обеспечения экологически безопасного развития территории.</w:t>
      </w:r>
    </w:p>
    <w:p w:rsidR="00507F48" w:rsidRPr="00C62E1E" w:rsidRDefault="00507F48" w:rsidP="00507F48">
      <w:pPr>
        <w:ind w:firstLine="709"/>
        <w:jc w:val="both"/>
        <w:rPr>
          <w:rFonts w:ascii="Times New Roman" w:hAnsi="Times New Roman"/>
          <w:sz w:val="24"/>
          <w:szCs w:val="24"/>
        </w:rPr>
      </w:pPr>
      <w:r w:rsidRPr="00C62E1E">
        <w:rPr>
          <w:rFonts w:ascii="Times New Roman" w:hAnsi="Times New Roman"/>
          <w:sz w:val="24"/>
          <w:szCs w:val="24"/>
        </w:rPr>
        <w:t>Генеральный план содержит проектное градостроительное зонирование, направленное на оптимизацию использования территории населенного пункта, обеспечение комфортного проживания жителей станицы, создание современной социальной, транспортной и инженерной инфраструктур. Предусмотрено формирование функциональных зон в соответствии с Градостроительным Кодексом РФ – жилых, общественно-деловых, природно-рекреационных, производственно-деловых, транспортных, зон инженерных сооружений, перспективного градостроительного развития, сельскохозяйственного использования и других.</w:t>
      </w:r>
    </w:p>
    <w:p w:rsidR="00507F48" w:rsidRPr="00C62E1E" w:rsidRDefault="00507F48" w:rsidP="00507F48">
      <w:pPr>
        <w:ind w:firstLine="709"/>
        <w:contextualSpacing/>
        <w:jc w:val="both"/>
        <w:rPr>
          <w:rFonts w:ascii="Times New Roman" w:hAnsi="Times New Roman"/>
          <w:sz w:val="24"/>
          <w:szCs w:val="24"/>
        </w:rPr>
      </w:pPr>
      <w:r w:rsidRPr="00C62E1E">
        <w:rPr>
          <w:rFonts w:ascii="Times New Roman" w:hAnsi="Times New Roman"/>
          <w:sz w:val="24"/>
          <w:szCs w:val="24"/>
        </w:rPr>
        <w:t>Одной из главных задач нового генерального плана является градостроительный прогноз перспективного направления развития станицы  на первую очередь строительства (до 2020 г.), на расчётный срок (до 20320 г.) и направление его возможного развития за расчётный срок (до 2045 г.).</w:t>
      </w:r>
    </w:p>
    <w:p w:rsidR="00507F48" w:rsidRPr="00C62E1E" w:rsidRDefault="00507F48" w:rsidP="00507F48">
      <w:pPr>
        <w:ind w:firstLine="709"/>
        <w:contextualSpacing/>
        <w:jc w:val="both"/>
        <w:rPr>
          <w:rFonts w:ascii="Times New Roman" w:hAnsi="Times New Roman"/>
          <w:sz w:val="24"/>
          <w:szCs w:val="24"/>
        </w:rPr>
      </w:pPr>
      <w:r w:rsidRPr="00C62E1E">
        <w:rPr>
          <w:rFonts w:ascii="Times New Roman" w:hAnsi="Times New Roman"/>
          <w:sz w:val="24"/>
          <w:szCs w:val="24"/>
        </w:rPr>
        <w:t xml:space="preserve">Генеральный план предусматривает поэтапное освоение резервов территории в соответствии с прогнозом численности населения и средней жилищной обеспеченности. </w:t>
      </w:r>
    </w:p>
    <w:p w:rsidR="00507F48" w:rsidRPr="00C62E1E" w:rsidRDefault="00507F48" w:rsidP="00507F48">
      <w:pPr>
        <w:ind w:firstLine="709"/>
        <w:contextualSpacing/>
        <w:jc w:val="both"/>
        <w:rPr>
          <w:rFonts w:ascii="Times New Roman" w:hAnsi="Times New Roman"/>
          <w:sz w:val="24"/>
          <w:szCs w:val="24"/>
        </w:rPr>
      </w:pPr>
      <w:r w:rsidRPr="00C62E1E">
        <w:rPr>
          <w:rFonts w:ascii="Times New Roman" w:hAnsi="Times New Roman"/>
          <w:sz w:val="24"/>
          <w:szCs w:val="24"/>
        </w:rPr>
        <w:t>В составе генерального плана рассматривались следующие вопросы:</w:t>
      </w:r>
    </w:p>
    <w:p w:rsidR="00507F48" w:rsidRPr="00C62E1E" w:rsidRDefault="00507F48" w:rsidP="00507F48">
      <w:pPr>
        <w:numPr>
          <w:ilvl w:val="0"/>
          <w:numId w:val="26"/>
        </w:numPr>
        <w:tabs>
          <w:tab w:val="clear" w:pos="720"/>
          <w:tab w:val="num" w:pos="0"/>
        </w:tabs>
        <w:suppressAutoHyphens w:val="0"/>
        <w:spacing w:after="0" w:line="240" w:lineRule="auto"/>
        <w:ind w:left="0" w:firstLine="709"/>
        <w:contextualSpacing/>
        <w:jc w:val="both"/>
        <w:rPr>
          <w:rFonts w:ascii="Times New Roman" w:hAnsi="Times New Roman"/>
          <w:sz w:val="24"/>
          <w:szCs w:val="24"/>
        </w:rPr>
      </w:pPr>
      <w:r w:rsidRPr="00C62E1E">
        <w:rPr>
          <w:rFonts w:ascii="Times New Roman" w:hAnsi="Times New Roman"/>
          <w:sz w:val="24"/>
          <w:szCs w:val="24"/>
        </w:rPr>
        <w:t>прогноз устойчивого развития станицы Зассовская в качестве центра сельского поселения;</w:t>
      </w:r>
    </w:p>
    <w:p w:rsidR="00507F48" w:rsidRPr="00C62E1E" w:rsidRDefault="00507F48" w:rsidP="00507F48">
      <w:pPr>
        <w:numPr>
          <w:ilvl w:val="0"/>
          <w:numId w:val="26"/>
        </w:numPr>
        <w:tabs>
          <w:tab w:val="clear" w:pos="720"/>
          <w:tab w:val="num" w:pos="0"/>
        </w:tabs>
        <w:suppressAutoHyphens w:val="0"/>
        <w:spacing w:after="0" w:line="240" w:lineRule="auto"/>
        <w:ind w:left="0" w:firstLine="709"/>
        <w:jc w:val="both"/>
        <w:rPr>
          <w:rFonts w:ascii="Times New Roman" w:hAnsi="Times New Roman"/>
          <w:sz w:val="24"/>
          <w:szCs w:val="24"/>
        </w:rPr>
      </w:pPr>
      <w:r w:rsidRPr="00C62E1E">
        <w:rPr>
          <w:rFonts w:ascii="Times New Roman" w:hAnsi="Times New Roman"/>
          <w:sz w:val="24"/>
          <w:szCs w:val="24"/>
        </w:rPr>
        <w:t>комплексное решение экологических и градостроительных задач.</w:t>
      </w:r>
    </w:p>
    <w:p w:rsidR="00507F48" w:rsidRPr="00C62E1E" w:rsidRDefault="00507F48" w:rsidP="00507F48">
      <w:pPr>
        <w:tabs>
          <w:tab w:val="num" w:pos="0"/>
        </w:tabs>
        <w:ind w:firstLine="709"/>
        <w:jc w:val="both"/>
        <w:rPr>
          <w:rFonts w:ascii="Times New Roman" w:hAnsi="Times New Roman"/>
          <w:sz w:val="24"/>
          <w:szCs w:val="24"/>
        </w:rPr>
      </w:pPr>
      <w:r w:rsidRPr="00C62E1E">
        <w:rPr>
          <w:rFonts w:ascii="Times New Roman" w:hAnsi="Times New Roman"/>
          <w:sz w:val="24"/>
          <w:szCs w:val="24"/>
        </w:rPr>
        <w:t>Основная идея территориального развития состоит в следующем:</w:t>
      </w:r>
    </w:p>
    <w:p w:rsidR="00507F48" w:rsidRPr="00C62E1E" w:rsidRDefault="00507F48" w:rsidP="00507F48">
      <w:pPr>
        <w:numPr>
          <w:ilvl w:val="0"/>
          <w:numId w:val="27"/>
        </w:numPr>
        <w:tabs>
          <w:tab w:val="clear" w:pos="720"/>
          <w:tab w:val="num" w:pos="0"/>
        </w:tabs>
        <w:suppressAutoHyphens w:val="0"/>
        <w:spacing w:after="0" w:line="240" w:lineRule="auto"/>
        <w:ind w:left="0" w:firstLine="709"/>
        <w:jc w:val="both"/>
        <w:rPr>
          <w:rFonts w:ascii="Times New Roman" w:hAnsi="Times New Roman"/>
          <w:sz w:val="24"/>
          <w:szCs w:val="24"/>
        </w:rPr>
      </w:pPr>
      <w:r w:rsidRPr="00C62E1E">
        <w:rPr>
          <w:rFonts w:ascii="Times New Roman" w:hAnsi="Times New Roman"/>
          <w:sz w:val="24"/>
          <w:szCs w:val="24"/>
        </w:rPr>
        <w:t>выявление сформировавшегося каркаса станицы  - планировочного, транспортного, технического, зелёного;</w:t>
      </w:r>
    </w:p>
    <w:p w:rsidR="00507F48" w:rsidRPr="00C62E1E" w:rsidRDefault="00507F48" w:rsidP="00507F48">
      <w:pPr>
        <w:numPr>
          <w:ilvl w:val="0"/>
          <w:numId w:val="27"/>
        </w:numPr>
        <w:tabs>
          <w:tab w:val="clear" w:pos="720"/>
          <w:tab w:val="num" w:pos="0"/>
        </w:tabs>
        <w:suppressAutoHyphens w:val="0"/>
        <w:spacing w:after="0" w:line="240" w:lineRule="auto"/>
        <w:ind w:left="0" w:firstLine="709"/>
        <w:jc w:val="both"/>
        <w:rPr>
          <w:rFonts w:ascii="Times New Roman" w:hAnsi="Times New Roman"/>
          <w:sz w:val="24"/>
          <w:szCs w:val="24"/>
        </w:rPr>
      </w:pPr>
      <w:r w:rsidRPr="00C62E1E">
        <w:rPr>
          <w:rFonts w:ascii="Times New Roman" w:hAnsi="Times New Roman"/>
          <w:sz w:val="24"/>
          <w:szCs w:val="24"/>
        </w:rPr>
        <w:t>проектирование перспективного развития станицы, как органичное развитие сложившегося каркаса, который предусматривает реконструкцию и развитие периферийных зон;</w:t>
      </w:r>
    </w:p>
    <w:p w:rsidR="00507F48" w:rsidRPr="00C62E1E" w:rsidRDefault="00507F48" w:rsidP="00507F48">
      <w:pPr>
        <w:numPr>
          <w:ilvl w:val="0"/>
          <w:numId w:val="27"/>
        </w:numPr>
        <w:tabs>
          <w:tab w:val="clear" w:pos="720"/>
          <w:tab w:val="num" w:pos="0"/>
          <w:tab w:val="left" w:pos="1455"/>
        </w:tabs>
        <w:suppressAutoHyphens w:val="0"/>
        <w:spacing w:after="0" w:line="240" w:lineRule="auto"/>
        <w:ind w:left="0" w:firstLine="709"/>
        <w:jc w:val="both"/>
        <w:rPr>
          <w:rFonts w:ascii="Times New Roman" w:hAnsi="Times New Roman"/>
          <w:sz w:val="24"/>
          <w:szCs w:val="24"/>
        </w:rPr>
      </w:pPr>
      <w:r w:rsidRPr="00C62E1E">
        <w:rPr>
          <w:rFonts w:ascii="Times New Roman" w:hAnsi="Times New Roman"/>
          <w:sz w:val="24"/>
          <w:szCs w:val="24"/>
        </w:rPr>
        <w:t>компактное развитие периферийных зон населенного пункта;</w:t>
      </w:r>
    </w:p>
    <w:p w:rsidR="00507F48" w:rsidRPr="00C62E1E" w:rsidRDefault="00507F48" w:rsidP="00507F48">
      <w:pPr>
        <w:numPr>
          <w:ilvl w:val="0"/>
          <w:numId w:val="27"/>
        </w:numPr>
        <w:tabs>
          <w:tab w:val="clear" w:pos="720"/>
          <w:tab w:val="num" w:pos="0"/>
          <w:tab w:val="left" w:pos="1455"/>
        </w:tabs>
        <w:suppressAutoHyphens w:val="0"/>
        <w:spacing w:after="0" w:line="240" w:lineRule="auto"/>
        <w:ind w:left="0" w:firstLine="709"/>
        <w:jc w:val="both"/>
        <w:rPr>
          <w:rFonts w:ascii="Times New Roman" w:hAnsi="Times New Roman"/>
          <w:sz w:val="24"/>
          <w:szCs w:val="24"/>
        </w:rPr>
      </w:pPr>
      <w:r w:rsidRPr="00C62E1E">
        <w:rPr>
          <w:rFonts w:ascii="Times New Roman" w:hAnsi="Times New Roman"/>
          <w:sz w:val="24"/>
          <w:szCs w:val="24"/>
        </w:rPr>
        <w:t>прогноз жилищного фонда составлен на основе следующих предпосылок:</w:t>
      </w:r>
    </w:p>
    <w:p w:rsidR="00507F48" w:rsidRPr="00C62E1E" w:rsidRDefault="00507F48" w:rsidP="00507F48">
      <w:pPr>
        <w:tabs>
          <w:tab w:val="num" w:pos="0"/>
          <w:tab w:val="left" w:pos="1455"/>
        </w:tabs>
        <w:ind w:firstLine="709"/>
        <w:contextualSpacing/>
        <w:jc w:val="both"/>
        <w:rPr>
          <w:rFonts w:ascii="Times New Roman" w:hAnsi="Times New Roman"/>
          <w:sz w:val="24"/>
          <w:szCs w:val="24"/>
        </w:rPr>
      </w:pPr>
      <w:r w:rsidRPr="00C62E1E">
        <w:rPr>
          <w:rFonts w:ascii="Times New Roman" w:hAnsi="Times New Roman"/>
          <w:sz w:val="24"/>
          <w:szCs w:val="24"/>
        </w:rPr>
        <w:t xml:space="preserve">- обеспечение комфортности проживания населения </w:t>
      </w:r>
    </w:p>
    <w:p w:rsidR="00507F48" w:rsidRPr="00C62E1E" w:rsidRDefault="00507F48" w:rsidP="00507F48">
      <w:pPr>
        <w:tabs>
          <w:tab w:val="left" w:pos="0"/>
        </w:tabs>
        <w:ind w:firstLine="709"/>
        <w:contextualSpacing/>
        <w:jc w:val="both"/>
        <w:rPr>
          <w:rFonts w:ascii="Times New Roman" w:hAnsi="Times New Roman"/>
          <w:sz w:val="24"/>
          <w:szCs w:val="24"/>
        </w:rPr>
      </w:pPr>
      <w:r w:rsidRPr="00C62E1E">
        <w:rPr>
          <w:rFonts w:ascii="Times New Roman" w:hAnsi="Times New Roman"/>
          <w:sz w:val="24"/>
          <w:szCs w:val="24"/>
        </w:rPr>
        <w:t>- увеличение обеспеченности жилищным фондам до 23м</w:t>
      </w:r>
      <w:r w:rsidRPr="00C62E1E">
        <w:rPr>
          <w:rFonts w:ascii="Times New Roman" w:hAnsi="Times New Roman"/>
          <w:sz w:val="24"/>
          <w:szCs w:val="24"/>
          <w:vertAlign w:val="superscript"/>
        </w:rPr>
        <w:t>2</w:t>
      </w:r>
      <w:r w:rsidRPr="00C62E1E">
        <w:rPr>
          <w:rFonts w:ascii="Times New Roman" w:hAnsi="Times New Roman"/>
          <w:sz w:val="24"/>
          <w:szCs w:val="24"/>
        </w:rPr>
        <w:t xml:space="preserve"> на 1 человека существующего населения, обеспечение жилищным фондом прирастающего населения. </w:t>
      </w:r>
    </w:p>
    <w:p w:rsidR="00507F48" w:rsidRPr="00C62E1E" w:rsidRDefault="00507F48" w:rsidP="00507F48">
      <w:pPr>
        <w:ind w:firstLine="709"/>
        <w:jc w:val="both"/>
        <w:rPr>
          <w:rFonts w:ascii="Times New Roman" w:hAnsi="Times New Roman"/>
          <w:sz w:val="24"/>
          <w:szCs w:val="24"/>
        </w:rPr>
      </w:pPr>
      <w:r w:rsidRPr="00C62E1E">
        <w:rPr>
          <w:rFonts w:ascii="Times New Roman" w:hAnsi="Times New Roman"/>
          <w:sz w:val="24"/>
          <w:szCs w:val="24"/>
        </w:rPr>
        <w:t>При разработке генерального плана станицы  намечен ряд мероприятий, суть которых заключается в следующем:</w:t>
      </w:r>
    </w:p>
    <w:p w:rsidR="00507F48" w:rsidRPr="00C62E1E" w:rsidRDefault="00507F48" w:rsidP="00507F48">
      <w:pPr>
        <w:numPr>
          <w:ilvl w:val="0"/>
          <w:numId w:val="30"/>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совершенствование транспортной инфраструктуры;</w:t>
      </w:r>
    </w:p>
    <w:p w:rsidR="00507F48" w:rsidRPr="00C62E1E" w:rsidRDefault="00507F48" w:rsidP="00507F48">
      <w:pPr>
        <w:numPr>
          <w:ilvl w:val="0"/>
          <w:numId w:val="30"/>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совершенствование функционального зонирования населенного пункта;</w:t>
      </w:r>
    </w:p>
    <w:p w:rsidR="00507F48" w:rsidRPr="00C62E1E" w:rsidRDefault="00507F48" w:rsidP="00507F48">
      <w:pPr>
        <w:numPr>
          <w:ilvl w:val="0"/>
          <w:numId w:val="30"/>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lastRenderedPageBreak/>
        <w:t>формирование общественного центра;</w:t>
      </w:r>
    </w:p>
    <w:p w:rsidR="00507F48" w:rsidRPr="00C62E1E" w:rsidRDefault="00507F48" w:rsidP="00507F48">
      <w:pPr>
        <w:numPr>
          <w:ilvl w:val="0"/>
          <w:numId w:val="30"/>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формирование подцентров;</w:t>
      </w:r>
    </w:p>
    <w:p w:rsidR="00507F48" w:rsidRPr="00C62E1E" w:rsidRDefault="00507F48" w:rsidP="00507F48">
      <w:pPr>
        <w:numPr>
          <w:ilvl w:val="0"/>
          <w:numId w:val="30"/>
        </w:numPr>
        <w:tabs>
          <w:tab w:val="left" w:pos="709"/>
        </w:tabs>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проектирование многофункциональной системы зеленых насаждений населенного пункта, включая создание зеленой зоны отдыха;</w:t>
      </w:r>
    </w:p>
    <w:p w:rsidR="00507F48" w:rsidRPr="00C62E1E" w:rsidRDefault="00507F48" w:rsidP="00507F48">
      <w:pPr>
        <w:numPr>
          <w:ilvl w:val="0"/>
          <w:numId w:val="30"/>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реконструкция и благоустройство существующей застройки;</w:t>
      </w:r>
    </w:p>
    <w:p w:rsidR="00507F48" w:rsidRPr="00C62E1E" w:rsidRDefault="00507F48" w:rsidP="00507F48">
      <w:pPr>
        <w:numPr>
          <w:ilvl w:val="0"/>
          <w:numId w:val="30"/>
        </w:numPr>
        <w:suppressAutoHyphens w:val="0"/>
        <w:spacing w:after="0" w:line="240" w:lineRule="auto"/>
        <w:ind w:left="709" w:firstLine="0"/>
        <w:jc w:val="both"/>
        <w:rPr>
          <w:rFonts w:ascii="Times New Roman" w:hAnsi="Times New Roman"/>
          <w:sz w:val="24"/>
          <w:szCs w:val="24"/>
        </w:rPr>
      </w:pPr>
      <w:r w:rsidRPr="00C62E1E">
        <w:rPr>
          <w:rFonts w:ascii="Times New Roman" w:hAnsi="Times New Roman"/>
          <w:sz w:val="24"/>
          <w:szCs w:val="24"/>
        </w:rPr>
        <w:t>новое строительство;</w:t>
      </w:r>
    </w:p>
    <w:p w:rsidR="00507F48" w:rsidRPr="00C62E1E" w:rsidRDefault="00507F48" w:rsidP="00507F48">
      <w:pPr>
        <w:numPr>
          <w:ilvl w:val="0"/>
          <w:numId w:val="29"/>
        </w:numPr>
        <w:suppressAutoHyphens w:val="0"/>
        <w:spacing w:after="0" w:line="240" w:lineRule="auto"/>
        <w:ind w:left="709" w:firstLine="0"/>
        <w:jc w:val="both"/>
        <w:rPr>
          <w:rFonts w:ascii="Times New Roman" w:hAnsi="Times New Roman"/>
          <w:b/>
          <w:sz w:val="24"/>
          <w:szCs w:val="24"/>
        </w:rPr>
      </w:pPr>
      <w:r w:rsidRPr="00C62E1E">
        <w:rPr>
          <w:rFonts w:ascii="Times New Roman" w:hAnsi="Times New Roman"/>
          <w:sz w:val="24"/>
          <w:szCs w:val="24"/>
        </w:rPr>
        <w:t>дальнейшее развитие и реконструкция производственной зоны.</w:t>
      </w:r>
    </w:p>
    <w:p w:rsidR="00507F48" w:rsidRPr="00C62E1E" w:rsidRDefault="00507F48" w:rsidP="00507F48">
      <w:pPr>
        <w:ind w:firstLine="709"/>
        <w:jc w:val="both"/>
        <w:rPr>
          <w:rFonts w:ascii="Times New Roman" w:hAnsi="Times New Roman"/>
          <w:b/>
          <w:sz w:val="24"/>
          <w:szCs w:val="24"/>
        </w:rPr>
      </w:pPr>
    </w:p>
    <w:p w:rsidR="00507F48" w:rsidRPr="00C62E1E" w:rsidRDefault="00507F48" w:rsidP="00507F48">
      <w:pPr>
        <w:ind w:firstLine="709"/>
        <w:jc w:val="both"/>
        <w:rPr>
          <w:rFonts w:ascii="Times New Roman" w:hAnsi="Times New Roman"/>
          <w:sz w:val="24"/>
          <w:szCs w:val="24"/>
        </w:rPr>
      </w:pPr>
      <w:r w:rsidRPr="00C62E1E">
        <w:rPr>
          <w:rFonts w:ascii="Times New Roman" w:hAnsi="Times New Roman"/>
          <w:b/>
          <w:sz w:val="24"/>
          <w:szCs w:val="24"/>
        </w:rPr>
        <w:t>ст. Зассовская</w:t>
      </w:r>
      <w:r w:rsidRPr="00C62E1E">
        <w:rPr>
          <w:rFonts w:ascii="Times New Roman" w:hAnsi="Times New Roman"/>
          <w:sz w:val="24"/>
          <w:szCs w:val="24"/>
        </w:rPr>
        <w:t xml:space="preserve"> находится в северо-западной части земель сельского поселения. Территория станицы представляет собой единое планировочное образование, расположенное на правом берегу р. Лаба. Для освоения на первую очередь строительства (до 2020г.), расчетный срок (до 2030г.) и перспективу проектом определены территории развития жилой зоны, расположенные в северной части станицы Зассовская в виде кварталов индивидуальной жилой застройки. </w:t>
      </w:r>
    </w:p>
    <w:p w:rsidR="00507F48" w:rsidRPr="00C62E1E" w:rsidRDefault="00507F48" w:rsidP="00507F48">
      <w:pPr>
        <w:ind w:firstLine="709"/>
        <w:jc w:val="both"/>
        <w:rPr>
          <w:rFonts w:ascii="Times New Roman" w:hAnsi="Times New Roman"/>
          <w:sz w:val="24"/>
          <w:szCs w:val="24"/>
        </w:rPr>
      </w:pPr>
      <w:r w:rsidRPr="00C62E1E">
        <w:rPr>
          <w:rFonts w:ascii="Times New Roman" w:hAnsi="Times New Roman"/>
          <w:sz w:val="24"/>
          <w:szCs w:val="24"/>
        </w:rPr>
        <w:t xml:space="preserve">Проектом выделена основная производственная зона, расположенная в восточной части населенного пункта, которую проектом предложено реконструировать и модернизировать. Предлагается развитие производственной зоны в южной части станицы с учетом нормативных санитарно-защитных зон до жилой застройки. </w:t>
      </w:r>
    </w:p>
    <w:p w:rsidR="00507F48" w:rsidRPr="00C62E1E" w:rsidRDefault="00507F48" w:rsidP="00507F48">
      <w:pPr>
        <w:ind w:firstLine="709"/>
        <w:jc w:val="both"/>
        <w:rPr>
          <w:rFonts w:ascii="Times New Roman" w:hAnsi="Times New Roman"/>
          <w:sz w:val="24"/>
          <w:szCs w:val="24"/>
        </w:rPr>
      </w:pPr>
      <w:r w:rsidRPr="00C62E1E">
        <w:rPr>
          <w:rFonts w:ascii="Times New Roman" w:hAnsi="Times New Roman"/>
          <w:sz w:val="24"/>
          <w:szCs w:val="24"/>
        </w:rPr>
        <w:t>Типы производственных зон устанавливаются в зависимости от предусматриваемых видов использования, ограничений на использование территорий и характера застройки каждой конкретной зоны.</w:t>
      </w:r>
    </w:p>
    <w:p w:rsidR="00507F48" w:rsidRPr="00C62E1E" w:rsidRDefault="00507F48" w:rsidP="00507F48">
      <w:pPr>
        <w:tabs>
          <w:tab w:val="num" w:pos="600"/>
        </w:tabs>
        <w:ind w:firstLine="800"/>
        <w:jc w:val="both"/>
        <w:rPr>
          <w:rFonts w:ascii="Times New Roman" w:hAnsi="Times New Roman"/>
          <w:sz w:val="24"/>
          <w:szCs w:val="24"/>
        </w:rPr>
      </w:pPr>
      <w:r w:rsidRPr="00C62E1E">
        <w:rPr>
          <w:rFonts w:ascii="Times New Roman" w:hAnsi="Times New Roman"/>
          <w:sz w:val="24"/>
          <w:szCs w:val="24"/>
        </w:rPr>
        <w:t>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w:t>
      </w:r>
    </w:p>
    <w:p w:rsidR="00507F48" w:rsidRPr="00C62E1E" w:rsidRDefault="00507F48" w:rsidP="00507F48">
      <w:pPr>
        <w:ind w:firstLine="709"/>
        <w:jc w:val="both"/>
        <w:rPr>
          <w:rFonts w:ascii="Times New Roman" w:hAnsi="Times New Roman"/>
          <w:b/>
          <w:sz w:val="24"/>
          <w:szCs w:val="24"/>
        </w:rPr>
      </w:pPr>
      <w:r w:rsidRPr="00C62E1E">
        <w:rPr>
          <w:rFonts w:ascii="Times New Roman" w:hAnsi="Times New Roman"/>
          <w:sz w:val="24"/>
          <w:szCs w:val="24"/>
        </w:rPr>
        <w:t>Общественно-деловая зона представлена существующим общественным центром станицы и проектируемыми объектами обслуживания, расположенными в существующих жилых кварталах на свободной от застройки территории.</w:t>
      </w:r>
      <w:r w:rsidRPr="00C62E1E">
        <w:rPr>
          <w:rFonts w:ascii="Times New Roman" w:hAnsi="Times New Roman"/>
          <w:b/>
          <w:sz w:val="24"/>
          <w:szCs w:val="24"/>
        </w:rPr>
        <w:t xml:space="preserve"> </w:t>
      </w:r>
    </w:p>
    <w:p w:rsidR="00507F48" w:rsidRPr="00C62E1E" w:rsidRDefault="00507F48" w:rsidP="00507F48">
      <w:pPr>
        <w:ind w:firstLine="709"/>
        <w:jc w:val="both"/>
        <w:rPr>
          <w:rFonts w:ascii="Times New Roman" w:hAnsi="Times New Roman"/>
          <w:sz w:val="24"/>
          <w:szCs w:val="24"/>
        </w:rPr>
      </w:pPr>
      <w:r w:rsidRPr="00C62E1E">
        <w:rPr>
          <w:rFonts w:ascii="Times New Roman" w:hAnsi="Times New Roman"/>
          <w:sz w:val="24"/>
          <w:szCs w:val="24"/>
        </w:rPr>
        <w:t>Основной общественный центр станицы Зассовской формируется на базе уже существующего центра, расположенного в геометрическом центре населенного пункта между ул. 50 лет Октября, ул. Первомайской, ул. Колхозной и ул. Летвиненко. Проектом предлагается развитие и реконструкция общественного центра со строительством дополнительных объектов обслуживания населения социального и коммунально-бытового назначения.</w:t>
      </w:r>
    </w:p>
    <w:p w:rsidR="00507F48" w:rsidRPr="00C62E1E" w:rsidRDefault="00507F48" w:rsidP="00507F48">
      <w:pPr>
        <w:ind w:firstLine="709"/>
        <w:jc w:val="both"/>
        <w:rPr>
          <w:rFonts w:ascii="Times New Roman" w:hAnsi="Times New Roman"/>
          <w:sz w:val="24"/>
          <w:szCs w:val="24"/>
        </w:rPr>
      </w:pPr>
      <w:r w:rsidRPr="00C62E1E">
        <w:rPr>
          <w:rFonts w:ascii="Times New Roman" w:hAnsi="Times New Roman"/>
          <w:sz w:val="24"/>
          <w:szCs w:val="24"/>
        </w:rPr>
        <w:t>В зону рекреационного назначения входит парк у Дома культуры и общестаничный стадион.  Проектом предлагается организовать зону отдыха в центральной части станицы с выходом на реку Лаба.</w:t>
      </w:r>
    </w:p>
    <w:p w:rsidR="00507F48" w:rsidRPr="00C62E1E" w:rsidRDefault="00507F48" w:rsidP="00507F48">
      <w:pPr>
        <w:ind w:firstLine="800"/>
        <w:jc w:val="both"/>
        <w:rPr>
          <w:rFonts w:ascii="Times New Roman" w:hAnsi="Times New Roman"/>
          <w:sz w:val="24"/>
          <w:szCs w:val="24"/>
        </w:rPr>
      </w:pPr>
      <w:r w:rsidRPr="00C62E1E">
        <w:rPr>
          <w:rFonts w:ascii="Times New Roman" w:hAnsi="Times New Roman"/>
          <w:sz w:val="24"/>
          <w:szCs w:val="24"/>
        </w:rPr>
        <w:t xml:space="preserve">Совершенствование транспортной инфраструктуры населенного пункта заключается в обеспечении удобных и эффективных транспортных связей путем дифференциации улиц и проездов по категориям в соответствии со СНиП 2.07.01-89* «Градостроительство. Планировка и застройка городских и сельских поселений». </w:t>
      </w:r>
    </w:p>
    <w:p w:rsidR="00507F48" w:rsidRPr="00C62E1E" w:rsidRDefault="00507F48" w:rsidP="00507F48">
      <w:pPr>
        <w:ind w:firstLine="809"/>
        <w:jc w:val="both"/>
        <w:rPr>
          <w:rFonts w:ascii="Times New Roman" w:hAnsi="Times New Roman"/>
          <w:sz w:val="24"/>
          <w:szCs w:val="24"/>
        </w:rPr>
      </w:pPr>
      <w:r w:rsidRPr="00C62E1E">
        <w:rPr>
          <w:rFonts w:ascii="Times New Roman" w:hAnsi="Times New Roman"/>
          <w:sz w:val="24"/>
          <w:szCs w:val="24"/>
        </w:rPr>
        <w:lastRenderedPageBreak/>
        <w:t>Генеральным планом предполагается изменение существующих границ ст.Зассовская с включением земель сельскохозяйственного назначения в южной части станицы предназначенные для развития производственной зоны населенного пункта. Для развития жилой зоны будут использованы внутренние территориальные резервы населенного пункта в северной части станицы.</w:t>
      </w:r>
    </w:p>
    <w:p w:rsidR="00507F48" w:rsidRPr="00C62E1E" w:rsidRDefault="00507F48" w:rsidP="00507F48">
      <w:pPr>
        <w:tabs>
          <w:tab w:val="left" w:pos="555"/>
          <w:tab w:val="left" w:pos="9900"/>
        </w:tabs>
        <w:ind w:firstLine="809"/>
        <w:jc w:val="both"/>
        <w:rPr>
          <w:rFonts w:ascii="Times New Roman" w:hAnsi="Times New Roman"/>
          <w:sz w:val="24"/>
          <w:szCs w:val="24"/>
        </w:rPr>
      </w:pPr>
      <w:r w:rsidRPr="00C62E1E">
        <w:rPr>
          <w:rFonts w:ascii="Times New Roman" w:hAnsi="Times New Roman"/>
          <w:sz w:val="24"/>
          <w:szCs w:val="24"/>
        </w:rPr>
        <w:t>К жилой застройке, попадающей в зоны различных планировочных ограничений, предъявляются особые требования по ее использованию: речь идет о водоохраной зоне, охранной зоне источников водоснабжения, зоне временной охраны памятников историко-культурного наследия, санитарно-защитной зоне от сельскохозяйственных предприятий.</w:t>
      </w:r>
    </w:p>
    <w:p w:rsidR="00507F48" w:rsidRPr="00C62E1E" w:rsidRDefault="00507F48" w:rsidP="00507F48">
      <w:pPr>
        <w:tabs>
          <w:tab w:val="left" w:pos="9900"/>
        </w:tabs>
        <w:ind w:firstLine="809"/>
        <w:jc w:val="both"/>
        <w:rPr>
          <w:rFonts w:ascii="Times New Roman" w:hAnsi="Times New Roman"/>
          <w:sz w:val="24"/>
          <w:szCs w:val="24"/>
        </w:rPr>
      </w:pPr>
      <w:r w:rsidRPr="00C62E1E">
        <w:rPr>
          <w:rFonts w:ascii="Times New Roman" w:hAnsi="Times New Roman"/>
          <w:sz w:val="24"/>
          <w:szCs w:val="24"/>
        </w:rPr>
        <w:t xml:space="preserve">На приусадебных участках, расположенных в пределах водоохранной зоны должны соблюдаться правила их использования, исключающие загрязнение, засорение и истощение водных объектов. </w:t>
      </w:r>
    </w:p>
    <w:p w:rsidR="00507F48" w:rsidRPr="00C62E1E" w:rsidRDefault="00507F48" w:rsidP="00507F48">
      <w:pPr>
        <w:tabs>
          <w:tab w:val="left" w:pos="720"/>
          <w:tab w:val="left" w:pos="9900"/>
        </w:tabs>
        <w:ind w:firstLine="809"/>
        <w:jc w:val="both"/>
        <w:rPr>
          <w:rFonts w:ascii="Times New Roman" w:hAnsi="Times New Roman"/>
          <w:sz w:val="24"/>
          <w:szCs w:val="24"/>
        </w:rPr>
      </w:pPr>
      <w:r w:rsidRPr="00C62E1E">
        <w:rPr>
          <w:rFonts w:ascii="Times New Roman" w:hAnsi="Times New Roman"/>
          <w:sz w:val="24"/>
          <w:szCs w:val="24"/>
        </w:rPr>
        <w:t>Совершенствование функционального зонирования предполагает упорядочение  размещения объектов различного функционального назначения - вынос из санитарно-защитных зон жилого фонда по программе Краснодарского края «Жилище», предусматриваемый на расчетный срок.</w:t>
      </w:r>
    </w:p>
    <w:p w:rsidR="00507F48" w:rsidRPr="00C62E1E" w:rsidRDefault="00507F48" w:rsidP="00507F48">
      <w:pPr>
        <w:tabs>
          <w:tab w:val="left" w:pos="615"/>
          <w:tab w:val="left" w:pos="9900"/>
        </w:tabs>
        <w:ind w:firstLine="809"/>
        <w:jc w:val="both"/>
        <w:rPr>
          <w:rFonts w:ascii="Times New Roman" w:hAnsi="Times New Roman"/>
          <w:sz w:val="24"/>
          <w:szCs w:val="24"/>
        </w:rPr>
      </w:pPr>
      <w:r w:rsidRPr="00C62E1E">
        <w:rPr>
          <w:rFonts w:ascii="Times New Roman" w:hAnsi="Times New Roman"/>
          <w:sz w:val="24"/>
          <w:szCs w:val="24"/>
        </w:rPr>
        <w:t xml:space="preserve">Проектом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 </w:t>
      </w:r>
    </w:p>
    <w:p w:rsidR="00507F48" w:rsidRPr="00C62E1E" w:rsidRDefault="00507F48" w:rsidP="00507F48">
      <w:pPr>
        <w:tabs>
          <w:tab w:val="left" w:pos="9900"/>
        </w:tabs>
        <w:ind w:firstLine="809"/>
        <w:jc w:val="both"/>
        <w:rPr>
          <w:rFonts w:ascii="Times New Roman" w:hAnsi="Times New Roman"/>
          <w:b/>
          <w:sz w:val="24"/>
          <w:szCs w:val="24"/>
        </w:rPr>
      </w:pPr>
      <w:r w:rsidRPr="00C62E1E">
        <w:rPr>
          <w:rFonts w:ascii="Times New Roman" w:hAnsi="Times New Roman"/>
          <w:sz w:val="24"/>
          <w:szCs w:val="24"/>
        </w:rPr>
        <w:t xml:space="preserve">Проектом сохраняются памятники истории и архитектуры, расположенные на территории населенного пункта с обозначением границ временных охранных зон. </w:t>
      </w:r>
    </w:p>
    <w:p w:rsidR="00507F48" w:rsidRPr="00C62E1E" w:rsidRDefault="00507F48" w:rsidP="00507F48">
      <w:pPr>
        <w:ind w:right="-18" w:firstLine="809"/>
        <w:jc w:val="both"/>
        <w:rPr>
          <w:rFonts w:ascii="Times New Roman" w:hAnsi="Times New Roman"/>
          <w:b/>
          <w:sz w:val="24"/>
          <w:szCs w:val="24"/>
        </w:rPr>
      </w:pPr>
      <w:r w:rsidRPr="00C62E1E">
        <w:rPr>
          <w:rFonts w:ascii="Times New Roman" w:hAnsi="Times New Roman"/>
          <w:sz w:val="24"/>
          <w:szCs w:val="24"/>
        </w:rPr>
        <w:t xml:space="preserve">Территориальное развитее населенных пунктов </w:t>
      </w:r>
      <w:r w:rsidRPr="00C62E1E">
        <w:rPr>
          <w:rFonts w:ascii="Times New Roman" w:hAnsi="Times New Roman"/>
          <w:b/>
          <w:sz w:val="24"/>
          <w:szCs w:val="24"/>
        </w:rPr>
        <w:t xml:space="preserve">п. Соцгородок, х.Веселый и п. Подгорный </w:t>
      </w:r>
      <w:r w:rsidRPr="00C62E1E">
        <w:rPr>
          <w:rFonts w:ascii="Times New Roman" w:hAnsi="Times New Roman"/>
          <w:sz w:val="24"/>
          <w:szCs w:val="24"/>
        </w:rPr>
        <w:t xml:space="preserve"> проектом не предусматривается. Предполагается, что развитие жилой застройки будет происходить за счет её уплотнения. </w:t>
      </w:r>
    </w:p>
    <w:p w:rsidR="00507F48" w:rsidRPr="00C62E1E" w:rsidRDefault="00507F48" w:rsidP="00507F48">
      <w:pPr>
        <w:ind w:firstLine="709"/>
        <w:jc w:val="both"/>
        <w:rPr>
          <w:rFonts w:ascii="Times New Roman" w:hAnsi="Times New Roman"/>
          <w:sz w:val="24"/>
          <w:szCs w:val="24"/>
        </w:rPr>
      </w:pPr>
      <w:r w:rsidRPr="00C62E1E">
        <w:rPr>
          <w:rFonts w:ascii="Times New Roman" w:hAnsi="Times New Roman"/>
          <w:sz w:val="24"/>
          <w:szCs w:val="24"/>
        </w:rPr>
        <w:t>Предусмотрено дальнейшее развитие и реконструкция общественно-деловой зоны населенных пунктов Зассовского сельского поселения со строительством дополнительных объектов обслуживания населения социального и коммунально-бытового назначения.</w:t>
      </w:r>
    </w:p>
    <w:p w:rsidR="00507F48" w:rsidRPr="00C62E1E" w:rsidRDefault="00507F48" w:rsidP="00507F48">
      <w:pPr>
        <w:ind w:firstLine="800"/>
        <w:jc w:val="both"/>
        <w:rPr>
          <w:rFonts w:ascii="Times New Roman" w:hAnsi="Times New Roman"/>
          <w:sz w:val="24"/>
          <w:szCs w:val="24"/>
        </w:rPr>
      </w:pPr>
      <w:r w:rsidRPr="00C62E1E">
        <w:rPr>
          <w:rFonts w:ascii="Times New Roman" w:hAnsi="Times New Roman"/>
          <w:sz w:val="24"/>
          <w:szCs w:val="24"/>
        </w:rPr>
        <w:t xml:space="preserve">Захоронения в ст. Зассовской осуществляются на кладбище, расположенном на восточной окраине станицы. Кладбища, расположенные в п. Соцгородок и х. Веселом, проектом сохраняются на расчетный срок. Вывоз мусора производится на полигон ТБО ст. Каладжинской. </w:t>
      </w:r>
    </w:p>
    <w:p w:rsidR="008427DA" w:rsidRPr="00C62E1E" w:rsidRDefault="008427DA" w:rsidP="008427DA">
      <w:pPr>
        <w:ind w:left="-100" w:firstLine="800"/>
        <w:jc w:val="both"/>
        <w:rPr>
          <w:rFonts w:ascii="Times New Roman" w:hAnsi="Times New Roman"/>
          <w:sz w:val="24"/>
          <w:szCs w:val="24"/>
        </w:rPr>
      </w:pPr>
    </w:p>
    <w:p w:rsidR="008427DA" w:rsidRPr="00C62E1E" w:rsidRDefault="008427DA" w:rsidP="008427DA">
      <w:pPr>
        <w:shd w:val="clear" w:color="auto" w:fill="FFFFFF"/>
        <w:ind w:firstLine="709"/>
        <w:jc w:val="both"/>
        <w:rPr>
          <w:rFonts w:ascii="Times New Roman" w:hAnsi="Times New Roman"/>
          <w:sz w:val="24"/>
          <w:szCs w:val="24"/>
        </w:rPr>
      </w:pPr>
      <w:r w:rsidRPr="00C62E1E">
        <w:rPr>
          <w:rFonts w:ascii="Times New Roman" w:hAnsi="Times New Roman"/>
          <w:sz w:val="24"/>
          <w:szCs w:val="24"/>
        </w:rPr>
        <w:t>Генеральным планом предусматривается дальнейшее развитие и совершенствование структуры обслуживания станицы Зассовская как административного центра муниципального образования Зассовское сельское поселение с учетом уже сложившихся факторов.</w:t>
      </w:r>
    </w:p>
    <w:p w:rsidR="008427DA" w:rsidRPr="00C62E1E" w:rsidRDefault="008427DA" w:rsidP="008427DA">
      <w:pPr>
        <w:ind w:firstLine="709"/>
        <w:jc w:val="both"/>
        <w:rPr>
          <w:rFonts w:ascii="Times New Roman" w:hAnsi="Times New Roman"/>
          <w:sz w:val="24"/>
          <w:szCs w:val="24"/>
        </w:rPr>
      </w:pPr>
      <w:r w:rsidRPr="00C62E1E">
        <w:rPr>
          <w:rFonts w:ascii="Times New Roman" w:hAnsi="Times New Roman"/>
          <w:sz w:val="24"/>
          <w:szCs w:val="24"/>
        </w:rPr>
        <w:t xml:space="preserve">Совершенствование системы культурно-бытового обслуживания населения на территории сельского поселения является важнейшей составляющей частью социального </w:t>
      </w:r>
      <w:r w:rsidRPr="00C62E1E">
        <w:rPr>
          <w:rFonts w:ascii="Times New Roman" w:hAnsi="Times New Roman"/>
          <w:sz w:val="24"/>
          <w:szCs w:val="24"/>
        </w:rPr>
        <w:lastRenderedPageBreak/>
        <w:t>развития населенного пункта. Процесс развития системы культурно-бытового обслуживания будет сопровождаться изменениями как качественного порядка – повышение уровня обслуживания, появления новых видов услуг (Интернет-клуб, видеотека, специализированные спортклубы), так и количественного порядка – увеличение количества рабочих мест в сфере обслуживания за счет кадров, вытесняемых в условиях рыночной экономики из других сфер рыночного комплекса.</w:t>
      </w:r>
    </w:p>
    <w:p w:rsidR="008427DA" w:rsidRPr="00C62E1E" w:rsidRDefault="008427DA" w:rsidP="008427DA">
      <w:pPr>
        <w:shd w:val="clear" w:color="auto" w:fill="FFFFFF"/>
        <w:ind w:firstLine="709"/>
        <w:jc w:val="both"/>
        <w:rPr>
          <w:rFonts w:ascii="Times New Roman" w:hAnsi="Times New Roman"/>
          <w:sz w:val="24"/>
          <w:szCs w:val="24"/>
        </w:rPr>
      </w:pPr>
      <w:r w:rsidRPr="00C62E1E">
        <w:rPr>
          <w:rFonts w:ascii="Times New Roman" w:hAnsi="Times New Roman"/>
          <w:sz w:val="24"/>
          <w:szCs w:val="24"/>
        </w:rPr>
        <w:t>Основная цель развития системы культурно-бытового обслуживания остается прежней – создание полноценных условий труда, быта и отдыха жителей населенного пункта, достижение, как минимум, нормативного уровня обеспеченности всеми видами обслуживания при минимальных затратах времени.</w:t>
      </w:r>
    </w:p>
    <w:p w:rsidR="008427DA" w:rsidRPr="00C62E1E" w:rsidRDefault="008427DA" w:rsidP="008427DA">
      <w:pPr>
        <w:shd w:val="clear" w:color="auto" w:fill="FFFFFF"/>
        <w:ind w:firstLine="709"/>
        <w:jc w:val="both"/>
        <w:rPr>
          <w:rFonts w:ascii="Times New Roman" w:hAnsi="Times New Roman"/>
          <w:sz w:val="24"/>
          <w:szCs w:val="24"/>
        </w:rPr>
      </w:pPr>
      <w:r w:rsidRPr="00C62E1E">
        <w:rPr>
          <w:rFonts w:ascii="Times New Roman" w:hAnsi="Times New Roman"/>
          <w:sz w:val="24"/>
          <w:szCs w:val="24"/>
        </w:rPr>
        <w:t>Имеющаяся сеть учреждений соцкультбыта в поселении не полностью обеспечивает потребности населения.</w:t>
      </w:r>
    </w:p>
    <w:p w:rsidR="008427DA" w:rsidRPr="00C62E1E" w:rsidRDefault="008427DA" w:rsidP="008427DA">
      <w:pPr>
        <w:shd w:val="clear" w:color="auto" w:fill="FFFFFF"/>
        <w:ind w:left="-100" w:firstLine="800"/>
        <w:jc w:val="both"/>
        <w:rPr>
          <w:rFonts w:ascii="Times New Roman" w:hAnsi="Times New Roman"/>
          <w:sz w:val="24"/>
          <w:szCs w:val="24"/>
        </w:rPr>
      </w:pPr>
      <w:r w:rsidRPr="00C62E1E">
        <w:rPr>
          <w:rFonts w:ascii="Times New Roman" w:hAnsi="Times New Roman"/>
          <w:sz w:val="24"/>
          <w:szCs w:val="24"/>
        </w:rPr>
        <w:t>В ст. Зассовская предусматривается трехступенчатая система учреждений соцкультбыта.</w:t>
      </w:r>
    </w:p>
    <w:p w:rsidR="008427DA" w:rsidRPr="00C62E1E" w:rsidRDefault="008427DA" w:rsidP="008427DA">
      <w:pPr>
        <w:shd w:val="clear" w:color="auto" w:fill="FFFFFF"/>
        <w:ind w:left="-100" w:firstLine="800"/>
        <w:jc w:val="both"/>
        <w:rPr>
          <w:rFonts w:ascii="Times New Roman" w:hAnsi="Times New Roman"/>
          <w:sz w:val="24"/>
          <w:szCs w:val="24"/>
        </w:rPr>
      </w:pPr>
      <w:r w:rsidRPr="00C62E1E">
        <w:rPr>
          <w:rFonts w:ascii="Times New Roman" w:hAnsi="Times New Roman"/>
          <w:sz w:val="24"/>
          <w:szCs w:val="24"/>
        </w:rPr>
        <w:t>1.Учреждения эпизодического пользования общепоселкового назначения. К ним относятся: кинотеатры, Дома культуры, гостиницы, библиотеки, крупные торговые центры, предприятия бытового обслуживания, больницы, спортивные комплексы, Дома творчества школьников, административные учреждения и деловые центры.</w:t>
      </w:r>
    </w:p>
    <w:p w:rsidR="008427DA" w:rsidRPr="00C62E1E" w:rsidRDefault="008427DA" w:rsidP="008427DA">
      <w:pPr>
        <w:shd w:val="clear" w:color="auto" w:fill="FFFFFF"/>
        <w:ind w:left="-100" w:firstLine="800"/>
        <w:jc w:val="both"/>
        <w:rPr>
          <w:rFonts w:ascii="Times New Roman" w:hAnsi="Times New Roman"/>
          <w:sz w:val="24"/>
          <w:szCs w:val="24"/>
        </w:rPr>
      </w:pPr>
      <w:r w:rsidRPr="00C62E1E">
        <w:rPr>
          <w:rFonts w:ascii="Times New Roman" w:hAnsi="Times New Roman"/>
          <w:sz w:val="24"/>
          <w:szCs w:val="24"/>
        </w:rPr>
        <w:t>2.Учреждения периодического пользования, обеспечивающие население жилых районов и расположенные в общественных центрах планировочных районов. Это клубные помещения, учреждения торговли и быта, общественного питания, спортивные школы, спортивные залы, плавательные бассейны и др.</w:t>
      </w:r>
    </w:p>
    <w:p w:rsidR="008427DA" w:rsidRPr="00C62E1E" w:rsidRDefault="008427DA" w:rsidP="008427DA">
      <w:pPr>
        <w:shd w:val="clear" w:color="auto" w:fill="FFFFFF"/>
        <w:ind w:left="-100" w:firstLine="800"/>
        <w:jc w:val="both"/>
        <w:rPr>
          <w:rFonts w:ascii="Times New Roman" w:hAnsi="Times New Roman"/>
          <w:sz w:val="24"/>
          <w:szCs w:val="24"/>
        </w:rPr>
      </w:pPr>
      <w:r w:rsidRPr="00C62E1E">
        <w:rPr>
          <w:rFonts w:ascii="Times New Roman" w:hAnsi="Times New Roman"/>
          <w:sz w:val="24"/>
          <w:szCs w:val="24"/>
        </w:rPr>
        <w:t>3.Учреждения повседневного пользования, обслуживающие население микрорайонов и жилых групп. К ним относятся: общеобразовательные школы, детские дошкольные учреждения, магазины повседневного спроса, кафе, приемные пункты и мастерские КБО.</w:t>
      </w:r>
    </w:p>
    <w:p w:rsidR="008427DA" w:rsidRPr="00C62E1E" w:rsidRDefault="008427DA" w:rsidP="008427DA">
      <w:pPr>
        <w:shd w:val="clear" w:color="auto" w:fill="FFFFFF"/>
        <w:ind w:left="-100" w:firstLine="800"/>
        <w:jc w:val="both"/>
        <w:rPr>
          <w:rFonts w:ascii="Times New Roman" w:hAnsi="Times New Roman"/>
          <w:sz w:val="24"/>
          <w:szCs w:val="24"/>
        </w:rPr>
      </w:pPr>
      <w:r w:rsidRPr="00C62E1E">
        <w:rPr>
          <w:rFonts w:ascii="Times New Roman" w:hAnsi="Times New Roman"/>
          <w:sz w:val="24"/>
          <w:szCs w:val="24"/>
        </w:rPr>
        <w:t>В основном, существующая сеть учреждений соцкультбыта сохраняется на перспективу, некоторые объекты подлежат реконструкции и модернизации.</w:t>
      </w:r>
    </w:p>
    <w:p w:rsidR="008427DA" w:rsidRPr="00C62E1E" w:rsidRDefault="008427DA" w:rsidP="008427DA">
      <w:pPr>
        <w:shd w:val="clear" w:color="auto" w:fill="FFFFFF"/>
        <w:ind w:left="-100" w:firstLine="800"/>
        <w:jc w:val="both"/>
        <w:rPr>
          <w:rFonts w:ascii="Times New Roman" w:hAnsi="Times New Roman"/>
          <w:sz w:val="24"/>
          <w:szCs w:val="24"/>
        </w:rPr>
      </w:pPr>
      <w:r w:rsidRPr="00C62E1E">
        <w:rPr>
          <w:rFonts w:ascii="Times New Roman" w:hAnsi="Times New Roman"/>
          <w:sz w:val="24"/>
          <w:szCs w:val="24"/>
        </w:rPr>
        <w:t>На схеме функционального зонирования определены зоны для размещения учреждений соцкультбыта, где выделены территории административно-делового, общеобразовательного, торгово-бытового, культурно-просветительного, лечебно-оздоровительного, рекреационного назначения.</w:t>
      </w:r>
    </w:p>
    <w:p w:rsidR="008427DA" w:rsidRPr="00C62E1E" w:rsidRDefault="008427DA" w:rsidP="008427DA">
      <w:pPr>
        <w:shd w:val="clear" w:color="auto" w:fill="FFFFFF"/>
        <w:ind w:left="-100" w:firstLine="800"/>
        <w:jc w:val="both"/>
        <w:rPr>
          <w:rFonts w:ascii="Times New Roman" w:hAnsi="Times New Roman"/>
          <w:sz w:val="24"/>
          <w:szCs w:val="24"/>
        </w:rPr>
      </w:pPr>
      <w:r w:rsidRPr="00C62E1E">
        <w:rPr>
          <w:rFonts w:ascii="Times New Roman" w:hAnsi="Times New Roman"/>
          <w:sz w:val="24"/>
          <w:szCs w:val="24"/>
        </w:rPr>
        <w:t xml:space="preserve">При размещении учреждений соцкультбыта учитывались нормативные радиусы доступности. </w:t>
      </w:r>
    </w:p>
    <w:p w:rsidR="008427DA" w:rsidRPr="00C62E1E" w:rsidRDefault="008427DA" w:rsidP="008427DA">
      <w:pPr>
        <w:shd w:val="clear" w:color="auto" w:fill="FFFFFF"/>
        <w:ind w:left="-100" w:firstLine="800"/>
        <w:jc w:val="both"/>
        <w:rPr>
          <w:rFonts w:ascii="Times New Roman" w:hAnsi="Times New Roman"/>
          <w:sz w:val="24"/>
          <w:szCs w:val="24"/>
        </w:rPr>
      </w:pPr>
      <w:r w:rsidRPr="00C62E1E">
        <w:rPr>
          <w:rFonts w:ascii="Times New Roman" w:hAnsi="Times New Roman"/>
          <w:sz w:val="24"/>
          <w:szCs w:val="24"/>
        </w:rPr>
        <w:t xml:space="preserve">Генеральный план определяет зону размещения учреждений административно-делового, общеобразовательного, торгово-бытового, культурно-просветительного, лечебно-оздоровительного, рекреационного назначения. Конкретное расположение </w:t>
      </w:r>
      <w:r w:rsidRPr="00C62E1E">
        <w:rPr>
          <w:rFonts w:ascii="Times New Roman" w:hAnsi="Times New Roman"/>
          <w:sz w:val="24"/>
          <w:szCs w:val="24"/>
        </w:rPr>
        <w:lastRenderedPageBreak/>
        <w:t>каждого проектируемого объекта строительства определяется на следующих стадиях проектирования.</w:t>
      </w:r>
    </w:p>
    <w:p w:rsidR="008427DA" w:rsidRPr="00C62E1E" w:rsidRDefault="008427DA" w:rsidP="008427DA">
      <w:pPr>
        <w:ind w:left="-100" w:right="-18" w:firstLine="800"/>
        <w:jc w:val="both"/>
        <w:rPr>
          <w:rFonts w:ascii="Times New Roman" w:hAnsi="Times New Roman"/>
          <w:sz w:val="24"/>
          <w:szCs w:val="24"/>
        </w:rPr>
      </w:pPr>
      <w:r w:rsidRPr="00C62E1E">
        <w:rPr>
          <w:rFonts w:ascii="Times New Roman" w:hAnsi="Times New Roman"/>
          <w:sz w:val="24"/>
          <w:szCs w:val="24"/>
        </w:rPr>
        <w:t>Производственная зона поселения состоит в основном из предприятий агропромышленного комплекса, расположенных вблизи населенных пунктов поселения. Это территории, предназначенные для хранения и ремонта техники, полевые станы, молочно-товарные фермы.</w:t>
      </w:r>
    </w:p>
    <w:p w:rsidR="008427DA" w:rsidRPr="00C62E1E" w:rsidRDefault="008427DA" w:rsidP="008427DA">
      <w:pPr>
        <w:ind w:left="-100" w:right="-18" w:firstLine="800"/>
        <w:jc w:val="both"/>
        <w:rPr>
          <w:rFonts w:ascii="Times New Roman" w:hAnsi="Times New Roman"/>
          <w:sz w:val="24"/>
          <w:szCs w:val="24"/>
        </w:rPr>
      </w:pPr>
      <w:r w:rsidRPr="00C62E1E">
        <w:rPr>
          <w:rFonts w:ascii="Times New Roman" w:hAnsi="Times New Roman"/>
          <w:sz w:val="24"/>
          <w:szCs w:val="24"/>
        </w:rPr>
        <w:t>При планировке производственных зон необходимо уделять большое внимание упорядочению подъездных путей.</w:t>
      </w:r>
    </w:p>
    <w:p w:rsidR="008427DA" w:rsidRPr="00C62E1E" w:rsidRDefault="008427DA" w:rsidP="008427DA">
      <w:pPr>
        <w:ind w:left="-100" w:right="-18" w:firstLine="800"/>
        <w:jc w:val="both"/>
        <w:rPr>
          <w:rFonts w:ascii="Times New Roman" w:hAnsi="Times New Roman"/>
          <w:sz w:val="24"/>
          <w:szCs w:val="24"/>
        </w:rPr>
      </w:pPr>
      <w:r w:rsidRPr="00C62E1E">
        <w:rPr>
          <w:rFonts w:ascii="Times New Roman" w:hAnsi="Times New Roman"/>
          <w:sz w:val="24"/>
          <w:szCs w:val="24"/>
        </w:rPr>
        <w:t xml:space="preserve">Производственная зона на территории населенных пунктов Зассовского сельского поселения практически отсутствует. Только в ст. Зассовской, в восточной её части, в существующих границах расположена территория молочно-товарной фермы, ремонтные мастерские и малое предприятие лесопильного производства. Молочно-товарную ферму проектом предлагается реконструировать под предприятия </w:t>
      </w:r>
      <w:r w:rsidRPr="00C62E1E">
        <w:rPr>
          <w:rFonts w:ascii="Times New Roman" w:hAnsi="Times New Roman"/>
          <w:sz w:val="24"/>
          <w:szCs w:val="24"/>
          <w:lang w:val="en-US"/>
        </w:rPr>
        <w:t>V</w:t>
      </w:r>
      <w:r w:rsidRPr="00C62E1E">
        <w:rPr>
          <w:rFonts w:ascii="Times New Roman" w:hAnsi="Times New Roman"/>
          <w:sz w:val="24"/>
          <w:szCs w:val="24"/>
        </w:rPr>
        <w:t xml:space="preserve"> класса санитарной классификации промышленных объектов и производств.</w:t>
      </w:r>
    </w:p>
    <w:p w:rsidR="00E15D7B" w:rsidRPr="00C62E1E" w:rsidRDefault="008427DA" w:rsidP="008427DA">
      <w:pPr>
        <w:ind w:left="-100" w:firstLine="809"/>
        <w:jc w:val="both"/>
        <w:rPr>
          <w:rFonts w:ascii="Times New Roman" w:eastAsia="Arial Unicode MS" w:hAnsi="Times New Roman"/>
          <w:bCs/>
          <w:sz w:val="24"/>
          <w:szCs w:val="24"/>
        </w:rPr>
      </w:pPr>
      <w:r w:rsidRPr="00C62E1E">
        <w:rPr>
          <w:rFonts w:ascii="Times New Roman" w:hAnsi="Times New Roman"/>
          <w:sz w:val="24"/>
          <w:szCs w:val="24"/>
        </w:rPr>
        <w:t xml:space="preserve">Площадь территории производственной зоны </w:t>
      </w:r>
      <w:r w:rsidRPr="00C62E1E">
        <w:rPr>
          <w:rFonts w:ascii="Times New Roman" w:hAnsi="Times New Roman"/>
          <w:b/>
          <w:sz w:val="24"/>
          <w:szCs w:val="24"/>
        </w:rPr>
        <w:t xml:space="preserve">ст. Зассовская – </w:t>
      </w:r>
      <w:r w:rsidRPr="00C62E1E">
        <w:rPr>
          <w:rFonts w:ascii="Times New Roman" w:hAnsi="Times New Roman"/>
          <w:sz w:val="24"/>
          <w:szCs w:val="24"/>
        </w:rPr>
        <w:t>39,89 га.</w:t>
      </w:r>
    </w:p>
    <w:p w:rsidR="008427DA" w:rsidRPr="00C62E1E" w:rsidRDefault="008427DA" w:rsidP="008427DA">
      <w:pPr>
        <w:ind w:left="-100" w:firstLine="809"/>
        <w:jc w:val="both"/>
        <w:rPr>
          <w:rFonts w:ascii="Times New Roman" w:hAnsi="Times New Roman"/>
          <w:sz w:val="24"/>
          <w:szCs w:val="24"/>
        </w:rPr>
      </w:pPr>
      <w:r w:rsidRPr="00C62E1E">
        <w:rPr>
          <w:rFonts w:ascii="Times New Roman" w:eastAsia="Arial Unicode MS" w:hAnsi="Times New Roman"/>
          <w:bCs/>
          <w:sz w:val="24"/>
          <w:szCs w:val="24"/>
        </w:rPr>
        <w:t xml:space="preserve">В соответствии с Федеральным Законом </w:t>
      </w:r>
      <w:r w:rsidRPr="00C62E1E">
        <w:rPr>
          <w:rFonts w:ascii="Times New Roman" w:hAnsi="Times New Roman"/>
          <w:sz w:val="24"/>
          <w:szCs w:val="24"/>
        </w:rPr>
        <w:t>22 июля 2008 года N 123-ФЗ «Технический регламент о требованиях пожарной безопасности»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8427DA" w:rsidRPr="00C62E1E" w:rsidRDefault="008427DA" w:rsidP="008427DA">
      <w:pPr>
        <w:ind w:firstLine="709"/>
        <w:jc w:val="both"/>
        <w:rPr>
          <w:rFonts w:ascii="Times New Roman" w:hAnsi="Times New Roman"/>
          <w:sz w:val="24"/>
          <w:szCs w:val="24"/>
        </w:rPr>
      </w:pPr>
      <w:r w:rsidRPr="00C62E1E">
        <w:rPr>
          <w:rFonts w:ascii="Times New Roman" w:hAnsi="Times New Roman"/>
          <w:sz w:val="24"/>
          <w:szCs w:val="24"/>
        </w:rPr>
        <w:t>На расчетный срок (20 лет) постоянное население Зассовского сельского поселения составит 2874 человек. Из этого следует, согласно приложению № 1 и приложению № 7 НПБ 101-95, что  требуемое количество пожарных депо – 1 шт., а пожарных автомобилей 2 единицы. Из них специальных пожарных автомобилей - автомобиль газодымозащитной службы – 1 единица. Намечено строительство пожарного депо на 2 автомашины в производственной зоне, расположенной на восточной окраине ст.Зассовская.</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t>Сеть предприятий и учреждений обслуживания в сельском поселении относится к внутрипоселенческой социальной инфраструктуре, направленной на удовлетворение потребностей собственного населения. В поселении она сформирована объектами повседневного и периодического обслуживания. Следует отметить, что существующий культурно-бытовой комплекс поселения достаточно ограничен и по своему набору, и объемам выполняемых функций.</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tab/>
        <w:t>На территории сельского поселения расположены 2 учреждения системы образования: 1 детский сад и 1 средняя школа. И детский сад, и школа расположены в ст. Зассовской. По нормам в них насчитывается 40 и 280 мест соответственно. Фактическая наполняемость составляет 100 % по детскому саду, 93 % - по школе.</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lastRenderedPageBreak/>
        <w:tab/>
        <w:t xml:space="preserve">Для проведения мероприятий культурно-досуговой и массово-просветительной деятельности в сельском поселении работает 1 дом культуры ст. Зассовской, рассчитанный на 350 единовременных посетителей. </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tab/>
        <w:t>В здании дома культуры размещается сельская библиотека.</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tab/>
        <w:t>Услуги учреждений лечебно-профилактической сети оказывает участковая больница ст. Зассовской. Мощность амбулаторно-поликлинической помощи населению составляет 30 посещений в смену или 11,2 посещения в расчете на 1000 жителей; нормативный коечный фонд стационаров всех типов – 25 (9,3 на 1000 жителей) коек.</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tab/>
        <w:t xml:space="preserve">Необходимые фармацевтические средства жителями поселения могут быть приобретены в местной аптеке. </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tab/>
        <w:t>Кроме того на территории поселения размещаются еще 11 объектов розничной торговли. Его жители обеспечены торговыми площадями  в объеме 161 м</w:t>
      </w:r>
      <w:r w:rsidRPr="00C62E1E">
        <w:rPr>
          <w:rFonts w:ascii="Times New Roman" w:hAnsi="Times New Roman"/>
          <w:sz w:val="24"/>
          <w:szCs w:val="24"/>
          <w:vertAlign w:val="superscript"/>
        </w:rPr>
        <w:t>2</w:t>
      </w:r>
      <w:r w:rsidRPr="00C62E1E">
        <w:rPr>
          <w:rFonts w:ascii="Times New Roman" w:hAnsi="Times New Roman"/>
          <w:sz w:val="24"/>
          <w:szCs w:val="24"/>
        </w:rPr>
        <w:t xml:space="preserve"> на 1000 человек постоянного населения. Большинство объектов торгового назначения находятся в ст. Зассовской.</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tab/>
        <w:t>Здесь же размещается единственное в сельском поселении предприятие общественного питания открытой сети. Единовременно в нем могут разместиться до 26 посетителей.</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tab/>
        <w:t>Для оказания услуг кредитно-финансовой деятельности в поселении работает 1 сберегательная касса.</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tab/>
        <w:t>Существенным недостатком существующей системы общественного обслуживания Зассовского поселения является отсутствие на его территории предприятий, предоставляющих услуги бытового обслуживания.</w:t>
      </w:r>
    </w:p>
    <w:p w:rsidR="00993350" w:rsidRPr="00C62E1E" w:rsidRDefault="00993350" w:rsidP="00993350">
      <w:pPr>
        <w:jc w:val="both"/>
        <w:rPr>
          <w:rFonts w:ascii="Times New Roman" w:hAnsi="Times New Roman"/>
          <w:sz w:val="24"/>
          <w:szCs w:val="24"/>
        </w:rPr>
      </w:pPr>
      <w:r w:rsidRPr="00C62E1E">
        <w:rPr>
          <w:rFonts w:ascii="Times New Roman" w:hAnsi="Times New Roman"/>
          <w:sz w:val="24"/>
          <w:szCs w:val="24"/>
        </w:rPr>
        <w:tab/>
        <w:t xml:space="preserve">Потребности населения в недостающих объектах повседневного и периодического обслуживания и услугах более высокого ранга преимущественно удовлетворяются предприятиями и учреждениями обслуживания г. Лабинска, а также г. Краснодара.   </w:t>
      </w:r>
    </w:p>
    <w:p w:rsidR="002A7BD6" w:rsidRPr="00C62E1E" w:rsidRDefault="002A7BD6" w:rsidP="00E15D7B">
      <w:pPr>
        <w:jc w:val="both"/>
        <w:rPr>
          <w:b/>
          <w:sz w:val="28"/>
          <w:szCs w:val="28"/>
        </w:rPr>
      </w:pPr>
      <w:r w:rsidRPr="00C62E1E">
        <w:rPr>
          <w:rFonts w:ascii="Times New Roman" w:hAnsi="Times New Roman"/>
          <w:sz w:val="24"/>
          <w:szCs w:val="24"/>
        </w:rPr>
        <w:t xml:space="preserve">Станица </w:t>
      </w:r>
      <w:r w:rsidR="00324BEB" w:rsidRPr="00C62E1E">
        <w:rPr>
          <w:rFonts w:ascii="Times New Roman" w:hAnsi="Times New Roman"/>
          <w:sz w:val="24"/>
          <w:szCs w:val="24"/>
        </w:rPr>
        <w:t>Зассовская</w:t>
      </w:r>
      <w:r w:rsidRPr="00C62E1E">
        <w:rPr>
          <w:rFonts w:ascii="Times New Roman" w:hAnsi="Times New Roman"/>
          <w:sz w:val="24"/>
          <w:szCs w:val="24"/>
        </w:rPr>
        <w:t xml:space="preserve"> имеет территориальные резервы для размещения жилищного, социального, культурно-бытового, рекреационного и коммунально-складского строительства в границах, определенных схемой территориального планирования </w:t>
      </w:r>
      <w:r w:rsidR="00423427" w:rsidRPr="00C62E1E">
        <w:rPr>
          <w:rFonts w:ascii="Times New Roman" w:hAnsi="Times New Roman"/>
          <w:sz w:val="24"/>
          <w:szCs w:val="24"/>
        </w:rPr>
        <w:t>Лабинского</w:t>
      </w:r>
      <w:r w:rsidRPr="00C62E1E">
        <w:rPr>
          <w:rFonts w:ascii="Times New Roman" w:hAnsi="Times New Roman"/>
          <w:sz w:val="24"/>
          <w:szCs w:val="24"/>
        </w:rPr>
        <w:t xml:space="preserve"> района на начало проектирования генерального плана </w:t>
      </w:r>
      <w:r w:rsidR="00423427" w:rsidRPr="00C62E1E">
        <w:rPr>
          <w:rFonts w:ascii="Times New Roman" w:hAnsi="Times New Roman"/>
          <w:sz w:val="24"/>
          <w:szCs w:val="24"/>
        </w:rPr>
        <w:t>Зассовского</w:t>
      </w:r>
      <w:r w:rsidRPr="00C62E1E">
        <w:rPr>
          <w:rFonts w:ascii="Times New Roman" w:hAnsi="Times New Roman"/>
          <w:sz w:val="24"/>
          <w:szCs w:val="24"/>
        </w:rPr>
        <w:t xml:space="preserve"> сельского поселения.</w:t>
      </w:r>
    </w:p>
    <w:p w:rsidR="00D3684B" w:rsidRPr="00C62E1E" w:rsidRDefault="002A7BD6" w:rsidP="002A7BD6">
      <w:pPr>
        <w:spacing w:after="0" w:line="360" w:lineRule="auto"/>
        <w:ind w:firstLine="709"/>
        <w:jc w:val="both"/>
        <w:rPr>
          <w:rFonts w:ascii="Times New Roman" w:hAnsi="Times New Roman"/>
          <w:sz w:val="24"/>
          <w:szCs w:val="24"/>
        </w:rPr>
      </w:pPr>
      <w:r w:rsidRPr="00C62E1E">
        <w:rPr>
          <w:rFonts w:ascii="Times New Roman" w:hAnsi="Times New Roman"/>
          <w:sz w:val="24"/>
          <w:szCs w:val="24"/>
        </w:rPr>
        <w:t>Прирезка дополнительных территорий для развития населенного пункта не требуется.</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 xml:space="preserve">В границах </w:t>
      </w:r>
      <w:r w:rsidR="00423427" w:rsidRPr="00C62E1E">
        <w:rPr>
          <w:rFonts w:ascii="Times New Roman" w:hAnsi="Times New Roman"/>
          <w:sz w:val="24"/>
          <w:szCs w:val="24"/>
        </w:rPr>
        <w:t>Зассовского</w:t>
      </w:r>
      <w:r w:rsidRPr="00C62E1E">
        <w:rPr>
          <w:rFonts w:ascii="Times New Roman" w:hAnsi="Times New Roman"/>
          <w:sz w:val="24"/>
          <w:szCs w:val="24"/>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Генеральным планом предусматривается двухуровневая система социального и культурно-бытового назначения.</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lastRenderedPageBreak/>
        <w:t xml:space="preserve">1. Учреждения периодического пользования, к которым относятся общепоселковые учреждения: </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культурные центры,</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клубы, Дома культуры,</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 xml:space="preserve">поликлиники, больницы, </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 xml:space="preserve">библиотеки, </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 xml:space="preserve">спортивные центры, </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гостиницы, крупные торговые центры, предприятия коммунального обслуживания, административно-хозяйственные и финансово-кредитные учреждения.</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 xml:space="preserve">Размещение объектов предусматривается с учетом нормативного радиуса доступности и в соответствии со «Схемой территориального планирования муниципального образования </w:t>
      </w:r>
      <w:r w:rsidR="00317C18" w:rsidRPr="00C62E1E">
        <w:rPr>
          <w:rFonts w:ascii="Times New Roman" w:hAnsi="Times New Roman"/>
          <w:sz w:val="24"/>
          <w:szCs w:val="24"/>
        </w:rPr>
        <w:t>Лабинский</w:t>
      </w:r>
      <w:r w:rsidRPr="00C62E1E">
        <w:rPr>
          <w:rFonts w:ascii="Times New Roman" w:hAnsi="Times New Roman"/>
          <w:sz w:val="24"/>
          <w:szCs w:val="24"/>
        </w:rPr>
        <w:t xml:space="preserve"> район Краснодарского края», разработанной ОАО «Институт территориального планирования Краснодарского края» в 2009 году. 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 2009г. №1381-П)</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Потребность в общеобразовательных школах определяется из расчета 100% охвата детей школьного возраста – 126 учащихся на 1000 жителей.</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Общая потребность на расчетный срок генплана составляет 550 учащихся.</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Генеральным планом предусматривается реконструкция и модернизация существующей школы на 464 учащихся до 550 учащихся.</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 на расчетный срок генплана – 95 мест.</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С учетом нормативного радиуса доступности н</w:t>
      </w:r>
      <w:r w:rsidR="005C116C" w:rsidRPr="00C62E1E">
        <w:rPr>
          <w:rFonts w:ascii="Times New Roman" w:hAnsi="Times New Roman"/>
          <w:sz w:val="24"/>
          <w:szCs w:val="24"/>
        </w:rPr>
        <w:t>а расчетный срок</w:t>
      </w:r>
      <w:r w:rsidRPr="00C62E1E">
        <w:rPr>
          <w:rFonts w:ascii="Times New Roman" w:hAnsi="Times New Roman"/>
          <w:sz w:val="24"/>
          <w:szCs w:val="24"/>
        </w:rPr>
        <w:t xml:space="preserve"> проектируется  детское  дошкольное  учреждение на  40 мест и на перспективу резервируется  ДДУ на 40 мест.</w:t>
      </w:r>
      <w:r w:rsidRPr="00C62E1E">
        <w:rPr>
          <w:rFonts w:ascii="Times New Roman" w:hAnsi="Times New Roman"/>
          <w:sz w:val="24"/>
          <w:szCs w:val="24"/>
        </w:rPr>
        <w:tab/>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lastRenderedPageBreak/>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Предусматривается расширение существующего Дома культуры до 500 мест.</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Предусматривается реконструкция существующей амбулатории с расширением до 30 посещений в смену.</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Генеральным планом предусматривается больница со стационаром на 24 койки и подстанцией скорой помощи, прачечная с химчисткой, гостиница, приемный пункт вторсырья, учебно-производственный комплекс, ЖЭО (жилищно-эксплуатационный отдел).</w:t>
      </w:r>
    </w:p>
    <w:p w:rsidR="00EB7E2C" w:rsidRPr="00C62E1E" w:rsidRDefault="00EB7E2C" w:rsidP="00EB7E2C">
      <w:pPr>
        <w:spacing w:after="0" w:line="360" w:lineRule="auto"/>
        <w:ind w:firstLine="709"/>
        <w:jc w:val="both"/>
        <w:rPr>
          <w:rFonts w:ascii="Times New Roman" w:hAnsi="Times New Roman"/>
          <w:sz w:val="24"/>
          <w:szCs w:val="24"/>
        </w:rPr>
      </w:pPr>
      <w:r w:rsidRPr="00C62E1E">
        <w:rPr>
          <w:rFonts w:ascii="Times New Roman" w:hAnsi="Times New Roman"/>
          <w:sz w:val="24"/>
          <w:szCs w:val="24"/>
        </w:rPr>
        <w:t>Потребность пожарных депо определена согласно НПБ 101-95 приложение 7 с учетом нормативной доступности 20 минут. Всего запроектировано одно пожарное депо на 2 машины.</w:t>
      </w:r>
    </w:p>
    <w:p w:rsidR="00CA30FD" w:rsidRPr="00C62E1E" w:rsidRDefault="00CA30FD" w:rsidP="00CA30FD">
      <w:pPr>
        <w:spacing w:after="0" w:line="360" w:lineRule="auto"/>
        <w:ind w:firstLine="709"/>
        <w:jc w:val="both"/>
        <w:rPr>
          <w:rFonts w:ascii="Times New Roman" w:hAnsi="Times New Roman"/>
          <w:sz w:val="24"/>
          <w:szCs w:val="24"/>
        </w:rPr>
      </w:pPr>
      <w:r w:rsidRPr="00C62E1E">
        <w:rPr>
          <w:rFonts w:ascii="Times New Roman" w:hAnsi="Times New Roman"/>
          <w:sz w:val="24"/>
          <w:szCs w:val="24"/>
        </w:rPr>
        <w:t>Сведения о видах, назначении и наименованиях планируемых для размещения объектов местного значения сельского поселения, их местопол</w:t>
      </w:r>
      <w:bookmarkStart w:id="3" w:name="_Toc414868690"/>
      <w:r w:rsidRPr="00C62E1E">
        <w:rPr>
          <w:rFonts w:ascii="Times New Roman" w:hAnsi="Times New Roman"/>
          <w:sz w:val="24"/>
          <w:szCs w:val="24"/>
        </w:rPr>
        <w:t>ожение и основные характеристики</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hAnsi="Times New Roman"/>
          <w:sz w:val="24"/>
          <w:szCs w:val="24"/>
        </w:rPr>
        <w:t>- реконструкция Дома Культуры на 450 мест с библиотекой на 17,0 тыс. единиц хранения, с пристроенным зрительным залом на 50 мест и интернет-библиотекой;</w:t>
      </w:r>
      <w:bookmarkEnd w:id="3"/>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Дом творчества школьников на 40 мест;</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реконструкция врачебной амбулатории с расширением до 30 посещений в смену, аптека;</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проектируется больница со стационаром на 24 койки с подстанцией скорой помощи на 2 машины, профилакторий;</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общественный центр, в составе: магазины продовольственных и непродовольственных товаров, кафе, магазин кулинарии, предприятия бытового обслуживания, помещения физкультурно-оздоровительной работы с населением, помещения культурно-массовой работы и досуга населения, офисные деловые помещения, аптека, контора ЖЭО;</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спортивный комплекс со спортивным залом на 560 м</w:t>
      </w:r>
      <w:r w:rsidRPr="00C62E1E">
        <w:rPr>
          <w:rFonts w:ascii="Times New Roman" w:eastAsia="Times New Roman" w:hAnsi="Times New Roman"/>
          <w:bCs/>
          <w:iCs/>
          <w:sz w:val="24"/>
          <w:szCs w:val="24"/>
          <w:vertAlign w:val="superscript"/>
          <w:lang w:eastAsia="ru-RU"/>
        </w:rPr>
        <w:t>2</w:t>
      </w:r>
      <w:r w:rsidRPr="00C62E1E">
        <w:rPr>
          <w:rFonts w:ascii="Times New Roman" w:eastAsia="Times New Roman" w:hAnsi="Times New Roman"/>
          <w:bCs/>
          <w:iCs/>
          <w:sz w:val="24"/>
          <w:szCs w:val="24"/>
          <w:lang w:eastAsia="ru-RU"/>
        </w:rPr>
        <w:t xml:space="preserve"> зала, плавательный бассейн на 300 м</w:t>
      </w:r>
      <w:r w:rsidRPr="00C62E1E">
        <w:rPr>
          <w:rFonts w:ascii="Times New Roman" w:eastAsia="Times New Roman" w:hAnsi="Times New Roman"/>
          <w:bCs/>
          <w:iCs/>
          <w:sz w:val="24"/>
          <w:szCs w:val="24"/>
          <w:vertAlign w:val="superscript"/>
          <w:lang w:eastAsia="ru-RU"/>
        </w:rPr>
        <w:t>2</w:t>
      </w:r>
      <w:r w:rsidRPr="00C62E1E">
        <w:rPr>
          <w:rFonts w:ascii="Times New Roman" w:eastAsia="Times New Roman" w:hAnsi="Times New Roman"/>
          <w:bCs/>
          <w:iCs/>
          <w:sz w:val="24"/>
          <w:szCs w:val="24"/>
          <w:lang w:eastAsia="ru-RU"/>
        </w:rPr>
        <w:t xml:space="preserve"> зеркала воды, помещения физкультурно-оздоровительной работы (тренажерные залы);</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стадион с комплексом спортивных площадок;</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xml:space="preserve">- административно-общественный центр, отделением связи (почта, сбербанк);   </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lastRenderedPageBreak/>
        <w:t>- помещения физкультурно-оздоровительной и культурно-массовой работы и досуга населения;</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база отдыха на 30 мест;</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рынок;</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торгово-бытовые центры;</w:t>
      </w:r>
    </w:p>
    <w:p w:rsidR="00E15D7B"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xml:space="preserve">- предприятия общественного питания; </w:t>
      </w:r>
    </w:p>
    <w:p w:rsidR="005C116C" w:rsidRPr="00C62E1E" w:rsidRDefault="005C116C" w:rsidP="00E15D7B">
      <w:pPr>
        <w:spacing w:after="0" w:line="360" w:lineRule="auto"/>
        <w:ind w:firstLine="709"/>
        <w:jc w:val="both"/>
        <w:rPr>
          <w:rFonts w:ascii="Times New Roman" w:hAnsi="Times New Roman"/>
          <w:sz w:val="24"/>
          <w:szCs w:val="24"/>
        </w:rPr>
      </w:pPr>
      <w:r w:rsidRPr="00C62E1E">
        <w:rPr>
          <w:rFonts w:ascii="Times New Roman" w:eastAsia="Times New Roman" w:hAnsi="Times New Roman"/>
          <w:bCs/>
          <w:iCs/>
          <w:sz w:val="24"/>
          <w:szCs w:val="24"/>
          <w:lang w:eastAsia="ru-RU"/>
        </w:rPr>
        <w:t xml:space="preserve"> баня (сауна)  на 20 мест; прачечная с химчисткой; </w:t>
      </w:r>
    </w:p>
    <w:p w:rsidR="005C116C" w:rsidRPr="00C62E1E" w:rsidRDefault="005C116C" w:rsidP="005C116C">
      <w:pPr>
        <w:keepNext/>
        <w:numPr>
          <w:ilvl w:val="1"/>
          <w:numId w:val="0"/>
        </w:numPr>
        <w:tabs>
          <w:tab w:val="num" w:pos="643"/>
          <w:tab w:val="left" w:pos="1134"/>
          <w:tab w:val="left" w:pos="1276"/>
        </w:tabs>
        <w:suppressAutoHyphens w:val="0"/>
        <w:spacing w:after="0" w:line="360" w:lineRule="auto"/>
        <w:ind w:firstLine="709"/>
        <w:jc w:val="both"/>
        <w:rPr>
          <w:rFonts w:ascii="Times New Roman" w:eastAsia="Times New Roman" w:hAnsi="Times New Roman"/>
          <w:bCs/>
          <w:iCs/>
          <w:sz w:val="24"/>
          <w:szCs w:val="24"/>
          <w:lang w:eastAsia="ru-RU"/>
        </w:rPr>
      </w:pPr>
      <w:r w:rsidRPr="00C62E1E">
        <w:rPr>
          <w:rFonts w:ascii="Times New Roman" w:eastAsia="Times New Roman" w:hAnsi="Times New Roman"/>
          <w:bCs/>
          <w:iCs/>
          <w:sz w:val="24"/>
          <w:szCs w:val="24"/>
          <w:lang w:eastAsia="ru-RU"/>
        </w:rPr>
        <w:t xml:space="preserve">- пожарное депо на 2 машины; </w:t>
      </w:r>
    </w:p>
    <w:p w:rsidR="005C116C" w:rsidRPr="00C62E1E" w:rsidRDefault="005C116C" w:rsidP="005C116C">
      <w:pPr>
        <w:keepNext/>
        <w:numPr>
          <w:ilvl w:val="1"/>
          <w:numId w:val="0"/>
        </w:numPr>
        <w:tabs>
          <w:tab w:val="num" w:pos="643"/>
          <w:tab w:val="left" w:pos="1134"/>
          <w:tab w:val="left" w:pos="1276"/>
        </w:tabs>
        <w:suppressAutoHyphens w:val="0"/>
        <w:spacing w:after="0" w:line="360" w:lineRule="auto"/>
        <w:ind w:firstLine="709"/>
        <w:jc w:val="both"/>
        <w:rPr>
          <w:rFonts w:ascii="Times New Roman" w:eastAsia="Times New Roman" w:hAnsi="Times New Roman"/>
          <w:bCs/>
          <w:iCs/>
          <w:sz w:val="24"/>
          <w:szCs w:val="24"/>
          <w:lang w:eastAsia="ru-RU"/>
        </w:rPr>
      </w:pPr>
      <w:r w:rsidRPr="00C62E1E">
        <w:rPr>
          <w:rFonts w:ascii="Times New Roman" w:eastAsia="Times New Roman" w:hAnsi="Times New Roman"/>
          <w:bCs/>
          <w:iCs/>
          <w:sz w:val="24"/>
          <w:szCs w:val="24"/>
          <w:lang w:eastAsia="ru-RU"/>
        </w:rPr>
        <w:t xml:space="preserve">- приемный пункт вторсырья; </w:t>
      </w:r>
    </w:p>
    <w:p w:rsidR="005C116C" w:rsidRPr="00C62E1E" w:rsidRDefault="005C116C" w:rsidP="005C116C">
      <w:pPr>
        <w:keepNext/>
        <w:numPr>
          <w:ilvl w:val="1"/>
          <w:numId w:val="0"/>
        </w:numPr>
        <w:tabs>
          <w:tab w:val="num" w:pos="643"/>
          <w:tab w:val="left" w:pos="1134"/>
          <w:tab w:val="left" w:pos="1276"/>
        </w:tabs>
        <w:suppressAutoHyphens w:val="0"/>
        <w:spacing w:after="0" w:line="360" w:lineRule="auto"/>
        <w:ind w:firstLine="709"/>
        <w:jc w:val="both"/>
        <w:rPr>
          <w:rFonts w:ascii="Times New Roman" w:eastAsia="Times New Roman" w:hAnsi="Times New Roman"/>
          <w:bCs/>
          <w:iCs/>
          <w:sz w:val="24"/>
          <w:szCs w:val="24"/>
          <w:lang w:eastAsia="ru-RU"/>
        </w:rPr>
      </w:pPr>
      <w:r w:rsidRPr="00C62E1E">
        <w:rPr>
          <w:rFonts w:ascii="Times New Roman" w:eastAsia="Times New Roman" w:hAnsi="Times New Roman"/>
          <w:bCs/>
          <w:iCs/>
          <w:sz w:val="24"/>
          <w:szCs w:val="24"/>
          <w:lang w:eastAsia="ru-RU"/>
        </w:rPr>
        <w:t>- учебно-производственный комплекс;</w:t>
      </w:r>
    </w:p>
    <w:p w:rsidR="005C116C" w:rsidRPr="00C62E1E" w:rsidRDefault="005C116C" w:rsidP="005C116C">
      <w:pPr>
        <w:keepNext/>
        <w:numPr>
          <w:ilvl w:val="1"/>
          <w:numId w:val="0"/>
        </w:numPr>
        <w:tabs>
          <w:tab w:val="num" w:pos="643"/>
          <w:tab w:val="left" w:pos="1134"/>
          <w:tab w:val="left" w:pos="1276"/>
        </w:tabs>
        <w:suppressAutoHyphens w:val="0"/>
        <w:spacing w:after="0" w:line="360" w:lineRule="auto"/>
        <w:ind w:firstLine="709"/>
        <w:jc w:val="both"/>
        <w:rPr>
          <w:rFonts w:ascii="Times New Roman" w:eastAsia="Times New Roman" w:hAnsi="Times New Roman"/>
          <w:bCs/>
          <w:iCs/>
          <w:sz w:val="24"/>
          <w:szCs w:val="24"/>
          <w:lang w:eastAsia="ru-RU"/>
        </w:rPr>
      </w:pPr>
      <w:r w:rsidRPr="00C62E1E">
        <w:rPr>
          <w:rFonts w:ascii="Times New Roman" w:eastAsia="Times New Roman" w:hAnsi="Times New Roman"/>
          <w:bCs/>
          <w:iCs/>
          <w:sz w:val="24"/>
          <w:szCs w:val="24"/>
          <w:lang w:eastAsia="ru-RU"/>
        </w:rPr>
        <w:t>- гостиница на 20 мест;</w:t>
      </w:r>
    </w:p>
    <w:p w:rsidR="005C116C" w:rsidRPr="00C62E1E" w:rsidRDefault="005C116C" w:rsidP="005C116C">
      <w:pPr>
        <w:keepNext/>
        <w:numPr>
          <w:ilvl w:val="1"/>
          <w:numId w:val="0"/>
        </w:numPr>
        <w:tabs>
          <w:tab w:val="num" w:pos="643"/>
          <w:tab w:val="left" w:pos="1134"/>
          <w:tab w:val="left" w:pos="1276"/>
        </w:tabs>
        <w:suppressAutoHyphens w:val="0"/>
        <w:spacing w:after="0" w:line="360" w:lineRule="auto"/>
        <w:ind w:firstLine="709"/>
        <w:jc w:val="both"/>
        <w:rPr>
          <w:rFonts w:ascii="Times New Roman" w:eastAsia="Times New Roman" w:hAnsi="Times New Roman"/>
          <w:bCs/>
          <w:iCs/>
          <w:sz w:val="24"/>
          <w:szCs w:val="24"/>
          <w:lang w:eastAsia="ru-RU"/>
        </w:rPr>
      </w:pPr>
      <w:r w:rsidRPr="00C62E1E">
        <w:rPr>
          <w:rFonts w:ascii="Times New Roman" w:eastAsia="Times New Roman" w:hAnsi="Times New Roman"/>
          <w:bCs/>
          <w:iCs/>
          <w:sz w:val="24"/>
          <w:szCs w:val="24"/>
          <w:lang w:eastAsia="ru-RU"/>
        </w:rPr>
        <w:t>- жилищно-эксплуатационная организация.</w:t>
      </w:r>
    </w:p>
    <w:p w:rsidR="00CB448C" w:rsidRPr="00C62E1E" w:rsidRDefault="00CB448C" w:rsidP="00CB448C">
      <w:pPr>
        <w:suppressAutoHyphens w:val="0"/>
        <w:spacing w:after="0" w:line="240" w:lineRule="auto"/>
        <w:jc w:val="center"/>
        <w:rPr>
          <w:rFonts w:ascii="Times New Roman" w:eastAsia="Times New Roman" w:hAnsi="Times New Roman"/>
          <w:sz w:val="24"/>
          <w:szCs w:val="24"/>
          <w:lang w:eastAsia="ru-RU"/>
        </w:rPr>
      </w:pPr>
      <w:r w:rsidRPr="00C62E1E">
        <w:rPr>
          <w:rFonts w:ascii="Times New Roman" w:eastAsia="Times New Roman" w:hAnsi="Times New Roman"/>
          <w:sz w:val="24"/>
          <w:szCs w:val="24"/>
          <w:lang w:eastAsia="ru-RU"/>
        </w:rPr>
        <w:t>Потребность территорий, таблица 4</w:t>
      </w:r>
    </w:p>
    <w:tbl>
      <w:tblPr>
        <w:tblW w:w="100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36"/>
        <w:gridCol w:w="1984"/>
        <w:gridCol w:w="2268"/>
        <w:gridCol w:w="1844"/>
      </w:tblGrid>
      <w:tr w:rsidR="00C62E1E" w:rsidRPr="00C62E1E" w:rsidTr="006418A6">
        <w:trPr>
          <w:tblHeader/>
        </w:trPr>
        <w:tc>
          <w:tcPr>
            <w:tcW w:w="3936" w:type="dxa"/>
            <w:shd w:val="clear" w:color="auto" w:fill="auto"/>
            <w:vAlign w:val="center"/>
          </w:tcPr>
          <w:p w:rsidR="00CB448C" w:rsidRPr="00C62E1E" w:rsidRDefault="00CB448C" w:rsidP="00CB448C">
            <w:pPr>
              <w:suppressAutoHyphens w:val="0"/>
              <w:spacing w:after="0" w:line="240" w:lineRule="auto"/>
              <w:jc w:val="center"/>
              <w:rPr>
                <w:rFonts w:ascii="Arial" w:eastAsia="Times New Roman" w:hAnsi="Arial" w:cs="Arial"/>
                <w:b/>
                <w:sz w:val="16"/>
                <w:szCs w:val="16"/>
                <w:lang w:eastAsia="ru-RU"/>
              </w:rPr>
            </w:pPr>
            <w:r w:rsidRPr="00C62E1E">
              <w:rPr>
                <w:rFonts w:ascii="Arial" w:eastAsia="Times New Roman" w:hAnsi="Arial" w:cs="Arial"/>
                <w:b/>
                <w:sz w:val="16"/>
                <w:szCs w:val="16"/>
                <w:lang w:eastAsia="ru-RU"/>
              </w:rPr>
              <w:t>Наименование территорий</w:t>
            </w:r>
          </w:p>
        </w:tc>
        <w:tc>
          <w:tcPr>
            <w:tcW w:w="1984" w:type="dxa"/>
            <w:shd w:val="clear" w:color="auto" w:fill="auto"/>
            <w:vAlign w:val="center"/>
          </w:tcPr>
          <w:p w:rsidR="00CB448C" w:rsidRPr="00C62E1E" w:rsidRDefault="00CB448C" w:rsidP="00CB448C">
            <w:pPr>
              <w:suppressAutoHyphens w:val="0"/>
              <w:spacing w:after="0" w:line="240" w:lineRule="auto"/>
              <w:jc w:val="center"/>
              <w:rPr>
                <w:rFonts w:ascii="Arial" w:eastAsia="Times New Roman" w:hAnsi="Arial" w:cs="Arial"/>
                <w:b/>
                <w:sz w:val="16"/>
                <w:szCs w:val="16"/>
                <w:lang w:eastAsia="ru-RU"/>
              </w:rPr>
            </w:pPr>
            <w:r w:rsidRPr="00C62E1E">
              <w:rPr>
                <w:rFonts w:ascii="Arial" w:eastAsia="Times New Roman" w:hAnsi="Arial" w:cs="Arial"/>
                <w:b/>
                <w:sz w:val="16"/>
                <w:szCs w:val="16"/>
                <w:lang w:eastAsia="ru-RU"/>
              </w:rPr>
              <w:t>На перспективу до 20</w:t>
            </w:r>
            <w:r w:rsidR="00D43F50" w:rsidRPr="00C62E1E">
              <w:rPr>
                <w:rFonts w:ascii="Arial" w:eastAsia="Times New Roman" w:hAnsi="Arial" w:cs="Arial"/>
                <w:b/>
                <w:sz w:val="16"/>
                <w:szCs w:val="16"/>
                <w:lang w:eastAsia="ru-RU"/>
              </w:rPr>
              <w:t xml:space="preserve">32 </w:t>
            </w:r>
            <w:r w:rsidRPr="00C62E1E">
              <w:rPr>
                <w:rFonts w:ascii="Arial" w:eastAsia="Times New Roman" w:hAnsi="Arial" w:cs="Arial"/>
                <w:b/>
                <w:sz w:val="16"/>
                <w:szCs w:val="16"/>
                <w:lang w:eastAsia="ru-RU"/>
              </w:rPr>
              <w:t>г.</w:t>
            </w:r>
          </w:p>
        </w:tc>
        <w:tc>
          <w:tcPr>
            <w:tcW w:w="2268" w:type="dxa"/>
            <w:shd w:val="clear" w:color="auto" w:fill="auto"/>
            <w:vAlign w:val="center"/>
          </w:tcPr>
          <w:p w:rsidR="00CB448C" w:rsidRPr="00C62E1E" w:rsidRDefault="00CB448C" w:rsidP="00CB448C">
            <w:pPr>
              <w:suppressAutoHyphens w:val="0"/>
              <w:spacing w:after="0" w:line="240" w:lineRule="auto"/>
              <w:jc w:val="center"/>
              <w:rPr>
                <w:rFonts w:ascii="Arial" w:eastAsia="Times New Roman" w:hAnsi="Arial" w:cs="Arial"/>
                <w:b/>
                <w:sz w:val="16"/>
                <w:szCs w:val="16"/>
                <w:lang w:eastAsia="ru-RU"/>
              </w:rPr>
            </w:pPr>
            <w:r w:rsidRPr="00C62E1E">
              <w:rPr>
                <w:rFonts w:ascii="Arial" w:eastAsia="Times New Roman" w:hAnsi="Arial" w:cs="Arial"/>
                <w:b/>
                <w:sz w:val="16"/>
                <w:szCs w:val="16"/>
                <w:lang w:eastAsia="ru-RU"/>
              </w:rPr>
              <w:t>В том числе на срок генплана до 2032 г.</w:t>
            </w:r>
          </w:p>
        </w:tc>
        <w:tc>
          <w:tcPr>
            <w:tcW w:w="1844" w:type="dxa"/>
            <w:shd w:val="clear" w:color="auto" w:fill="auto"/>
          </w:tcPr>
          <w:p w:rsidR="00CB448C" w:rsidRPr="00C62E1E" w:rsidRDefault="00CB448C" w:rsidP="00CB448C">
            <w:pPr>
              <w:suppressAutoHyphens w:val="0"/>
              <w:spacing w:after="0" w:line="240" w:lineRule="auto"/>
              <w:ind w:left="-108" w:right="-108"/>
              <w:jc w:val="center"/>
              <w:rPr>
                <w:rFonts w:ascii="Arial" w:eastAsia="Times New Roman" w:hAnsi="Arial" w:cs="Arial"/>
                <w:b/>
                <w:sz w:val="16"/>
                <w:szCs w:val="16"/>
                <w:lang w:eastAsia="ru-RU"/>
              </w:rPr>
            </w:pPr>
            <w:r w:rsidRPr="00C62E1E">
              <w:rPr>
                <w:rFonts w:ascii="Arial" w:eastAsia="Times New Roman" w:hAnsi="Arial" w:cs="Arial"/>
                <w:b/>
                <w:sz w:val="16"/>
                <w:szCs w:val="16"/>
                <w:lang w:eastAsia="ru-RU"/>
              </w:rPr>
              <w:t xml:space="preserve">В том числе </w:t>
            </w:r>
          </w:p>
          <w:p w:rsidR="00CB448C" w:rsidRPr="00C62E1E" w:rsidRDefault="00CB448C" w:rsidP="00CB448C">
            <w:pPr>
              <w:suppressAutoHyphens w:val="0"/>
              <w:spacing w:after="0" w:line="240" w:lineRule="auto"/>
              <w:ind w:left="-108" w:right="-108"/>
              <w:jc w:val="center"/>
              <w:rPr>
                <w:rFonts w:ascii="Arial" w:eastAsia="Times New Roman" w:hAnsi="Arial" w:cs="Arial"/>
                <w:b/>
                <w:sz w:val="16"/>
                <w:szCs w:val="16"/>
                <w:lang w:eastAsia="ru-RU"/>
              </w:rPr>
            </w:pPr>
            <w:r w:rsidRPr="00C62E1E">
              <w:rPr>
                <w:rFonts w:ascii="Arial" w:eastAsia="Times New Roman" w:hAnsi="Arial" w:cs="Arial"/>
                <w:b/>
                <w:sz w:val="16"/>
                <w:szCs w:val="16"/>
                <w:lang w:eastAsia="ru-RU"/>
              </w:rPr>
              <w:t>1 очередь строительства до 2022г.</w:t>
            </w:r>
          </w:p>
        </w:tc>
      </w:tr>
      <w:tr w:rsidR="00C62E1E" w:rsidRPr="00C62E1E" w:rsidTr="006418A6">
        <w:tc>
          <w:tcPr>
            <w:tcW w:w="3936" w:type="dxa"/>
            <w:shd w:val="clear" w:color="auto" w:fill="auto"/>
          </w:tcPr>
          <w:p w:rsidR="00CB448C" w:rsidRPr="00C62E1E" w:rsidRDefault="006418A6" w:rsidP="00CB448C">
            <w:pPr>
              <w:suppressAutoHyphens w:val="0"/>
              <w:spacing w:after="0" w:line="240" w:lineRule="auto"/>
              <w:rPr>
                <w:rFonts w:ascii="Arial" w:eastAsia="Times New Roman" w:hAnsi="Arial" w:cs="Arial"/>
                <w:sz w:val="16"/>
                <w:szCs w:val="16"/>
                <w:lang w:eastAsia="ru-RU"/>
              </w:rPr>
            </w:pPr>
            <w:r w:rsidRPr="00C62E1E">
              <w:rPr>
                <w:rFonts w:ascii="Arial" w:eastAsia="Times New Roman" w:hAnsi="Arial" w:cs="Arial"/>
                <w:sz w:val="16"/>
                <w:szCs w:val="16"/>
                <w:lang w:eastAsia="ru-RU"/>
              </w:rPr>
              <w:t>1</w:t>
            </w:r>
            <w:r w:rsidR="00CB448C" w:rsidRPr="00C62E1E">
              <w:rPr>
                <w:rFonts w:ascii="Arial" w:eastAsia="Times New Roman" w:hAnsi="Arial" w:cs="Arial"/>
                <w:sz w:val="16"/>
                <w:szCs w:val="16"/>
                <w:lang w:eastAsia="ru-RU"/>
              </w:rPr>
              <w:t>. Общественно-деловые, га</w:t>
            </w:r>
          </w:p>
        </w:tc>
        <w:tc>
          <w:tcPr>
            <w:tcW w:w="1984" w:type="dxa"/>
            <w:shd w:val="clear" w:color="auto" w:fill="auto"/>
            <w:vAlign w:val="center"/>
          </w:tcPr>
          <w:p w:rsidR="00CB448C" w:rsidRPr="00C62E1E" w:rsidRDefault="00CB448C" w:rsidP="00CB448C">
            <w:pPr>
              <w:suppressAutoHyphens w:val="0"/>
              <w:spacing w:after="0" w:line="240" w:lineRule="auto"/>
              <w:jc w:val="center"/>
              <w:rPr>
                <w:rFonts w:ascii="Arial" w:eastAsia="Times New Roman" w:hAnsi="Arial" w:cs="Arial"/>
                <w:sz w:val="16"/>
                <w:szCs w:val="16"/>
                <w:lang w:eastAsia="ru-RU"/>
              </w:rPr>
            </w:pPr>
            <w:r w:rsidRPr="00C62E1E">
              <w:rPr>
                <w:rFonts w:ascii="Arial" w:eastAsia="Times New Roman" w:hAnsi="Arial" w:cs="Arial"/>
                <w:sz w:val="16"/>
                <w:szCs w:val="16"/>
                <w:lang w:eastAsia="ru-RU"/>
              </w:rPr>
              <w:t>6</w:t>
            </w:r>
            <w:r w:rsidR="0046774B" w:rsidRPr="00C62E1E">
              <w:rPr>
                <w:rFonts w:ascii="Arial" w:eastAsia="Times New Roman" w:hAnsi="Arial" w:cs="Arial"/>
                <w:sz w:val="16"/>
                <w:szCs w:val="16"/>
                <w:lang w:eastAsia="ru-RU"/>
              </w:rPr>
              <w:t>,34</w:t>
            </w:r>
          </w:p>
        </w:tc>
        <w:tc>
          <w:tcPr>
            <w:tcW w:w="2268" w:type="dxa"/>
            <w:shd w:val="clear" w:color="auto" w:fill="auto"/>
            <w:vAlign w:val="center"/>
          </w:tcPr>
          <w:p w:rsidR="00CB448C" w:rsidRPr="00C62E1E" w:rsidRDefault="0046774B" w:rsidP="00CB448C">
            <w:pPr>
              <w:suppressAutoHyphens w:val="0"/>
              <w:spacing w:after="0" w:line="240" w:lineRule="auto"/>
              <w:jc w:val="center"/>
              <w:rPr>
                <w:rFonts w:ascii="Arial" w:eastAsia="Times New Roman" w:hAnsi="Arial" w:cs="Arial"/>
                <w:sz w:val="16"/>
                <w:szCs w:val="16"/>
                <w:lang w:eastAsia="ru-RU"/>
              </w:rPr>
            </w:pPr>
            <w:r w:rsidRPr="00C62E1E">
              <w:rPr>
                <w:rFonts w:ascii="Arial" w:eastAsia="Times New Roman" w:hAnsi="Arial" w:cs="Arial"/>
                <w:sz w:val="16"/>
                <w:szCs w:val="16"/>
                <w:lang w:eastAsia="ru-RU"/>
              </w:rPr>
              <w:t>6,34</w:t>
            </w:r>
          </w:p>
        </w:tc>
        <w:tc>
          <w:tcPr>
            <w:tcW w:w="1844" w:type="dxa"/>
            <w:shd w:val="clear" w:color="auto" w:fill="auto"/>
          </w:tcPr>
          <w:p w:rsidR="00CB448C" w:rsidRPr="00C62E1E" w:rsidRDefault="00CB448C" w:rsidP="00CB448C">
            <w:pPr>
              <w:suppressAutoHyphens w:val="0"/>
              <w:spacing w:after="0" w:line="240" w:lineRule="auto"/>
              <w:jc w:val="center"/>
              <w:rPr>
                <w:rFonts w:ascii="Arial" w:eastAsia="Times New Roman" w:hAnsi="Arial" w:cs="Arial"/>
                <w:sz w:val="16"/>
                <w:szCs w:val="16"/>
                <w:lang w:eastAsia="ru-RU"/>
              </w:rPr>
            </w:pPr>
            <w:r w:rsidRPr="00C62E1E">
              <w:rPr>
                <w:rFonts w:ascii="Arial" w:eastAsia="Times New Roman" w:hAnsi="Arial" w:cs="Arial"/>
                <w:sz w:val="16"/>
                <w:szCs w:val="16"/>
                <w:lang w:eastAsia="ru-RU"/>
              </w:rPr>
              <w:t>3</w:t>
            </w:r>
          </w:p>
        </w:tc>
      </w:tr>
      <w:tr w:rsidR="00C62E1E" w:rsidRPr="00C62E1E" w:rsidTr="006418A6">
        <w:tc>
          <w:tcPr>
            <w:tcW w:w="3936" w:type="dxa"/>
            <w:shd w:val="clear" w:color="auto" w:fill="auto"/>
          </w:tcPr>
          <w:p w:rsidR="00CB448C" w:rsidRPr="00C62E1E" w:rsidRDefault="006418A6" w:rsidP="00CB448C">
            <w:pPr>
              <w:suppressAutoHyphens w:val="0"/>
              <w:spacing w:after="0" w:line="240" w:lineRule="auto"/>
              <w:rPr>
                <w:rFonts w:ascii="Arial" w:eastAsia="Times New Roman" w:hAnsi="Arial" w:cs="Arial"/>
                <w:sz w:val="16"/>
                <w:szCs w:val="16"/>
                <w:lang w:eastAsia="ru-RU"/>
              </w:rPr>
            </w:pPr>
            <w:r w:rsidRPr="00C62E1E">
              <w:rPr>
                <w:rFonts w:ascii="Arial" w:eastAsia="Times New Roman" w:hAnsi="Arial" w:cs="Arial"/>
                <w:sz w:val="16"/>
                <w:szCs w:val="16"/>
                <w:lang w:eastAsia="ru-RU"/>
              </w:rPr>
              <w:t>2</w:t>
            </w:r>
            <w:r w:rsidR="00CB448C" w:rsidRPr="00C62E1E">
              <w:rPr>
                <w:rFonts w:ascii="Arial" w:eastAsia="Times New Roman" w:hAnsi="Arial" w:cs="Arial"/>
                <w:sz w:val="16"/>
                <w:szCs w:val="16"/>
                <w:lang w:eastAsia="ru-RU"/>
              </w:rPr>
              <w:t>. Рекреационные, гав том числе:</w:t>
            </w:r>
          </w:p>
          <w:p w:rsidR="00CB448C" w:rsidRPr="00C62E1E" w:rsidRDefault="00CB448C" w:rsidP="00CB448C">
            <w:pPr>
              <w:suppressAutoHyphens w:val="0"/>
              <w:spacing w:after="0" w:line="240" w:lineRule="auto"/>
              <w:rPr>
                <w:rFonts w:ascii="Arial" w:eastAsia="Times New Roman" w:hAnsi="Arial" w:cs="Arial"/>
                <w:sz w:val="16"/>
                <w:szCs w:val="16"/>
                <w:lang w:eastAsia="ru-RU"/>
              </w:rPr>
            </w:pPr>
          </w:p>
        </w:tc>
        <w:tc>
          <w:tcPr>
            <w:tcW w:w="1984" w:type="dxa"/>
            <w:shd w:val="clear" w:color="auto" w:fill="auto"/>
            <w:vAlign w:val="center"/>
          </w:tcPr>
          <w:p w:rsidR="00CB448C" w:rsidRPr="00C62E1E" w:rsidRDefault="005B4D63" w:rsidP="00CB448C">
            <w:pPr>
              <w:suppressAutoHyphens w:val="0"/>
              <w:spacing w:after="0" w:line="240" w:lineRule="auto"/>
              <w:jc w:val="center"/>
              <w:rPr>
                <w:rFonts w:ascii="Arial" w:eastAsia="Times New Roman" w:hAnsi="Arial" w:cs="Arial"/>
                <w:sz w:val="16"/>
                <w:szCs w:val="16"/>
                <w:lang w:eastAsia="ru-RU"/>
              </w:rPr>
            </w:pPr>
            <w:r w:rsidRPr="00C62E1E">
              <w:rPr>
                <w:rFonts w:ascii="Arial" w:eastAsia="Times New Roman" w:hAnsi="Arial" w:cs="Arial"/>
                <w:sz w:val="16"/>
                <w:szCs w:val="16"/>
                <w:lang w:eastAsia="ru-RU"/>
              </w:rPr>
              <w:t>1,85</w:t>
            </w:r>
          </w:p>
          <w:p w:rsidR="00CB448C" w:rsidRPr="00C62E1E" w:rsidRDefault="00CB448C" w:rsidP="00CB448C">
            <w:pPr>
              <w:suppressAutoHyphens w:val="0"/>
              <w:spacing w:after="0" w:line="240" w:lineRule="auto"/>
              <w:jc w:val="center"/>
              <w:rPr>
                <w:rFonts w:ascii="Arial" w:eastAsia="Times New Roman" w:hAnsi="Arial" w:cs="Arial"/>
                <w:sz w:val="16"/>
                <w:szCs w:val="16"/>
                <w:lang w:eastAsia="ru-RU"/>
              </w:rPr>
            </w:pPr>
          </w:p>
        </w:tc>
        <w:tc>
          <w:tcPr>
            <w:tcW w:w="2268" w:type="dxa"/>
            <w:shd w:val="clear" w:color="auto" w:fill="auto"/>
            <w:vAlign w:val="center"/>
          </w:tcPr>
          <w:p w:rsidR="00CB448C" w:rsidRPr="00C62E1E" w:rsidRDefault="005B4D63" w:rsidP="00CB448C">
            <w:pPr>
              <w:suppressAutoHyphens w:val="0"/>
              <w:spacing w:after="0" w:line="240" w:lineRule="auto"/>
              <w:jc w:val="center"/>
              <w:rPr>
                <w:rFonts w:ascii="Arial" w:eastAsia="Times New Roman" w:hAnsi="Arial" w:cs="Arial"/>
                <w:sz w:val="16"/>
                <w:szCs w:val="16"/>
                <w:lang w:eastAsia="ru-RU"/>
              </w:rPr>
            </w:pPr>
            <w:r w:rsidRPr="00C62E1E">
              <w:rPr>
                <w:rFonts w:ascii="Arial" w:eastAsia="Times New Roman" w:hAnsi="Arial" w:cs="Arial"/>
                <w:sz w:val="16"/>
                <w:szCs w:val="16"/>
                <w:lang w:eastAsia="ru-RU"/>
              </w:rPr>
              <w:t>1,85</w:t>
            </w:r>
          </w:p>
          <w:p w:rsidR="00CB448C" w:rsidRPr="00C62E1E" w:rsidRDefault="00CB448C" w:rsidP="00CB448C">
            <w:pPr>
              <w:suppressAutoHyphens w:val="0"/>
              <w:spacing w:after="0" w:line="240" w:lineRule="auto"/>
              <w:jc w:val="center"/>
              <w:rPr>
                <w:rFonts w:ascii="Arial" w:eastAsia="Times New Roman" w:hAnsi="Arial" w:cs="Arial"/>
                <w:sz w:val="16"/>
                <w:szCs w:val="16"/>
                <w:lang w:eastAsia="ru-RU"/>
              </w:rPr>
            </w:pPr>
          </w:p>
        </w:tc>
        <w:tc>
          <w:tcPr>
            <w:tcW w:w="1844" w:type="dxa"/>
            <w:shd w:val="clear" w:color="auto" w:fill="auto"/>
            <w:vAlign w:val="center"/>
          </w:tcPr>
          <w:p w:rsidR="00CB448C" w:rsidRPr="00C62E1E" w:rsidRDefault="005B4D63" w:rsidP="00CB448C">
            <w:pPr>
              <w:suppressAutoHyphens w:val="0"/>
              <w:spacing w:after="0" w:line="240" w:lineRule="auto"/>
              <w:jc w:val="center"/>
              <w:rPr>
                <w:rFonts w:ascii="Arial" w:eastAsia="Times New Roman" w:hAnsi="Arial" w:cs="Arial"/>
                <w:sz w:val="16"/>
                <w:szCs w:val="16"/>
                <w:lang w:eastAsia="ru-RU"/>
              </w:rPr>
            </w:pPr>
            <w:r w:rsidRPr="00C62E1E">
              <w:rPr>
                <w:rFonts w:ascii="Arial" w:eastAsia="Times New Roman" w:hAnsi="Arial" w:cs="Arial"/>
                <w:sz w:val="16"/>
                <w:szCs w:val="16"/>
                <w:lang w:eastAsia="ru-RU"/>
              </w:rPr>
              <w:t>1,8</w:t>
            </w:r>
          </w:p>
          <w:p w:rsidR="00CB448C" w:rsidRPr="00C62E1E" w:rsidRDefault="00CB448C" w:rsidP="00CB448C">
            <w:pPr>
              <w:suppressAutoHyphens w:val="0"/>
              <w:spacing w:after="0" w:line="240" w:lineRule="auto"/>
              <w:jc w:val="center"/>
              <w:rPr>
                <w:rFonts w:ascii="Arial" w:eastAsia="Times New Roman" w:hAnsi="Arial" w:cs="Arial"/>
                <w:sz w:val="16"/>
                <w:szCs w:val="16"/>
                <w:lang w:eastAsia="ru-RU"/>
              </w:rPr>
            </w:pPr>
          </w:p>
        </w:tc>
      </w:tr>
      <w:tr w:rsidR="00C62E1E" w:rsidRPr="00C62E1E" w:rsidTr="006418A6">
        <w:tc>
          <w:tcPr>
            <w:tcW w:w="3936" w:type="dxa"/>
            <w:shd w:val="clear" w:color="auto" w:fill="auto"/>
          </w:tcPr>
          <w:p w:rsidR="00CB448C" w:rsidRPr="00C62E1E" w:rsidRDefault="006418A6" w:rsidP="00CB448C">
            <w:pPr>
              <w:suppressAutoHyphens w:val="0"/>
              <w:spacing w:after="0" w:line="240" w:lineRule="auto"/>
              <w:rPr>
                <w:rFonts w:ascii="Arial" w:eastAsia="Times New Roman" w:hAnsi="Arial" w:cs="Arial"/>
                <w:sz w:val="16"/>
                <w:szCs w:val="16"/>
                <w:lang w:eastAsia="ru-RU"/>
              </w:rPr>
            </w:pPr>
            <w:r w:rsidRPr="00C62E1E">
              <w:rPr>
                <w:rFonts w:ascii="Arial" w:eastAsia="Times New Roman" w:hAnsi="Arial" w:cs="Arial"/>
                <w:sz w:val="16"/>
                <w:szCs w:val="16"/>
                <w:lang w:eastAsia="ru-RU"/>
              </w:rPr>
              <w:t>3</w:t>
            </w:r>
            <w:r w:rsidR="00CB448C" w:rsidRPr="00C62E1E">
              <w:rPr>
                <w:rFonts w:ascii="Arial" w:eastAsia="Times New Roman" w:hAnsi="Arial" w:cs="Arial"/>
                <w:sz w:val="16"/>
                <w:szCs w:val="16"/>
                <w:lang w:eastAsia="ru-RU"/>
              </w:rPr>
              <w:t>. Коммунально-складские, га</w:t>
            </w:r>
          </w:p>
        </w:tc>
        <w:tc>
          <w:tcPr>
            <w:tcW w:w="1984" w:type="dxa"/>
            <w:shd w:val="clear" w:color="auto" w:fill="auto"/>
            <w:vAlign w:val="center"/>
          </w:tcPr>
          <w:p w:rsidR="00CB448C" w:rsidRPr="00C62E1E" w:rsidRDefault="00CB448C" w:rsidP="00CB448C">
            <w:pPr>
              <w:suppressAutoHyphens w:val="0"/>
              <w:spacing w:after="0" w:line="240" w:lineRule="auto"/>
              <w:jc w:val="center"/>
              <w:rPr>
                <w:rFonts w:ascii="Arial" w:eastAsia="Times New Roman" w:hAnsi="Arial" w:cs="Arial"/>
                <w:sz w:val="16"/>
                <w:szCs w:val="16"/>
                <w:lang w:eastAsia="ru-RU"/>
              </w:rPr>
            </w:pPr>
            <w:r w:rsidRPr="00C62E1E">
              <w:rPr>
                <w:rFonts w:ascii="Arial" w:eastAsia="Times New Roman" w:hAnsi="Arial" w:cs="Arial"/>
                <w:sz w:val="16"/>
                <w:szCs w:val="16"/>
                <w:lang w:eastAsia="ru-RU"/>
              </w:rPr>
              <w:t>0,</w:t>
            </w:r>
            <w:r w:rsidR="005B4D63" w:rsidRPr="00C62E1E">
              <w:rPr>
                <w:rFonts w:ascii="Arial" w:eastAsia="Times New Roman" w:hAnsi="Arial" w:cs="Arial"/>
                <w:sz w:val="16"/>
                <w:szCs w:val="16"/>
                <w:lang w:eastAsia="ru-RU"/>
              </w:rPr>
              <w:t>67</w:t>
            </w:r>
          </w:p>
        </w:tc>
        <w:tc>
          <w:tcPr>
            <w:tcW w:w="2268" w:type="dxa"/>
            <w:shd w:val="clear" w:color="auto" w:fill="auto"/>
            <w:vAlign w:val="center"/>
          </w:tcPr>
          <w:p w:rsidR="00CB448C" w:rsidRPr="00C62E1E" w:rsidRDefault="005B4D63" w:rsidP="00CB448C">
            <w:pPr>
              <w:suppressAutoHyphens w:val="0"/>
              <w:spacing w:after="0" w:line="240" w:lineRule="auto"/>
              <w:jc w:val="center"/>
              <w:rPr>
                <w:rFonts w:ascii="Arial" w:eastAsia="Times New Roman" w:hAnsi="Arial" w:cs="Arial"/>
                <w:sz w:val="16"/>
                <w:szCs w:val="16"/>
                <w:lang w:eastAsia="ru-RU"/>
              </w:rPr>
            </w:pPr>
            <w:r w:rsidRPr="00C62E1E">
              <w:rPr>
                <w:rFonts w:ascii="Arial" w:eastAsia="Times New Roman" w:hAnsi="Arial" w:cs="Arial"/>
                <w:sz w:val="16"/>
                <w:szCs w:val="16"/>
                <w:lang w:eastAsia="ru-RU"/>
              </w:rPr>
              <w:t>0,67</w:t>
            </w:r>
          </w:p>
        </w:tc>
        <w:tc>
          <w:tcPr>
            <w:tcW w:w="1844" w:type="dxa"/>
            <w:shd w:val="clear" w:color="auto" w:fill="auto"/>
          </w:tcPr>
          <w:p w:rsidR="00CB448C" w:rsidRPr="00C62E1E" w:rsidRDefault="00CB448C" w:rsidP="00CB448C">
            <w:pPr>
              <w:suppressAutoHyphens w:val="0"/>
              <w:spacing w:after="0" w:line="240" w:lineRule="auto"/>
              <w:jc w:val="center"/>
              <w:rPr>
                <w:rFonts w:ascii="Arial" w:eastAsia="Times New Roman" w:hAnsi="Arial" w:cs="Arial"/>
                <w:sz w:val="16"/>
                <w:szCs w:val="16"/>
                <w:lang w:eastAsia="ru-RU"/>
              </w:rPr>
            </w:pPr>
            <w:r w:rsidRPr="00C62E1E">
              <w:rPr>
                <w:rFonts w:ascii="Arial" w:eastAsia="Times New Roman" w:hAnsi="Arial" w:cs="Arial"/>
                <w:sz w:val="16"/>
                <w:szCs w:val="16"/>
                <w:lang w:eastAsia="ru-RU"/>
              </w:rPr>
              <w:t>0,</w:t>
            </w:r>
            <w:r w:rsidR="005B4D63" w:rsidRPr="00C62E1E">
              <w:rPr>
                <w:rFonts w:ascii="Arial" w:eastAsia="Times New Roman" w:hAnsi="Arial" w:cs="Arial"/>
                <w:sz w:val="16"/>
                <w:szCs w:val="16"/>
                <w:lang w:eastAsia="ru-RU"/>
              </w:rPr>
              <w:t>67</w:t>
            </w:r>
          </w:p>
        </w:tc>
      </w:tr>
      <w:tr w:rsidR="00CB448C" w:rsidRPr="00C62E1E" w:rsidTr="006418A6">
        <w:tc>
          <w:tcPr>
            <w:tcW w:w="3936" w:type="dxa"/>
            <w:shd w:val="clear" w:color="auto" w:fill="auto"/>
          </w:tcPr>
          <w:p w:rsidR="00CB448C" w:rsidRPr="00C62E1E" w:rsidRDefault="00CB448C" w:rsidP="00CB448C">
            <w:pPr>
              <w:suppressAutoHyphens w:val="0"/>
              <w:spacing w:after="0" w:line="240" w:lineRule="auto"/>
              <w:rPr>
                <w:rFonts w:ascii="Arial" w:eastAsia="Times New Roman" w:hAnsi="Arial" w:cs="Arial"/>
                <w:b/>
                <w:sz w:val="16"/>
                <w:szCs w:val="16"/>
                <w:lang w:eastAsia="ru-RU"/>
              </w:rPr>
            </w:pPr>
            <w:r w:rsidRPr="00C62E1E">
              <w:rPr>
                <w:rFonts w:ascii="Arial" w:eastAsia="Times New Roman" w:hAnsi="Arial" w:cs="Arial"/>
                <w:b/>
                <w:sz w:val="16"/>
                <w:szCs w:val="16"/>
                <w:lang w:eastAsia="ru-RU"/>
              </w:rPr>
              <w:t>Итого:</w:t>
            </w:r>
          </w:p>
        </w:tc>
        <w:tc>
          <w:tcPr>
            <w:tcW w:w="1984" w:type="dxa"/>
            <w:shd w:val="clear" w:color="auto" w:fill="auto"/>
            <w:vAlign w:val="center"/>
          </w:tcPr>
          <w:p w:rsidR="00CB448C" w:rsidRPr="00C62E1E" w:rsidRDefault="005B4D63" w:rsidP="00CB448C">
            <w:pPr>
              <w:suppressAutoHyphens w:val="0"/>
              <w:spacing w:after="0" w:line="240" w:lineRule="auto"/>
              <w:jc w:val="center"/>
              <w:rPr>
                <w:rFonts w:ascii="Arial" w:eastAsia="Times New Roman" w:hAnsi="Arial" w:cs="Arial"/>
                <w:b/>
                <w:sz w:val="16"/>
                <w:szCs w:val="16"/>
                <w:lang w:eastAsia="ru-RU"/>
              </w:rPr>
            </w:pPr>
            <w:r w:rsidRPr="00C62E1E">
              <w:rPr>
                <w:rFonts w:ascii="Arial" w:eastAsia="Times New Roman" w:hAnsi="Arial" w:cs="Arial"/>
                <w:b/>
                <w:sz w:val="16"/>
                <w:szCs w:val="16"/>
                <w:lang w:eastAsia="ru-RU"/>
              </w:rPr>
              <w:t>8,86 (9</w:t>
            </w:r>
            <w:r w:rsidR="00CB448C" w:rsidRPr="00C62E1E">
              <w:rPr>
                <w:rFonts w:ascii="Arial" w:eastAsia="Times New Roman" w:hAnsi="Arial" w:cs="Arial"/>
                <w:b/>
                <w:sz w:val="16"/>
                <w:szCs w:val="16"/>
                <w:lang w:eastAsia="ru-RU"/>
              </w:rPr>
              <w:t>)</w:t>
            </w:r>
          </w:p>
        </w:tc>
        <w:tc>
          <w:tcPr>
            <w:tcW w:w="2268" w:type="dxa"/>
            <w:shd w:val="clear" w:color="auto" w:fill="auto"/>
            <w:vAlign w:val="center"/>
          </w:tcPr>
          <w:p w:rsidR="00CB448C" w:rsidRPr="00C62E1E" w:rsidRDefault="005B4D63" w:rsidP="00CB448C">
            <w:pPr>
              <w:suppressAutoHyphens w:val="0"/>
              <w:spacing w:after="0" w:line="240" w:lineRule="auto"/>
              <w:jc w:val="center"/>
              <w:rPr>
                <w:rFonts w:ascii="Arial" w:eastAsia="Times New Roman" w:hAnsi="Arial" w:cs="Arial"/>
                <w:b/>
                <w:sz w:val="16"/>
                <w:szCs w:val="16"/>
                <w:lang w:eastAsia="ru-RU"/>
              </w:rPr>
            </w:pPr>
            <w:r w:rsidRPr="00C62E1E">
              <w:rPr>
                <w:rFonts w:ascii="Arial" w:eastAsia="Times New Roman" w:hAnsi="Arial" w:cs="Arial"/>
                <w:b/>
                <w:sz w:val="16"/>
                <w:szCs w:val="16"/>
                <w:lang w:eastAsia="ru-RU"/>
              </w:rPr>
              <w:t>8,86 (9)</w:t>
            </w:r>
          </w:p>
        </w:tc>
        <w:tc>
          <w:tcPr>
            <w:tcW w:w="1844" w:type="dxa"/>
            <w:shd w:val="clear" w:color="auto" w:fill="auto"/>
            <w:vAlign w:val="center"/>
          </w:tcPr>
          <w:p w:rsidR="00CB448C" w:rsidRPr="00C62E1E" w:rsidRDefault="005B4D63" w:rsidP="00CB448C">
            <w:pPr>
              <w:suppressAutoHyphens w:val="0"/>
              <w:spacing w:after="0" w:line="240" w:lineRule="auto"/>
              <w:jc w:val="center"/>
              <w:rPr>
                <w:rFonts w:ascii="Arial" w:eastAsia="Times New Roman" w:hAnsi="Arial" w:cs="Arial"/>
                <w:b/>
                <w:sz w:val="16"/>
                <w:szCs w:val="16"/>
                <w:lang w:eastAsia="ru-RU"/>
              </w:rPr>
            </w:pPr>
            <w:r w:rsidRPr="00C62E1E">
              <w:rPr>
                <w:rFonts w:ascii="Arial" w:eastAsia="Times New Roman" w:hAnsi="Arial" w:cs="Arial"/>
                <w:b/>
                <w:sz w:val="16"/>
                <w:szCs w:val="16"/>
                <w:lang w:eastAsia="ru-RU"/>
              </w:rPr>
              <w:t>8,0  (8</w:t>
            </w:r>
            <w:r w:rsidR="00CB448C" w:rsidRPr="00C62E1E">
              <w:rPr>
                <w:rFonts w:ascii="Arial" w:eastAsia="Times New Roman" w:hAnsi="Arial" w:cs="Arial"/>
                <w:b/>
                <w:sz w:val="16"/>
                <w:szCs w:val="16"/>
                <w:lang w:eastAsia="ru-RU"/>
              </w:rPr>
              <w:t>)</w:t>
            </w:r>
          </w:p>
        </w:tc>
      </w:tr>
    </w:tbl>
    <w:p w:rsidR="00CB448C" w:rsidRPr="00C62E1E" w:rsidRDefault="00CB448C" w:rsidP="0039018E">
      <w:pPr>
        <w:suppressAutoHyphens w:val="0"/>
        <w:spacing w:after="0" w:line="360" w:lineRule="auto"/>
        <w:ind w:firstLine="709"/>
        <w:jc w:val="both"/>
        <w:rPr>
          <w:rFonts w:ascii="Times New Roman" w:eastAsia="Times New Roman" w:hAnsi="Times New Roman"/>
          <w:sz w:val="24"/>
          <w:szCs w:val="24"/>
        </w:rPr>
      </w:pPr>
    </w:p>
    <w:p w:rsidR="00324BEB" w:rsidRPr="00C62E1E" w:rsidRDefault="00324BEB" w:rsidP="00324BEB">
      <w:pPr>
        <w:ind w:left="-100" w:right="-18" w:firstLine="809"/>
        <w:jc w:val="both"/>
        <w:rPr>
          <w:rFonts w:ascii="Times New Roman" w:hAnsi="Times New Roman"/>
          <w:sz w:val="24"/>
          <w:szCs w:val="24"/>
        </w:rPr>
      </w:pPr>
      <w:r w:rsidRPr="00C62E1E">
        <w:rPr>
          <w:rFonts w:ascii="Times New Roman" w:hAnsi="Times New Roman"/>
          <w:sz w:val="24"/>
          <w:szCs w:val="24"/>
        </w:rPr>
        <w:t xml:space="preserve">Генеральный план Зассовского сельского поселения является документом территориального планирования, подлежащим разработке, согласованию и утверждению в порядке, установленном Градостроительным кодексом Российской Федерации от 29 декабря </w:t>
      </w:r>
      <w:smartTag w:uri="urn:schemas-microsoft-com:office:smarttags" w:element="metricconverter">
        <w:smartTagPr>
          <w:attr w:name="ProductID" w:val="2004 г"/>
        </w:smartTagPr>
        <w:r w:rsidRPr="00C62E1E">
          <w:rPr>
            <w:rFonts w:ascii="Times New Roman" w:hAnsi="Times New Roman"/>
            <w:sz w:val="24"/>
            <w:szCs w:val="24"/>
          </w:rPr>
          <w:t>2004 г</w:t>
        </w:r>
      </w:smartTag>
      <w:r w:rsidRPr="00C62E1E">
        <w:rPr>
          <w:rFonts w:ascii="Times New Roman" w:hAnsi="Times New Roman"/>
          <w:sz w:val="24"/>
          <w:szCs w:val="24"/>
        </w:rPr>
        <w:t xml:space="preserve">. №190 – ФЗ и Федеральным законом от 29 декабря </w:t>
      </w:r>
      <w:smartTag w:uri="urn:schemas-microsoft-com:office:smarttags" w:element="metricconverter">
        <w:smartTagPr>
          <w:attr w:name="ProductID" w:val="2004 г"/>
        </w:smartTagPr>
        <w:r w:rsidRPr="00C62E1E">
          <w:rPr>
            <w:rFonts w:ascii="Times New Roman" w:hAnsi="Times New Roman"/>
            <w:sz w:val="24"/>
            <w:szCs w:val="24"/>
          </w:rPr>
          <w:t>2004 г</w:t>
        </w:r>
      </w:smartTag>
      <w:r w:rsidRPr="00C62E1E">
        <w:rPr>
          <w:rFonts w:ascii="Times New Roman" w:hAnsi="Times New Roman"/>
          <w:sz w:val="24"/>
          <w:szCs w:val="24"/>
        </w:rPr>
        <w:t xml:space="preserve">. №191-ФЗ «О введении в действие Градостроительного кодекса Российской Федерации», подписанными Президентом РФ 29 декабря </w:t>
      </w:r>
      <w:smartTag w:uri="urn:schemas-microsoft-com:office:smarttags" w:element="metricconverter">
        <w:smartTagPr>
          <w:attr w:name="ProductID" w:val="2004 г"/>
        </w:smartTagPr>
        <w:r w:rsidRPr="00C62E1E">
          <w:rPr>
            <w:rFonts w:ascii="Times New Roman" w:hAnsi="Times New Roman"/>
            <w:sz w:val="24"/>
            <w:szCs w:val="24"/>
          </w:rPr>
          <w:t>2004 г</w:t>
        </w:r>
      </w:smartTag>
      <w:r w:rsidRPr="00C62E1E">
        <w:rPr>
          <w:rFonts w:ascii="Times New Roman" w:hAnsi="Times New Roman"/>
          <w:sz w:val="24"/>
          <w:szCs w:val="24"/>
        </w:rPr>
        <w:t>., с учетом дополнений, изложенных в ФЗ №232-ФЗ от 18.12.2006 г. «О внесении изменений в Градостроительный кодекс Российской Федерации и отдельные законодательные акты Российской Федерации».</w:t>
      </w:r>
    </w:p>
    <w:p w:rsidR="00324BEB" w:rsidRPr="00C62E1E" w:rsidRDefault="00324BEB" w:rsidP="00324BEB">
      <w:pPr>
        <w:ind w:left="-100" w:right="-18" w:firstLine="809"/>
        <w:jc w:val="both"/>
        <w:rPr>
          <w:rFonts w:ascii="Times New Roman" w:hAnsi="Times New Roman"/>
          <w:sz w:val="24"/>
          <w:szCs w:val="24"/>
        </w:rPr>
      </w:pPr>
      <w:r w:rsidRPr="00C62E1E">
        <w:rPr>
          <w:rFonts w:ascii="Times New Roman" w:hAnsi="Times New Roman"/>
          <w:sz w:val="24"/>
          <w:szCs w:val="24"/>
        </w:rPr>
        <w:t>Статус и компетенция органов местного самоуправления в части решения вопросов территориального планирования административно-территориальных образований, а также вопросы определения назначения и видов использования земель, перевода земель из одной категории в другую, обеспечивающие условия для развития территорий, устанавливаются Земельным кодексом Российской Федерации (№ 136-ФЗ), законом «Об общих принципах организации местного самоуправления в Российской Федерации» (№ 131-ФЗ), законом «О переводе земель или земельных участков из одной  категории в другую» (№ 111-ФЗ), а также иными законодательными актами.</w:t>
      </w:r>
    </w:p>
    <w:p w:rsidR="00324BEB" w:rsidRPr="00C62E1E" w:rsidRDefault="00324BEB" w:rsidP="00324BEB">
      <w:pPr>
        <w:ind w:left="-100" w:right="-18" w:firstLine="809"/>
        <w:jc w:val="both"/>
        <w:rPr>
          <w:rFonts w:ascii="Times New Roman" w:hAnsi="Times New Roman"/>
          <w:sz w:val="24"/>
          <w:szCs w:val="24"/>
        </w:rPr>
      </w:pPr>
      <w:r w:rsidRPr="00C62E1E">
        <w:rPr>
          <w:rFonts w:ascii="Times New Roman" w:hAnsi="Times New Roman"/>
          <w:sz w:val="24"/>
          <w:szCs w:val="24"/>
        </w:rPr>
        <w:t>Действующее градостроительное законодательство предусматривает конкретный состав положений, которые могут быть установлены документами территориального планирования каждого из уровней – федерального, межмуниципального и муниципального.</w:t>
      </w:r>
    </w:p>
    <w:p w:rsidR="00324BEB" w:rsidRPr="00C62E1E" w:rsidRDefault="00324BEB" w:rsidP="00324BEB">
      <w:pPr>
        <w:ind w:left="-100" w:right="-18" w:firstLine="809"/>
        <w:jc w:val="both"/>
        <w:rPr>
          <w:rFonts w:ascii="Times New Roman" w:hAnsi="Times New Roman"/>
          <w:sz w:val="24"/>
          <w:szCs w:val="24"/>
        </w:rPr>
      </w:pPr>
      <w:r w:rsidRPr="00C62E1E">
        <w:rPr>
          <w:rFonts w:ascii="Times New Roman" w:hAnsi="Times New Roman"/>
          <w:sz w:val="24"/>
          <w:szCs w:val="24"/>
        </w:rPr>
        <w:lastRenderedPageBreak/>
        <w:t>В составе градостроительной деятельности генеральный план сельского поселения является правовым актом территориального планирования муниципального уровня, на основании которого юридически обоснованно осуществляются последующие этапы градостроительной деятельности на территории поселения:</w:t>
      </w:r>
    </w:p>
    <w:p w:rsidR="00324BEB" w:rsidRPr="00C62E1E" w:rsidRDefault="00324BEB" w:rsidP="00324BEB">
      <w:pPr>
        <w:pStyle w:val="ab"/>
        <w:numPr>
          <w:ilvl w:val="0"/>
          <w:numId w:val="22"/>
        </w:numPr>
        <w:suppressAutoHyphens w:val="0"/>
        <w:spacing w:line="240" w:lineRule="auto"/>
        <w:ind w:left="700" w:right="-18" w:firstLine="9"/>
        <w:contextualSpacing/>
        <w:rPr>
          <w:rFonts w:ascii="Times New Roman" w:hAnsi="Times New Roman"/>
        </w:rPr>
      </w:pPr>
      <w:r w:rsidRPr="00C62E1E">
        <w:rPr>
          <w:rFonts w:ascii="Times New Roman" w:hAnsi="Times New Roman"/>
        </w:rPr>
        <w:t>разработка и утверждение плана реализации генерального плана;</w:t>
      </w:r>
    </w:p>
    <w:p w:rsidR="00324BEB" w:rsidRPr="00C62E1E" w:rsidRDefault="00324BEB" w:rsidP="00324BEB">
      <w:pPr>
        <w:pStyle w:val="ab"/>
        <w:numPr>
          <w:ilvl w:val="0"/>
          <w:numId w:val="22"/>
        </w:numPr>
        <w:suppressAutoHyphens w:val="0"/>
        <w:spacing w:line="240" w:lineRule="auto"/>
        <w:ind w:left="700" w:right="-18" w:firstLine="9"/>
        <w:contextualSpacing/>
        <w:rPr>
          <w:rFonts w:ascii="Times New Roman" w:hAnsi="Times New Roman"/>
        </w:rPr>
      </w:pPr>
      <w:r w:rsidRPr="00C62E1E">
        <w:rPr>
          <w:rFonts w:ascii="Times New Roman" w:hAnsi="Times New Roman"/>
        </w:rPr>
        <w:t>разработка и утверждение планов и программ комплексного развития систем коммунальной инфраструктуры;</w:t>
      </w:r>
    </w:p>
    <w:p w:rsidR="00324BEB" w:rsidRPr="00C62E1E" w:rsidRDefault="00324BEB" w:rsidP="00324BEB">
      <w:pPr>
        <w:pStyle w:val="ab"/>
        <w:numPr>
          <w:ilvl w:val="0"/>
          <w:numId w:val="22"/>
        </w:numPr>
        <w:suppressAutoHyphens w:val="0"/>
        <w:spacing w:line="240" w:lineRule="auto"/>
        <w:ind w:left="700" w:right="-18" w:firstLine="9"/>
        <w:contextualSpacing/>
        <w:rPr>
          <w:rFonts w:ascii="Times New Roman" w:hAnsi="Times New Roman"/>
        </w:rPr>
      </w:pPr>
      <w:r w:rsidRPr="00C62E1E">
        <w:rPr>
          <w:rFonts w:ascii="Times New Roman" w:hAnsi="Times New Roman"/>
        </w:rPr>
        <w:t>подготовка и принятие нормативного правового акта градостроительного зонирования – правил землепользования и застройки с установлением градостроительных регламентов;</w:t>
      </w:r>
    </w:p>
    <w:p w:rsidR="00324BEB" w:rsidRPr="00C62E1E" w:rsidRDefault="00324BEB" w:rsidP="00324BEB">
      <w:pPr>
        <w:pStyle w:val="ab"/>
        <w:numPr>
          <w:ilvl w:val="0"/>
          <w:numId w:val="22"/>
        </w:numPr>
        <w:suppressAutoHyphens w:val="0"/>
        <w:spacing w:line="240" w:lineRule="auto"/>
        <w:ind w:left="700" w:right="-18" w:firstLine="9"/>
        <w:contextualSpacing/>
        <w:rPr>
          <w:rFonts w:ascii="Times New Roman" w:hAnsi="Times New Roman"/>
        </w:rPr>
      </w:pPr>
      <w:r w:rsidRPr="00C62E1E">
        <w:rPr>
          <w:rFonts w:ascii="Times New Roman" w:hAnsi="Times New Roman"/>
        </w:rPr>
        <w:t>подготовка градостроительных планов земельных участков, которые являются обязательными при проведении инвестиционных торгов и подготовки проектной документации для строительства;</w:t>
      </w:r>
    </w:p>
    <w:p w:rsidR="00324BEB" w:rsidRPr="00C62E1E" w:rsidRDefault="00324BEB" w:rsidP="00324BEB">
      <w:pPr>
        <w:pStyle w:val="ab"/>
        <w:numPr>
          <w:ilvl w:val="0"/>
          <w:numId w:val="22"/>
        </w:numPr>
        <w:suppressAutoHyphens w:val="0"/>
        <w:spacing w:line="240" w:lineRule="auto"/>
        <w:ind w:left="700" w:right="-18" w:firstLine="0"/>
        <w:contextualSpacing/>
        <w:rPr>
          <w:rFonts w:ascii="Times New Roman" w:hAnsi="Times New Roman"/>
        </w:rPr>
      </w:pPr>
      <w:r w:rsidRPr="00C62E1E">
        <w:rPr>
          <w:rFonts w:ascii="Times New Roman" w:hAnsi="Times New Roman"/>
        </w:rPr>
        <w:t>подготовка и утверждение документации по планировке территорий первоочередного и последующего освоения.</w:t>
      </w:r>
    </w:p>
    <w:p w:rsidR="00324BEB" w:rsidRPr="00C62E1E" w:rsidRDefault="00324BEB" w:rsidP="00324BEB">
      <w:pPr>
        <w:ind w:left="700" w:right="-18"/>
        <w:jc w:val="both"/>
        <w:rPr>
          <w:rFonts w:ascii="Times New Roman" w:hAnsi="Times New Roman"/>
          <w:sz w:val="24"/>
          <w:szCs w:val="24"/>
        </w:rPr>
      </w:pPr>
      <w:r w:rsidRPr="00C62E1E">
        <w:rPr>
          <w:rFonts w:ascii="Times New Roman" w:hAnsi="Times New Roman"/>
          <w:sz w:val="24"/>
          <w:szCs w:val="24"/>
        </w:rPr>
        <w:t>В составе генерального плана устанавливаются и утверждаются:</w:t>
      </w:r>
    </w:p>
    <w:p w:rsidR="00324BEB" w:rsidRPr="00C62E1E" w:rsidRDefault="00324BEB" w:rsidP="00324BEB">
      <w:pPr>
        <w:pStyle w:val="ab"/>
        <w:numPr>
          <w:ilvl w:val="0"/>
          <w:numId w:val="22"/>
        </w:numPr>
        <w:suppressAutoHyphens w:val="0"/>
        <w:spacing w:line="240" w:lineRule="auto"/>
        <w:ind w:left="700" w:right="-18" w:firstLine="0"/>
        <w:contextualSpacing/>
        <w:rPr>
          <w:rFonts w:ascii="Times New Roman" w:hAnsi="Times New Roman"/>
        </w:rPr>
      </w:pPr>
      <w:r w:rsidRPr="00C62E1E">
        <w:rPr>
          <w:rFonts w:ascii="Times New Roman" w:hAnsi="Times New Roman"/>
        </w:rPr>
        <w:t>территориальная организация и планировочная структура территории населенных пунктов;</w:t>
      </w:r>
    </w:p>
    <w:p w:rsidR="00324BEB" w:rsidRPr="00C62E1E" w:rsidRDefault="00324BEB" w:rsidP="00324BEB">
      <w:pPr>
        <w:pStyle w:val="ab"/>
        <w:numPr>
          <w:ilvl w:val="0"/>
          <w:numId w:val="22"/>
        </w:numPr>
        <w:suppressAutoHyphens w:val="0"/>
        <w:spacing w:line="240" w:lineRule="auto"/>
        <w:ind w:left="700" w:right="-18" w:firstLine="0"/>
        <w:contextualSpacing/>
        <w:rPr>
          <w:rFonts w:ascii="Times New Roman" w:hAnsi="Times New Roman"/>
        </w:rPr>
      </w:pPr>
      <w:r w:rsidRPr="00C62E1E">
        <w:rPr>
          <w:rFonts w:ascii="Times New Roman" w:hAnsi="Times New Roman"/>
        </w:rPr>
        <w:t xml:space="preserve"> функциональное зонирование территорий населенных пунктов;</w:t>
      </w:r>
    </w:p>
    <w:p w:rsidR="00324BEB" w:rsidRPr="00C62E1E" w:rsidRDefault="00324BEB" w:rsidP="00324BEB">
      <w:pPr>
        <w:pStyle w:val="ab"/>
        <w:numPr>
          <w:ilvl w:val="0"/>
          <w:numId w:val="22"/>
        </w:numPr>
        <w:suppressAutoHyphens w:val="0"/>
        <w:spacing w:line="240" w:lineRule="auto"/>
        <w:ind w:left="700" w:right="-18" w:firstLine="0"/>
        <w:contextualSpacing/>
        <w:rPr>
          <w:rFonts w:ascii="Times New Roman" w:hAnsi="Times New Roman"/>
        </w:rPr>
      </w:pPr>
      <w:r w:rsidRPr="00C62E1E">
        <w:rPr>
          <w:rFonts w:ascii="Times New Roman" w:hAnsi="Times New Roman"/>
        </w:rPr>
        <w:t xml:space="preserve"> границы зон планируемого размещения объектов капитального строительства муниципального значения;</w:t>
      </w:r>
    </w:p>
    <w:p w:rsidR="00324BEB" w:rsidRPr="00C62E1E" w:rsidRDefault="00324BEB" w:rsidP="00324BEB">
      <w:pPr>
        <w:pStyle w:val="ab"/>
        <w:numPr>
          <w:ilvl w:val="0"/>
          <w:numId w:val="22"/>
        </w:numPr>
        <w:suppressAutoHyphens w:val="0"/>
        <w:spacing w:line="240" w:lineRule="auto"/>
        <w:ind w:left="700" w:right="-18" w:firstLine="0"/>
        <w:contextualSpacing/>
        <w:rPr>
          <w:rFonts w:ascii="Times New Roman" w:hAnsi="Times New Roman"/>
        </w:rPr>
      </w:pPr>
      <w:r w:rsidRPr="00C62E1E">
        <w:rPr>
          <w:rFonts w:ascii="Times New Roman" w:hAnsi="Times New Roman"/>
        </w:rPr>
        <w:t>содержатся или могут содержаться предложения, адресуемые субъекту РФ, Российской Федерации по:</w:t>
      </w:r>
    </w:p>
    <w:p w:rsidR="00324BEB" w:rsidRPr="00C62E1E" w:rsidRDefault="00324BEB" w:rsidP="00324BEB">
      <w:pPr>
        <w:pStyle w:val="ab"/>
        <w:numPr>
          <w:ilvl w:val="0"/>
          <w:numId w:val="23"/>
        </w:numPr>
        <w:suppressAutoHyphens w:val="0"/>
        <w:spacing w:line="240" w:lineRule="auto"/>
        <w:ind w:left="700" w:right="-18" w:firstLine="0"/>
        <w:contextualSpacing/>
        <w:rPr>
          <w:rFonts w:ascii="Times New Roman" w:hAnsi="Times New Roman"/>
        </w:rPr>
      </w:pPr>
      <w:r w:rsidRPr="00C62E1E">
        <w:rPr>
          <w:rFonts w:ascii="Times New Roman" w:hAnsi="Times New Roman"/>
        </w:rPr>
        <w:t xml:space="preserve"> изменению границ земель сельскохозяйственного назначения, земель лесного фонда;</w:t>
      </w:r>
    </w:p>
    <w:p w:rsidR="00324BEB" w:rsidRPr="00C62E1E" w:rsidRDefault="00324BEB" w:rsidP="00324BEB">
      <w:pPr>
        <w:pStyle w:val="ab"/>
        <w:numPr>
          <w:ilvl w:val="0"/>
          <w:numId w:val="23"/>
        </w:numPr>
        <w:suppressAutoHyphens w:val="0"/>
        <w:spacing w:line="240" w:lineRule="auto"/>
        <w:ind w:left="700" w:right="-18" w:firstLine="0"/>
        <w:contextualSpacing/>
        <w:rPr>
          <w:rFonts w:ascii="Times New Roman" w:hAnsi="Times New Roman"/>
        </w:rPr>
      </w:pPr>
      <w:r w:rsidRPr="00C62E1E">
        <w:rPr>
          <w:rFonts w:ascii="Times New Roman" w:hAnsi="Times New Roman"/>
        </w:rPr>
        <w:t xml:space="preserve"> установлению статуса особо охраняемых природных территорий;</w:t>
      </w:r>
    </w:p>
    <w:p w:rsidR="00324BEB" w:rsidRPr="00C62E1E" w:rsidRDefault="00324BEB" w:rsidP="00324BEB">
      <w:pPr>
        <w:pStyle w:val="ab"/>
        <w:numPr>
          <w:ilvl w:val="0"/>
          <w:numId w:val="23"/>
        </w:numPr>
        <w:suppressAutoHyphens w:val="0"/>
        <w:spacing w:line="240" w:lineRule="auto"/>
        <w:ind w:left="700" w:right="-18" w:firstLine="0"/>
        <w:contextualSpacing/>
        <w:rPr>
          <w:rFonts w:ascii="Times New Roman" w:hAnsi="Times New Roman"/>
        </w:rPr>
      </w:pPr>
      <w:r w:rsidRPr="00C62E1E">
        <w:rPr>
          <w:rFonts w:ascii="Times New Roman" w:hAnsi="Times New Roman"/>
        </w:rPr>
        <w:t xml:space="preserve"> установлению, изменению границ зон планируемого размещения объектов капитального строительства межмуниципального и федерального значения, а также предложения к плану совместной реализации генерального плана поселения.</w:t>
      </w:r>
    </w:p>
    <w:p w:rsidR="00324BEB" w:rsidRPr="00C62E1E" w:rsidRDefault="00324BEB" w:rsidP="00324BEB">
      <w:pPr>
        <w:ind w:left="-100" w:right="-18" w:firstLine="800"/>
        <w:jc w:val="both"/>
        <w:rPr>
          <w:rFonts w:ascii="Times New Roman" w:hAnsi="Times New Roman"/>
          <w:sz w:val="24"/>
          <w:szCs w:val="24"/>
        </w:rPr>
      </w:pPr>
      <w:r w:rsidRPr="00C62E1E">
        <w:rPr>
          <w:rFonts w:ascii="Times New Roman" w:hAnsi="Times New Roman"/>
          <w:sz w:val="24"/>
          <w:szCs w:val="24"/>
        </w:rPr>
        <w:t>Проект генерального плана подготовлен в соответствии с действующим законодательством. Состав и содержание проекта отвечают требованиям Градостроительного кодекса РФ, иных действующих законодательных актов и детализированы заданием на проектирование.</w:t>
      </w:r>
    </w:p>
    <w:p w:rsidR="003F4FBD" w:rsidRPr="00C62E1E" w:rsidRDefault="00DD1939" w:rsidP="00E15D7B">
      <w:pPr>
        <w:suppressAutoHyphens w:val="0"/>
        <w:spacing w:line="360" w:lineRule="auto"/>
        <w:jc w:val="both"/>
        <w:rPr>
          <w:rFonts w:ascii="Times New Roman" w:eastAsia="Times New Roman" w:hAnsi="Times New Roman"/>
          <w:b/>
          <w:sz w:val="24"/>
          <w:szCs w:val="24"/>
        </w:rPr>
      </w:pPr>
      <w:r w:rsidRPr="00C62E1E">
        <w:rPr>
          <w:rFonts w:ascii="Times New Roman" w:eastAsia="Times New Roman" w:hAnsi="Times New Roman"/>
          <w:b/>
          <w:sz w:val="24"/>
          <w:szCs w:val="24"/>
        </w:rPr>
        <w:t>2.4. ОЦЕНКА НОРМАТИВНО – ПРАВОВОЙ БАЗЫ, НЕОБХОДИМОЙ ДЛЯ ФУНКЦИОНИРОВАНИЯ И РАЗВИТИЯ СОЦИАЛЬНОЙ ИНФРАСТРУКТУРЫ ПОСЕЛЕНИЯ</w:t>
      </w:r>
    </w:p>
    <w:p w:rsidR="00DD1939" w:rsidRPr="00C62E1E" w:rsidRDefault="00DD1939" w:rsidP="00DD1939">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xml:space="preserve">Для функционирования и развития социальной инфраструктуры </w:t>
      </w:r>
      <w:r w:rsidR="00423427" w:rsidRPr="00C62E1E">
        <w:rPr>
          <w:rFonts w:ascii="Times New Roman" w:eastAsia="Times New Roman" w:hAnsi="Times New Roman"/>
          <w:sz w:val="24"/>
          <w:szCs w:val="24"/>
        </w:rPr>
        <w:t>Зассовского</w:t>
      </w:r>
      <w:r w:rsidR="00871597" w:rsidRPr="00C62E1E">
        <w:rPr>
          <w:rFonts w:ascii="Times New Roman" w:eastAsia="Times New Roman" w:hAnsi="Times New Roman"/>
          <w:sz w:val="24"/>
          <w:szCs w:val="24"/>
        </w:rPr>
        <w:t xml:space="preserve"> </w:t>
      </w:r>
      <w:r w:rsidRPr="00C62E1E">
        <w:rPr>
          <w:rFonts w:ascii="Times New Roman" w:eastAsia="Times New Roman" w:hAnsi="Times New Roman"/>
          <w:sz w:val="24"/>
          <w:szCs w:val="24"/>
        </w:rPr>
        <w:t xml:space="preserve">сельского </w:t>
      </w:r>
      <w:r w:rsidR="00871597" w:rsidRPr="00C62E1E">
        <w:rPr>
          <w:rFonts w:ascii="Times New Roman" w:eastAsia="Times New Roman" w:hAnsi="Times New Roman"/>
          <w:sz w:val="24"/>
          <w:szCs w:val="24"/>
        </w:rPr>
        <w:t>поселения</w:t>
      </w:r>
      <w:r w:rsidRPr="00C62E1E">
        <w:rPr>
          <w:rFonts w:ascii="Times New Roman" w:eastAsia="Times New Roman" w:hAnsi="Times New Roman"/>
          <w:sz w:val="24"/>
          <w:szCs w:val="24"/>
        </w:rPr>
        <w:t xml:space="preserve"> в поселении разработана следующая нормативно-правовая база:</w:t>
      </w:r>
    </w:p>
    <w:p w:rsidR="00DD1939" w:rsidRPr="00C62E1E" w:rsidRDefault="00DD1939" w:rsidP="00DD1939">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xml:space="preserve"> - Генеральный план</w:t>
      </w:r>
      <w:r w:rsidR="00871597" w:rsidRPr="00C62E1E">
        <w:rPr>
          <w:rFonts w:ascii="Times New Roman" w:eastAsia="Times New Roman" w:hAnsi="Times New Roman"/>
          <w:sz w:val="24"/>
          <w:szCs w:val="24"/>
        </w:rPr>
        <w:t xml:space="preserve"> </w:t>
      </w:r>
      <w:r w:rsidR="00423427" w:rsidRPr="00C62E1E">
        <w:rPr>
          <w:rFonts w:ascii="Times New Roman" w:eastAsia="Times New Roman" w:hAnsi="Times New Roman"/>
          <w:sz w:val="24"/>
          <w:szCs w:val="24"/>
        </w:rPr>
        <w:t>Зассовского</w:t>
      </w:r>
      <w:r w:rsidR="00324BEB" w:rsidRPr="00C62E1E">
        <w:rPr>
          <w:rFonts w:ascii="Times New Roman" w:eastAsia="Times New Roman" w:hAnsi="Times New Roman"/>
          <w:sz w:val="24"/>
          <w:szCs w:val="24"/>
        </w:rPr>
        <w:t xml:space="preserve"> </w:t>
      </w:r>
      <w:r w:rsidRPr="00C62E1E">
        <w:rPr>
          <w:rFonts w:ascii="Times New Roman" w:eastAsia="Times New Roman" w:hAnsi="Times New Roman"/>
          <w:sz w:val="24"/>
          <w:szCs w:val="24"/>
        </w:rPr>
        <w:t xml:space="preserve">сельского поселения </w:t>
      </w:r>
      <w:r w:rsidR="00423427" w:rsidRPr="00C62E1E">
        <w:rPr>
          <w:rFonts w:ascii="Times New Roman" w:eastAsia="Times New Roman" w:hAnsi="Times New Roman"/>
          <w:sz w:val="24"/>
          <w:szCs w:val="24"/>
        </w:rPr>
        <w:t>Лабинского</w:t>
      </w:r>
      <w:r w:rsidRPr="00C62E1E">
        <w:rPr>
          <w:rFonts w:ascii="Times New Roman" w:eastAsia="Times New Roman" w:hAnsi="Times New Roman"/>
          <w:sz w:val="24"/>
          <w:szCs w:val="24"/>
        </w:rPr>
        <w:t xml:space="preserve"> муниципального района;         </w:t>
      </w:r>
    </w:p>
    <w:p w:rsidR="00DD1939" w:rsidRPr="00C62E1E" w:rsidRDefault="00DD1939" w:rsidP="00DD1939">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lastRenderedPageBreak/>
        <w:t xml:space="preserve"> - Муниципальная долгосрочная целевая программа «Комплексное развитие систем коммунальной инфраструктуры на территории </w:t>
      </w:r>
      <w:r w:rsidR="00423427" w:rsidRPr="00C62E1E">
        <w:rPr>
          <w:rFonts w:ascii="Times New Roman" w:eastAsia="Times New Roman" w:hAnsi="Times New Roman"/>
          <w:sz w:val="24"/>
          <w:szCs w:val="24"/>
        </w:rPr>
        <w:t>Зассовского</w:t>
      </w:r>
      <w:r w:rsidR="00871597" w:rsidRPr="00C62E1E">
        <w:rPr>
          <w:rFonts w:ascii="Times New Roman" w:eastAsia="Times New Roman" w:hAnsi="Times New Roman"/>
          <w:sz w:val="24"/>
          <w:szCs w:val="24"/>
        </w:rPr>
        <w:t xml:space="preserve"> </w:t>
      </w:r>
      <w:r w:rsidRPr="00C62E1E">
        <w:rPr>
          <w:rFonts w:ascii="Times New Roman" w:eastAsia="Times New Roman" w:hAnsi="Times New Roman"/>
          <w:sz w:val="24"/>
          <w:szCs w:val="24"/>
        </w:rPr>
        <w:t xml:space="preserve">сельского поселения </w:t>
      </w:r>
      <w:r w:rsidR="00423427" w:rsidRPr="00C62E1E">
        <w:rPr>
          <w:rFonts w:ascii="Times New Roman" w:eastAsia="Times New Roman" w:hAnsi="Times New Roman"/>
          <w:sz w:val="24"/>
          <w:szCs w:val="24"/>
        </w:rPr>
        <w:t>Лабинского</w:t>
      </w:r>
      <w:r w:rsidRPr="00C62E1E">
        <w:rPr>
          <w:rFonts w:ascii="Times New Roman" w:eastAsia="Times New Roman" w:hAnsi="Times New Roman"/>
          <w:sz w:val="24"/>
          <w:szCs w:val="24"/>
        </w:rPr>
        <w:t xml:space="preserve"> муниципального района Краснодарского края</w:t>
      </w:r>
      <w:r w:rsidR="00324BEB" w:rsidRPr="00C62E1E">
        <w:rPr>
          <w:rFonts w:ascii="Times New Roman" w:eastAsia="Times New Roman" w:hAnsi="Times New Roman"/>
          <w:sz w:val="24"/>
          <w:szCs w:val="24"/>
        </w:rPr>
        <w:t xml:space="preserve"> </w:t>
      </w:r>
      <w:r w:rsidRPr="00C62E1E">
        <w:rPr>
          <w:rFonts w:ascii="Times New Roman" w:eastAsia="Times New Roman" w:hAnsi="Times New Roman"/>
          <w:sz w:val="24"/>
          <w:szCs w:val="24"/>
        </w:rPr>
        <w:t>на «201</w:t>
      </w:r>
      <w:r w:rsidR="00871597" w:rsidRPr="00C62E1E">
        <w:rPr>
          <w:rFonts w:ascii="Times New Roman" w:eastAsia="Times New Roman" w:hAnsi="Times New Roman"/>
          <w:sz w:val="24"/>
          <w:szCs w:val="24"/>
        </w:rPr>
        <w:t>5</w:t>
      </w:r>
      <w:r w:rsidRPr="00C62E1E">
        <w:rPr>
          <w:rFonts w:ascii="Times New Roman" w:eastAsia="Times New Roman" w:hAnsi="Times New Roman"/>
          <w:sz w:val="24"/>
          <w:szCs w:val="24"/>
        </w:rPr>
        <w:t xml:space="preserve">-2030 годы»;          </w:t>
      </w:r>
    </w:p>
    <w:p w:rsidR="00702602" w:rsidRPr="00C62E1E" w:rsidRDefault="00702602" w:rsidP="00702602">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xml:space="preserve">- Местные нормативы градостроительного проектирования </w:t>
      </w:r>
      <w:r w:rsidR="00423427" w:rsidRPr="00C62E1E">
        <w:rPr>
          <w:rFonts w:ascii="Times New Roman" w:eastAsia="Times New Roman" w:hAnsi="Times New Roman"/>
          <w:sz w:val="24"/>
          <w:szCs w:val="24"/>
        </w:rPr>
        <w:t>Зассовского</w:t>
      </w:r>
      <w:r w:rsidR="00871597" w:rsidRPr="00C62E1E">
        <w:rPr>
          <w:rFonts w:ascii="Times New Roman" w:eastAsia="Times New Roman" w:hAnsi="Times New Roman"/>
          <w:sz w:val="24"/>
          <w:szCs w:val="24"/>
        </w:rPr>
        <w:t xml:space="preserve"> сельского поселения</w:t>
      </w:r>
      <w:r w:rsidRPr="00C62E1E">
        <w:rPr>
          <w:rFonts w:ascii="Times New Roman" w:eastAsia="Times New Roman" w:hAnsi="Times New Roman"/>
          <w:sz w:val="24"/>
          <w:szCs w:val="24"/>
        </w:rPr>
        <w:t>, утверждены решением</w:t>
      </w:r>
      <w:r w:rsidR="00324BEB" w:rsidRPr="00C62E1E">
        <w:rPr>
          <w:rFonts w:ascii="Times New Roman" w:eastAsia="Times New Roman" w:hAnsi="Times New Roman"/>
          <w:sz w:val="24"/>
          <w:szCs w:val="24"/>
        </w:rPr>
        <w:t xml:space="preserve"> </w:t>
      </w:r>
      <w:r w:rsidR="00871597" w:rsidRPr="00C62E1E">
        <w:rPr>
          <w:rFonts w:ascii="Times New Roman" w:eastAsia="Times New Roman" w:hAnsi="Times New Roman"/>
          <w:sz w:val="24"/>
          <w:szCs w:val="24"/>
        </w:rPr>
        <w:t xml:space="preserve">Совета </w:t>
      </w:r>
      <w:r w:rsidR="00132DD6" w:rsidRPr="00C62E1E">
        <w:rPr>
          <w:rFonts w:ascii="Times New Roman" w:eastAsia="Times New Roman" w:hAnsi="Times New Roman"/>
          <w:sz w:val="24"/>
          <w:szCs w:val="24"/>
        </w:rPr>
        <w:t xml:space="preserve"> 15.10.2014  года № 8/2</w:t>
      </w:r>
      <w:r w:rsidR="00A26568" w:rsidRPr="00C62E1E">
        <w:rPr>
          <w:rFonts w:ascii="Times New Roman" w:eastAsia="Times New Roman" w:hAnsi="Times New Roman"/>
          <w:sz w:val="24"/>
          <w:szCs w:val="24"/>
        </w:rPr>
        <w:t>;</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Градостроительный кодекс Российской Федерации;</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Лесной кодекс Российской Федерации;</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Федеральный закон от 06.10. 2003 № 131-ФЗ «Об общих принципах организации местного самоуправления в Российской Федерации»;</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Федеральный закон от 12.02.1998 № 28-ФЗ «О гражданской обороне»;</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Федеральный закон от 04.05.1999 № 96-ФЗ «Об охране атмосферного воздуха»;</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Федеральный закон от 26.03.2003 № 35-ФЗ «Об электроэнергетике»;</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Федеральный закон от 31.03.1999 № 69-ФЗ «О газоснабжении в Российской Федерации»;</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Федеральный закон от 27.07.2010 № 190-ФЗ «О теплоснабжении»;</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Федеральный закон от 07.12.2011 № 416-ФЗ «О водоснабжении и водоотведении»;</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Федеральный закон от 22.07.2008 № 123-ФЗ «Технический регламент о требованиях пожарной безопасности»;</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Федеральный закон от 29.12.2012 №273-ФЗ «Об образовании в Российской Федерации».</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Распоряжение Правительства Российской Федерации от 03.07.1996 № 1063-р «О Социальных нормативах и нормах»;</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СП 42.13330.2011. Свод правил. Градостроительство. Планировка и застройка городских и сельских поселений. Актуализированная редакция СНиП 2.07.01-89*;</w:t>
      </w:r>
    </w:p>
    <w:p w:rsidR="00A26568" w:rsidRPr="00C62E1E" w:rsidRDefault="00A26568" w:rsidP="00A26568">
      <w:pPr>
        <w:suppressAutoHyphens w:val="0"/>
        <w:spacing w:after="0" w:line="360" w:lineRule="auto"/>
        <w:ind w:firstLine="709"/>
        <w:jc w:val="both"/>
        <w:rPr>
          <w:rFonts w:ascii="Times New Roman" w:eastAsia="Times New Roman" w:hAnsi="Times New Roman"/>
          <w:sz w:val="24"/>
          <w:szCs w:val="24"/>
        </w:rPr>
      </w:pPr>
      <w:r w:rsidRPr="00C62E1E">
        <w:rPr>
          <w:rFonts w:ascii="Times New Roman" w:eastAsia="Times New Roman" w:hAnsi="Times New Roman"/>
          <w:sz w:val="24"/>
          <w:szCs w:val="24"/>
        </w:rPr>
        <w:t>- СНиП 2.07.01-89* Градостроительство. Планировка и застройка городских и сельских поселений;</w:t>
      </w:r>
    </w:p>
    <w:p w:rsidR="00A26568" w:rsidRPr="00A26568" w:rsidRDefault="00A26568" w:rsidP="00A26568">
      <w:pPr>
        <w:suppressAutoHyphens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A26568">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A26568" w:rsidRPr="00A26568" w:rsidRDefault="00A26568" w:rsidP="00A26568">
      <w:pPr>
        <w:suppressAutoHyphens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СанПиН 2.1.6.1032-01 «Гигиенические требования к обеспечению качества атмосферного воздуха населенных мест».</w:t>
      </w:r>
    </w:p>
    <w:p w:rsidR="00A26568" w:rsidRPr="00A26568" w:rsidRDefault="00A26568" w:rsidP="00A26568">
      <w:pPr>
        <w:suppressAutoHyphens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A26568" w:rsidRPr="00702602" w:rsidRDefault="00A26568" w:rsidP="00A26568">
      <w:pPr>
        <w:suppressAutoHyphens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26568">
        <w:rPr>
          <w:rFonts w:ascii="Times New Roman" w:eastAsia="Times New Roman" w:hAnsi="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DD1939" w:rsidRPr="00DD1939" w:rsidRDefault="00DD1939" w:rsidP="00DD1939">
      <w:pPr>
        <w:suppressAutoHyphens w:val="0"/>
        <w:spacing w:after="0" w:line="36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Данная нормативно-правовая база является необходимой и достаточной для дальнейшего функционирования и развития социальной инфраструктуры</w:t>
      </w:r>
      <w:r w:rsidR="00871597">
        <w:rPr>
          <w:rFonts w:ascii="Times New Roman" w:eastAsia="Times New Roman" w:hAnsi="Times New Roman"/>
          <w:sz w:val="24"/>
          <w:szCs w:val="24"/>
        </w:rPr>
        <w:t xml:space="preserve"> </w:t>
      </w:r>
      <w:r w:rsidR="00423427">
        <w:rPr>
          <w:rFonts w:ascii="Times New Roman" w:eastAsia="Times New Roman" w:hAnsi="Times New Roman"/>
          <w:sz w:val="24"/>
          <w:szCs w:val="24"/>
        </w:rPr>
        <w:t>Зассовского</w:t>
      </w:r>
      <w:r w:rsidR="00324BEB">
        <w:rPr>
          <w:rFonts w:ascii="Times New Roman" w:eastAsia="Times New Roman" w:hAnsi="Times New Roman"/>
          <w:sz w:val="24"/>
          <w:szCs w:val="24"/>
        </w:rPr>
        <w:t xml:space="preserve"> </w:t>
      </w:r>
      <w:r>
        <w:rPr>
          <w:rFonts w:ascii="Times New Roman" w:eastAsia="Times New Roman" w:hAnsi="Times New Roman"/>
          <w:sz w:val="24"/>
          <w:szCs w:val="24"/>
        </w:rPr>
        <w:t xml:space="preserve">сельского </w:t>
      </w:r>
      <w:r w:rsidRPr="00DD1939">
        <w:rPr>
          <w:rFonts w:ascii="Times New Roman" w:eastAsia="Times New Roman" w:hAnsi="Times New Roman"/>
          <w:sz w:val="24"/>
          <w:szCs w:val="24"/>
        </w:rPr>
        <w:t xml:space="preserve">поселения </w:t>
      </w:r>
      <w:r w:rsidR="00423427">
        <w:rPr>
          <w:rFonts w:ascii="Times New Roman" w:eastAsia="Times New Roman" w:hAnsi="Times New Roman"/>
          <w:sz w:val="24"/>
          <w:szCs w:val="24"/>
        </w:rPr>
        <w:t>Лабинского</w:t>
      </w:r>
      <w:r w:rsidRPr="00DD1939">
        <w:rPr>
          <w:rFonts w:ascii="Times New Roman" w:eastAsia="Times New Roman" w:hAnsi="Times New Roman"/>
          <w:sz w:val="24"/>
          <w:szCs w:val="24"/>
        </w:rPr>
        <w:t xml:space="preserve"> муниципального района </w:t>
      </w:r>
      <w:r>
        <w:rPr>
          <w:rFonts w:ascii="Times New Roman" w:eastAsia="Times New Roman" w:hAnsi="Times New Roman"/>
          <w:sz w:val="24"/>
          <w:szCs w:val="24"/>
        </w:rPr>
        <w:t>Краснодарского края</w:t>
      </w:r>
      <w:r w:rsidRPr="00DD1939">
        <w:rPr>
          <w:rFonts w:ascii="Times New Roman" w:eastAsia="Times New Roman" w:hAnsi="Times New Roman"/>
          <w:sz w:val="24"/>
          <w:szCs w:val="24"/>
        </w:rPr>
        <w:t>.</w:t>
      </w:r>
    </w:p>
    <w:p w:rsidR="00314779" w:rsidRPr="00314779" w:rsidRDefault="00314779" w:rsidP="00314779">
      <w:pPr>
        <w:suppressAutoHyphens w:val="0"/>
        <w:spacing w:after="0" w:line="360" w:lineRule="auto"/>
        <w:ind w:firstLine="709"/>
        <w:jc w:val="both"/>
        <w:rPr>
          <w:rFonts w:ascii="Times New Roman" w:eastAsia="Times New Roman" w:hAnsi="Times New Roman"/>
          <w:sz w:val="24"/>
          <w:szCs w:val="24"/>
        </w:rPr>
      </w:pPr>
      <w:r w:rsidRPr="00314779">
        <w:rPr>
          <w:rFonts w:ascii="Times New Roman" w:eastAsia="Times New Roman" w:hAnsi="Times New Roman"/>
          <w:sz w:val="24"/>
          <w:szCs w:val="24"/>
        </w:rPr>
        <w:t>Основными задачами по нормативному правовому обеспечению реализации генерального плана поселения являются:</w:t>
      </w:r>
    </w:p>
    <w:p w:rsidR="00314779" w:rsidRPr="00314779" w:rsidRDefault="00314779" w:rsidP="00314779">
      <w:pPr>
        <w:suppressAutoHyphens w:val="0"/>
        <w:spacing w:after="0" w:line="360" w:lineRule="auto"/>
        <w:ind w:firstLine="709"/>
        <w:jc w:val="both"/>
        <w:rPr>
          <w:rFonts w:ascii="Times New Roman" w:eastAsia="Times New Roman" w:hAnsi="Times New Roman"/>
          <w:sz w:val="24"/>
          <w:szCs w:val="24"/>
        </w:rPr>
      </w:pPr>
      <w:r w:rsidRPr="00314779">
        <w:rPr>
          <w:rFonts w:ascii="Times New Roman" w:eastAsia="Times New Roman" w:hAnsi="Times New Roman"/>
          <w:sz w:val="24"/>
          <w:szCs w:val="24"/>
        </w:rPr>
        <w:t>–контрол</w:t>
      </w:r>
      <w:r w:rsidR="00871597">
        <w:rPr>
          <w:rFonts w:ascii="Times New Roman" w:eastAsia="Times New Roman" w:hAnsi="Times New Roman"/>
          <w:sz w:val="24"/>
          <w:szCs w:val="24"/>
        </w:rPr>
        <w:t>ь</w:t>
      </w:r>
      <w:r w:rsidRPr="00314779">
        <w:rPr>
          <w:rFonts w:ascii="Times New Roman" w:eastAsia="Times New Roman" w:hAnsi="Times New Roman"/>
          <w:sz w:val="24"/>
          <w:szCs w:val="24"/>
        </w:rPr>
        <w:t xml:space="preserve"> за реализацией генерального плана поселения;</w:t>
      </w:r>
    </w:p>
    <w:p w:rsidR="00314779" w:rsidRPr="00314779" w:rsidRDefault="00314779" w:rsidP="00314779">
      <w:pPr>
        <w:suppressAutoHyphens w:val="0"/>
        <w:spacing w:after="0" w:line="360" w:lineRule="auto"/>
        <w:ind w:firstLine="709"/>
        <w:jc w:val="both"/>
        <w:rPr>
          <w:rFonts w:ascii="Times New Roman" w:eastAsia="Times New Roman" w:hAnsi="Times New Roman"/>
          <w:sz w:val="24"/>
          <w:szCs w:val="24"/>
        </w:rPr>
      </w:pPr>
      <w:r w:rsidRPr="00314779">
        <w:rPr>
          <w:rFonts w:ascii="Times New Roman" w:eastAsia="Times New Roman" w:hAnsi="Times New Roman"/>
          <w:sz w:val="24"/>
          <w:szCs w:val="24"/>
        </w:rPr>
        <w:t>– разработка муниципальных правовых актов в области градостроительных и земельно-имущественных отношений;</w:t>
      </w:r>
    </w:p>
    <w:p w:rsidR="00A26568" w:rsidRPr="00E15D7B" w:rsidRDefault="00314779" w:rsidP="00E15D7B">
      <w:pPr>
        <w:suppressAutoHyphens w:val="0"/>
        <w:spacing w:after="0" w:line="360" w:lineRule="auto"/>
        <w:ind w:firstLine="709"/>
        <w:jc w:val="both"/>
        <w:rPr>
          <w:rFonts w:ascii="Times New Roman" w:eastAsia="Times New Roman" w:hAnsi="Times New Roman"/>
          <w:sz w:val="24"/>
          <w:szCs w:val="24"/>
        </w:rPr>
      </w:pPr>
      <w:r w:rsidRPr="00314779">
        <w:rPr>
          <w:rFonts w:ascii="Times New Roman" w:eastAsia="Times New Roman" w:hAnsi="Times New Roman"/>
          <w:sz w:val="24"/>
          <w:szCs w:val="24"/>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3F4FBD" w:rsidRPr="003F4FBD" w:rsidRDefault="00871597" w:rsidP="003F4FBD">
      <w:pPr>
        <w:suppressAutoHyphens w:val="0"/>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3</w:t>
      </w:r>
      <w:r w:rsidR="003F4FBD" w:rsidRPr="003F4FBD">
        <w:rPr>
          <w:rFonts w:ascii="Times New Roman" w:eastAsia="Times New Roman" w:hAnsi="Times New Roman"/>
          <w:b/>
          <w:sz w:val="24"/>
          <w:szCs w:val="24"/>
        </w:rPr>
        <w:t>.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41FC3" w:rsidRDefault="00B41FC3" w:rsidP="00B41FC3">
      <w:pPr>
        <w:suppressAutoHyphens w:val="0"/>
        <w:spacing w:after="0" w:line="360" w:lineRule="auto"/>
        <w:jc w:val="both"/>
        <w:rPr>
          <w:rFonts w:ascii="Times New Roman" w:eastAsia="Times New Roman" w:hAnsi="Times New Roman"/>
          <w:sz w:val="24"/>
          <w:szCs w:val="24"/>
        </w:rPr>
      </w:pPr>
      <w:r w:rsidRPr="00B41FC3">
        <w:rPr>
          <w:rFonts w:ascii="Times New Roman" w:eastAsia="Times New Roman" w:hAnsi="Times New Roman"/>
          <w:sz w:val="24"/>
          <w:szCs w:val="24"/>
        </w:rPr>
        <w:t xml:space="preserve">Таблица </w:t>
      </w:r>
      <w:r w:rsidR="00410B8E">
        <w:rPr>
          <w:rFonts w:ascii="Times New Roman" w:eastAsia="Times New Roman" w:hAnsi="Times New Roman"/>
          <w:sz w:val="24"/>
          <w:szCs w:val="24"/>
        </w:rPr>
        <w:t>5</w:t>
      </w:r>
      <w:r>
        <w:rPr>
          <w:rFonts w:ascii="Times New Roman" w:eastAsia="Times New Roman" w:hAnsi="Times New Roman"/>
          <w:sz w:val="24"/>
          <w:szCs w:val="24"/>
        </w:rPr>
        <w:t>. Перечень мероприятий (инвестиционных проектов) по проектированию, строительству и реконструкции объектов социальной инфраструктуры поселения</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276"/>
        <w:gridCol w:w="836"/>
        <w:gridCol w:w="424"/>
        <w:gridCol w:w="426"/>
        <w:gridCol w:w="866"/>
        <w:gridCol w:w="708"/>
        <w:gridCol w:w="694"/>
        <w:gridCol w:w="1134"/>
        <w:gridCol w:w="1403"/>
      </w:tblGrid>
      <w:tr w:rsidR="00445A7C" w:rsidRPr="00193FBB" w:rsidTr="00132DD6">
        <w:trPr>
          <w:trHeight w:val="360"/>
          <w:jc w:val="center"/>
        </w:trPr>
        <w:tc>
          <w:tcPr>
            <w:tcW w:w="425" w:type="dxa"/>
            <w:vMerge w:val="restart"/>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14"/>
                <w:szCs w:val="14"/>
              </w:rPr>
            </w:pPr>
            <w:r w:rsidRPr="00132DD6">
              <w:rPr>
                <w:rFonts w:ascii="Times New Roman" w:eastAsia="Times New Roman" w:hAnsi="Times New Roman"/>
                <w:sz w:val="14"/>
                <w:szCs w:val="14"/>
              </w:rPr>
              <w:t>№</w:t>
            </w:r>
          </w:p>
        </w:tc>
        <w:tc>
          <w:tcPr>
            <w:tcW w:w="2269" w:type="dxa"/>
            <w:vMerge w:val="restart"/>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Наименование </w:t>
            </w:r>
            <w:r w:rsidRPr="00132DD6">
              <w:rPr>
                <w:rFonts w:ascii="Times New Roman" w:eastAsia="Times New Roman" w:hAnsi="Times New Roman"/>
                <w:sz w:val="24"/>
                <w:szCs w:val="24"/>
              </w:rPr>
              <w:lastRenderedPageBreak/>
              <w:t>мероприятия</w:t>
            </w:r>
          </w:p>
        </w:tc>
        <w:tc>
          <w:tcPr>
            <w:tcW w:w="1276" w:type="dxa"/>
            <w:vMerge w:val="restart"/>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lastRenderedPageBreak/>
              <w:t>Местопол</w:t>
            </w:r>
            <w:r w:rsidRPr="00132DD6">
              <w:rPr>
                <w:rFonts w:ascii="Times New Roman" w:eastAsia="Times New Roman" w:hAnsi="Times New Roman"/>
                <w:sz w:val="24"/>
                <w:szCs w:val="24"/>
              </w:rPr>
              <w:lastRenderedPageBreak/>
              <w:t>ожение</w:t>
            </w:r>
          </w:p>
        </w:tc>
        <w:tc>
          <w:tcPr>
            <w:tcW w:w="3954" w:type="dxa"/>
            <w:gridSpan w:val="6"/>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lastRenderedPageBreak/>
              <w:t xml:space="preserve">Технико – экономические </w:t>
            </w:r>
            <w:r w:rsidRPr="00132DD6">
              <w:rPr>
                <w:rFonts w:ascii="Times New Roman" w:eastAsia="Times New Roman" w:hAnsi="Times New Roman"/>
                <w:sz w:val="24"/>
                <w:szCs w:val="24"/>
              </w:rPr>
              <w:lastRenderedPageBreak/>
              <w:t>параметры</w:t>
            </w:r>
          </w:p>
        </w:tc>
        <w:tc>
          <w:tcPr>
            <w:tcW w:w="1134" w:type="dxa"/>
            <w:vMerge w:val="restart"/>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lastRenderedPageBreak/>
              <w:t xml:space="preserve">Сроки </w:t>
            </w:r>
            <w:r w:rsidRPr="00132DD6">
              <w:rPr>
                <w:rFonts w:ascii="Times New Roman" w:eastAsia="Times New Roman" w:hAnsi="Times New Roman"/>
                <w:sz w:val="24"/>
                <w:szCs w:val="24"/>
              </w:rPr>
              <w:lastRenderedPageBreak/>
              <w:t>реализации в плановом периоде</w:t>
            </w:r>
          </w:p>
        </w:tc>
        <w:tc>
          <w:tcPr>
            <w:tcW w:w="1403" w:type="dxa"/>
            <w:vMerge w:val="restart"/>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lastRenderedPageBreak/>
              <w:t>Ответствен</w:t>
            </w:r>
            <w:r w:rsidRPr="00132DD6">
              <w:rPr>
                <w:rFonts w:ascii="Times New Roman" w:eastAsia="Times New Roman" w:hAnsi="Times New Roman"/>
                <w:sz w:val="24"/>
                <w:szCs w:val="24"/>
              </w:rPr>
              <w:lastRenderedPageBreak/>
              <w:t>ный исполнитель</w:t>
            </w:r>
          </w:p>
        </w:tc>
      </w:tr>
      <w:tr w:rsidR="00445A7C" w:rsidRPr="00193FBB" w:rsidTr="00132DD6">
        <w:trPr>
          <w:cantSplit/>
          <w:trHeight w:val="1134"/>
          <w:jc w:val="center"/>
        </w:trPr>
        <w:tc>
          <w:tcPr>
            <w:tcW w:w="425" w:type="dxa"/>
            <w:vMerge/>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14"/>
                <w:szCs w:val="14"/>
              </w:rPr>
            </w:pPr>
          </w:p>
        </w:tc>
        <w:tc>
          <w:tcPr>
            <w:tcW w:w="2269" w:type="dxa"/>
            <w:vMerge/>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24"/>
                <w:szCs w:val="24"/>
              </w:rPr>
            </w:pPr>
          </w:p>
        </w:tc>
        <w:tc>
          <w:tcPr>
            <w:tcW w:w="1276" w:type="dxa"/>
            <w:vMerge/>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24"/>
                <w:szCs w:val="24"/>
              </w:rPr>
            </w:pPr>
          </w:p>
        </w:tc>
        <w:tc>
          <w:tcPr>
            <w:tcW w:w="836" w:type="dxa"/>
            <w:shd w:val="clear" w:color="auto" w:fill="auto"/>
            <w:textDirection w:val="btLr"/>
            <w:vAlign w:val="center"/>
          </w:tcPr>
          <w:p w:rsidR="00445A7C" w:rsidRPr="00132DD6" w:rsidRDefault="00445A7C" w:rsidP="00193FBB">
            <w:pPr>
              <w:suppressAutoHyphens w:val="0"/>
              <w:spacing w:after="0" w:line="360" w:lineRule="auto"/>
              <w:ind w:left="113" w:right="113"/>
              <w:jc w:val="center"/>
              <w:rPr>
                <w:rFonts w:ascii="Times New Roman" w:eastAsia="Times New Roman" w:hAnsi="Times New Roman"/>
                <w:sz w:val="24"/>
                <w:szCs w:val="24"/>
              </w:rPr>
            </w:pPr>
            <w:r w:rsidRPr="00132DD6">
              <w:rPr>
                <w:rFonts w:ascii="Times New Roman" w:eastAsia="Times New Roman" w:hAnsi="Times New Roman"/>
                <w:sz w:val="24"/>
                <w:szCs w:val="24"/>
              </w:rPr>
              <w:t>вид</w:t>
            </w:r>
          </w:p>
        </w:tc>
        <w:tc>
          <w:tcPr>
            <w:tcW w:w="850" w:type="dxa"/>
            <w:gridSpan w:val="2"/>
            <w:shd w:val="clear" w:color="auto" w:fill="auto"/>
            <w:textDirection w:val="btLr"/>
            <w:vAlign w:val="center"/>
          </w:tcPr>
          <w:p w:rsidR="00445A7C" w:rsidRPr="00132DD6" w:rsidRDefault="00445A7C" w:rsidP="00193FBB">
            <w:pPr>
              <w:suppressAutoHyphens w:val="0"/>
              <w:spacing w:after="0" w:line="360" w:lineRule="auto"/>
              <w:ind w:left="113" w:right="113"/>
              <w:jc w:val="center"/>
              <w:rPr>
                <w:rFonts w:ascii="Times New Roman" w:eastAsia="Times New Roman" w:hAnsi="Times New Roman"/>
                <w:sz w:val="24"/>
                <w:szCs w:val="24"/>
              </w:rPr>
            </w:pPr>
            <w:r w:rsidRPr="00132DD6">
              <w:rPr>
                <w:rFonts w:ascii="Times New Roman" w:eastAsia="Times New Roman" w:hAnsi="Times New Roman"/>
                <w:sz w:val="24"/>
                <w:szCs w:val="24"/>
              </w:rPr>
              <w:t>назначение</w:t>
            </w:r>
          </w:p>
        </w:tc>
        <w:tc>
          <w:tcPr>
            <w:tcW w:w="866" w:type="dxa"/>
            <w:shd w:val="clear" w:color="auto" w:fill="auto"/>
            <w:textDirection w:val="btLr"/>
            <w:vAlign w:val="center"/>
          </w:tcPr>
          <w:p w:rsidR="00445A7C" w:rsidRPr="00132DD6" w:rsidRDefault="00445A7C" w:rsidP="00193FBB">
            <w:pPr>
              <w:suppressAutoHyphens w:val="0"/>
              <w:spacing w:after="0" w:line="360" w:lineRule="auto"/>
              <w:ind w:left="113" w:right="113"/>
              <w:jc w:val="center"/>
              <w:rPr>
                <w:rFonts w:ascii="Times New Roman" w:eastAsia="Times New Roman" w:hAnsi="Times New Roman"/>
                <w:sz w:val="24"/>
                <w:szCs w:val="24"/>
              </w:rPr>
            </w:pPr>
            <w:r w:rsidRPr="00132DD6">
              <w:rPr>
                <w:rFonts w:ascii="Times New Roman" w:eastAsia="Times New Roman" w:hAnsi="Times New Roman"/>
                <w:sz w:val="24"/>
                <w:szCs w:val="24"/>
              </w:rPr>
              <w:t>мощность</w:t>
            </w:r>
          </w:p>
        </w:tc>
        <w:tc>
          <w:tcPr>
            <w:tcW w:w="708" w:type="dxa"/>
            <w:shd w:val="clear" w:color="auto" w:fill="auto"/>
            <w:textDirection w:val="btLr"/>
            <w:vAlign w:val="center"/>
          </w:tcPr>
          <w:p w:rsidR="00445A7C" w:rsidRPr="00132DD6" w:rsidRDefault="00445A7C" w:rsidP="00193FBB">
            <w:pPr>
              <w:suppressAutoHyphens w:val="0"/>
              <w:spacing w:after="0" w:line="360" w:lineRule="auto"/>
              <w:ind w:left="113" w:right="113"/>
              <w:jc w:val="center"/>
              <w:rPr>
                <w:rFonts w:ascii="Times New Roman" w:eastAsia="Times New Roman" w:hAnsi="Times New Roman"/>
                <w:sz w:val="24"/>
                <w:szCs w:val="24"/>
              </w:rPr>
            </w:pPr>
            <w:r w:rsidRPr="00132DD6">
              <w:rPr>
                <w:rFonts w:ascii="Times New Roman" w:eastAsia="Times New Roman" w:hAnsi="Times New Roman"/>
                <w:sz w:val="24"/>
                <w:szCs w:val="24"/>
              </w:rPr>
              <w:t>площадь</w:t>
            </w:r>
          </w:p>
        </w:tc>
        <w:tc>
          <w:tcPr>
            <w:tcW w:w="694" w:type="dxa"/>
            <w:shd w:val="clear" w:color="auto" w:fill="auto"/>
            <w:textDirection w:val="btLr"/>
            <w:vAlign w:val="center"/>
          </w:tcPr>
          <w:p w:rsidR="00445A7C" w:rsidRPr="00132DD6" w:rsidRDefault="00445A7C" w:rsidP="00193FBB">
            <w:pPr>
              <w:suppressAutoHyphens w:val="0"/>
              <w:spacing w:after="0" w:line="360" w:lineRule="auto"/>
              <w:ind w:left="113" w:right="113"/>
              <w:jc w:val="center"/>
              <w:rPr>
                <w:rFonts w:ascii="Times New Roman" w:eastAsia="Times New Roman" w:hAnsi="Times New Roman"/>
                <w:sz w:val="24"/>
                <w:szCs w:val="24"/>
              </w:rPr>
            </w:pPr>
            <w:r w:rsidRPr="00132DD6">
              <w:rPr>
                <w:rFonts w:ascii="Times New Roman" w:eastAsia="Times New Roman" w:hAnsi="Times New Roman"/>
                <w:sz w:val="24"/>
                <w:szCs w:val="24"/>
              </w:rPr>
              <w:t>категория</w:t>
            </w:r>
          </w:p>
        </w:tc>
        <w:tc>
          <w:tcPr>
            <w:tcW w:w="1134" w:type="dxa"/>
            <w:vMerge/>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24"/>
                <w:szCs w:val="24"/>
              </w:rPr>
            </w:pPr>
          </w:p>
        </w:tc>
        <w:tc>
          <w:tcPr>
            <w:tcW w:w="1403" w:type="dxa"/>
            <w:vMerge/>
            <w:shd w:val="clear" w:color="auto" w:fill="auto"/>
            <w:vAlign w:val="center"/>
          </w:tcPr>
          <w:p w:rsidR="00445A7C" w:rsidRPr="00132DD6" w:rsidRDefault="00445A7C" w:rsidP="00193FBB">
            <w:pPr>
              <w:suppressAutoHyphens w:val="0"/>
              <w:spacing w:after="0" w:line="360" w:lineRule="auto"/>
              <w:jc w:val="center"/>
              <w:rPr>
                <w:rFonts w:ascii="Times New Roman" w:eastAsia="Times New Roman" w:hAnsi="Times New Roman"/>
                <w:sz w:val="24"/>
                <w:szCs w:val="24"/>
              </w:rPr>
            </w:pPr>
          </w:p>
        </w:tc>
      </w:tr>
      <w:tr w:rsidR="00564698" w:rsidRPr="00193FBB" w:rsidTr="00132DD6">
        <w:trPr>
          <w:jc w:val="center"/>
        </w:trPr>
        <w:tc>
          <w:tcPr>
            <w:tcW w:w="5230" w:type="dxa"/>
            <w:gridSpan w:val="5"/>
            <w:shd w:val="clear" w:color="auto" w:fill="auto"/>
            <w:vAlign w:val="center"/>
          </w:tcPr>
          <w:p w:rsidR="00564698" w:rsidRPr="00132DD6" w:rsidRDefault="00564698"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Вид объекта социальной инфраструктуры</w:t>
            </w:r>
          </w:p>
        </w:tc>
        <w:tc>
          <w:tcPr>
            <w:tcW w:w="5231" w:type="dxa"/>
            <w:gridSpan w:val="6"/>
            <w:shd w:val="clear" w:color="auto" w:fill="auto"/>
            <w:vAlign w:val="center"/>
          </w:tcPr>
          <w:p w:rsidR="00564698" w:rsidRPr="00132DD6" w:rsidRDefault="00564698"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Детский сад</w:t>
            </w:r>
          </w:p>
        </w:tc>
      </w:tr>
      <w:tr w:rsidR="00766A0F" w:rsidRPr="00193FBB" w:rsidTr="00132DD6">
        <w:trPr>
          <w:jc w:val="center"/>
        </w:trPr>
        <w:tc>
          <w:tcPr>
            <w:tcW w:w="425" w:type="dxa"/>
            <w:shd w:val="clear" w:color="auto" w:fill="auto"/>
            <w:vAlign w:val="center"/>
          </w:tcPr>
          <w:p w:rsidR="00766A0F" w:rsidRPr="00132DD6" w:rsidRDefault="00766A0F" w:rsidP="00A6593D">
            <w:pPr>
              <w:suppressAutoHyphens w:val="0"/>
              <w:spacing w:after="0" w:line="360" w:lineRule="auto"/>
              <w:jc w:val="center"/>
              <w:rPr>
                <w:rFonts w:ascii="Times New Roman" w:eastAsia="Times New Roman" w:hAnsi="Times New Roman"/>
                <w:sz w:val="14"/>
                <w:szCs w:val="14"/>
              </w:rPr>
            </w:pPr>
            <w:r w:rsidRPr="00132DD6">
              <w:rPr>
                <w:rFonts w:ascii="Times New Roman" w:eastAsia="Times New Roman" w:hAnsi="Times New Roman"/>
                <w:sz w:val="14"/>
                <w:szCs w:val="14"/>
              </w:rPr>
              <w:t>1</w:t>
            </w:r>
          </w:p>
        </w:tc>
        <w:tc>
          <w:tcPr>
            <w:tcW w:w="2269" w:type="dxa"/>
            <w:shd w:val="clear" w:color="auto" w:fill="auto"/>
            <w:vAlign w:val="center"/>
          </w:tcPr>
          <w:p w:rsidR="00766A0F" w:rsidRPr="00132DD6" w:rsidRDefault="00132DD6" w:rsidP="00564698">
            <w:pPr>
              <w:jc w:val="center"/>
              <w:rPr>
                <w:rFonts w:ascii="Times New Roman" w:hAnsi="Times New Roman"/>
                <w:sz w:val="24"/>
                <w:szCs w:val="24"/>
              </w:rPr>
            </w:pPr>
            <w:r w:rsidRPr="00132DD6">
              <w:rPr>
                <w:rFonts w:ascii="Times New Roman" w:hAnsi="Times New Roman"/>
                <w:sz w:val="24"/>
                <w:szCs w:val="24"/>
              </w:rPr>
              <w:t xml:space="preserve">Реконструкция </w:t>
            </w:r>
            <w:r w:rsidR="00766A0F" w:rsidRPr="00132DD6">
              <w:rPr>
                <w:rFonts w:ascii="Times New Roman" w:hAnsi="Times New Roman"/>
                <w:sz w:val="24"/>
                <w:szCs w:val="24"/>
              </w:rPr>
              <w:t>детского сада</w:t>
            </w:r>
          </w:p>
        </w:tc>
        <w:tc>
          <w:tcPr>
            <w:tcW w:w="1276" w:type="dxa"/>
            <w:shd w:val="clear" w:color="auto" w:fill="auto"/>
            <w:vAlign w:val="center"/>
          </w:tcPr>
          <w:p w:rsidR="00766A0F" w:rsidRPr="00132DD6" w:rsidRDefault="00766A0F"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Ст. </w:t>
            </w:r>
            <w:r w:rsidR="00324BEB" w:rsidRPr="00132DD6">
              <w:rPr>
                <w:rFonts w:ascii="Times New Roman" w:eastAsia="Times New Roman" w:hAnsi="Times New Roman"/>
                <w:sz w:val="24"/>
                <w:szCs w:val="24"/>
              </w:rPr>
              <w:t>Зассовская</w:t>
            </w:r>
          </w:p>
        </w:tc>
        <w:tc>
          <w:tcPr>
            <w:tcW w:w="836" w:type="dxa"/>
            <w:shd w:val="clear" w:color="auto" w:fill="auto"/>
            <w:vAlign w:val="center"/>
          </w:tcPr>
          <w:p w:rsidR="00766A0F" w:rsidRPr="00132DD6" w:rsidRDefault="00766A0F"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Детский сад</w:t>
            </w:r>
          </w:p>
        </w:tc>
        <w:tc>
          <w:tcPr>
            <w:tcW w:w="850" w:type="dxa"/>
            <w:gridSpan w:val="2"/>
            <w:shd w:val="clear" w:color="auto" w:fill="auto"/>
            <w:vAlign w:val="center"/>
          </w:tcPr>
          <w:p w:rsidR="00766A0F" w:rsidRPr="00132DD6" w:rsidRDefault="00766A0F" w:rsidP="00A04794">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Услуги </w:t>
            </w:r>
            <w:r w:rsidR="00A04794" w:rsidRPr="00132DD6">
              <w:rPr>
                <w:rFonts w:ascii="Times New Roman" w:eastAsia="Times New Roman" w:hAnsi="Times New Roman"/>
                <w:sz w:val="24"/>
                <w:szCs w:val="24"/>
              </w:rPr>
              <w:t>ДОУ</w:t>
            </w:r>
          </w:p>
        </w:tc>
        <w:tc>
          <w:tcPr>
            <w:tcW w:w="866" w:type="dxa"/>
            <w:shd w:val="clear" w:color="auto" w:fill="auto"/>
            <w:vAlign w:val="center"/>
          </w:tcPr>
          <w:p w:rsidR="00766A0F" w:rsidRPr="00132DD6" w:rsidRDefault="00132DD6"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65 </w:t>
            </w:r>
            <w:r w:rsidR="00766A0F" w:rsidRPr="00132DD6">
              <w:rPr>
                <w:rFonts w:ascii="Times New Roman" w:eastAsia="Times New Roman" w:hAnsi="Times New Roman"/>
                <w:sz w:val="24"/>
                <w:szCs w:val="24"/>
              </w:rPr>
              <w:t>мест</w:t>
            </w:r>
          </w:p>
        </w:tc>
        <w:tc>
          <w:tcPr>
            <w:tcW w:w="708" w:type="dxa"/>
            <w:shd w:val="clear" w:color="auto" w:fill="auto"/>
            <w:vAlign w:val="center"/>
          </w:tcPr>
          <w:p w:rsidR="00766A0F" w:rsidRPr="00132DD6" w:rsidRDefault="00766A0F"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w:t>
            </w:r>
          </w:p>
        </w:tc>
        <w:tc>
          <w:tcPr>
            <w:tcW w:w="694" w:type="dxa"/>
            <w:shd w:val="clear" w:color="auto" w:fill="auto"/>
            <w:vAlign w:val="center"/>
          </w:tcPr>
          <w:p w:rsidR="00766A0F" w:rsidRPr="00132DD6" w:rsidRDefault="00766A0F"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В</w:t>
            </w:r>
          </w:p>
        </w:tc>
        <w:tc>
          <w:tcPr>
            <w:tcW w:w="1134" w:type="dxa"/>
            <w:shd w:val="clear" w:color="auto" w:fill="auto"/>
            <w:vAlign w:val="center"/>
          </w:tcPr>
          <w:p w:rsidR="00766A0F" w:rsidRPr="00132DD6" w:rsidRDefault="00766A0F" w:rsidP="00965275">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1 очередь до 2021 года</w:t>
            </w:r>
          </w:p>
        </w:tc>
        <w:tc>
          <w:tcPr>
            <w:tcW w:w="1403" w:type="dxa"/>
            <w:shd w:val="clear" w:color="auto" w:fill="auto"/>
            <w:vAlign w:val="center"/>
          </w:tcPr>
          <w:p w:rsidR="00766A0F" w:rsidRPr="00132DD6" w:rsidRDefault="00766A0F" w:rsidP="00766A0F">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Администрация СП </w:t>
            </w:r>
          </w:p>
        </w:tc>
      </w:tr>
      <w:tr w:rsidR="00564698" w:rsidRPr="00193FBB" w:rsidTr="00132DD6">
        <w:trPr>
          <w:jc w:val="center"/>
        </w:trPr>
        <w:tc>
          <w:tcPr>
            <w:tcW w:w="5230" w:type="dxa"/>
            <w:gridSpan w:val="5"/>
            <w:shd w:val="clear" w:color="auto" w:fill="auto"/>
            <w:vAlign w:val="center"/>
          </w:tcPr>
          <w:p w:rsidR="00564698" w:rsidRPr="00132DD6" w:rsidRDefault="00564698"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Вид объекта социальной инфраструктуры</w:t>
            </w:r>
          </w:p>
        </w:tc>
        <w:tc>
          <w:tcPr>
            <w:tcW w:w="5231" w:type="dxa"/>
            <w:gridSpan w:val="6"/>
            <w:shd w:val="clear" w:color="auto" w:fill="auto"/>
            <w:vAlign w:val="center"/>
          </w:tcPr>
          <w:p w:rsidR="00564698" w:rsidRPr="00132DD6" w:rsidRDefault="00564698"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Школа</w:t>
            </w:r>
          </w:p>
        </w:tc>
      </w:tr>
      <w:tr w:rsidR="00564698" w:rsidRPr="00193FBB" w:rsidTr="00132DD6">
        <w:trPr>
          <w:jc w:val="center"/>
        </w:trPr>
        <w:tc>
          <w:tcPr>
            <w:tcW w:w="425" w:type="dxa"/>
            <w:shd w:val="clear" w:color="auto" w:fill="auto"/>
            <w:vAlign w:val="center"/>
          </w:tcPr>
          <w:p w:rsidR="00564698" w:rsidRPr="00132DD6" w:rsidRDefault="00564698" w:rsidP="00A6593D">
            <w:pPr>
              <w:suppressAutoHyphens w:val="0"/>
              <w:spacing w:after="0" w:line="360" w:lineRule="auto"/>
              <w:jc w:val="center"/>
              <w:rPr>
                <w:rFonts w:ascii="Times New Roman" w:eastAsia="Times New Roman" w:hAnsi="Times New Roman"/>
                <w:sz w:val="14"/>
                <w:szCs w:val="14"/>
              </w:rPr>
            </w:pPr>
            <w:r w:rsidRPr="00132DD6">
              <w:rPr>
                <w:rFonts w:ascii="Times New Roman" w:eastAsia="Times New Roman" w:hAnsi="Times New Roman"/>
                <w:sz w:val="14"/>
                <w:szCs w:val="14"/>
              </w:rPr>
              <w:t>1</w:t>
            </w:r>
          </w:p>
        </w:tc>
        <w:tc>
          <w:tcPr>
            <w:tcW w:w="2269" w:type="dxa"/>
            <w:shd w:val="clear" w:color="auto" w:fill="auto"/>
            <w:vAlign w:val="center"/>
          </w:tcPr>
          <w:p w:rsidR="00564698" w:rsidRPr="00132DD6" w:rsidRDefault="00766A0F" w:rsidP="00766A0F">
            <w:pPr>
              <w:jc w:val="center"/>
              <w:rPr>
                <w:rFonts w:ascii="Times New Roman" w:hAnsi="Times New Roman"/>
                <w:sz w:val="24"/>
                <w:szCs w:val="24"/>
              </w:rPr>
            </w:pPr>
            <w:r w:rsidRPr="00132DD6">
              <w:rPr>
                <w:rFonts w:ascii="Times New Roman" w:hAnsi="Times New Roman"/>
                <w:sz w:val="24"/>
                <w:szCs w:val="24"/>
              </w:rPr>
              <w:t>Реконструкция и модернизация существующей школы</w:t>
            </w:r>
          </w:p>
        </w:tc>
        <w:tc>
          <w:tcPr>
            <w:tcW w:w="1276" w:type="dxa"/>
            <w:shd w:val="clear" w:color="auto" w:fill="auto"/>
            <w:vAlign w:val="center"/>
          </w:tcPr>
          <w:p w:rsidR="00564698" w:rsidRPr="00132DD6" w:rsidRDefault="00766A0F"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Ст. </w:t>
            </w:r>
            <w:r w:rsidR="00324BEB" w:rsidRPr="00132DD6">
              <w:rPr>
                <w:rFonts w:ascii="Times New Roman" w:eastAsia="Times New Roman" w:hAnsi="Times New Roman"/>
                <w:sz w:val="24"/>
                <w:szCs w:val="24"/>
              </w:rPr>
              <w:t>Зассовская</w:t>
            </w:r>
          </w:p>
        </w:tc>
        <w:tc>
          <w:tcPr>
            <w:tcW w:w="836" w:type="dxa"/>
            <w:shd w:val="clear" w:color="auto" w:fill="auto"/>
            <w:vAlign w:val="center"/>
          </w:tcPr>
          <w:p w:rsidR="00564698" w:rsidRPr="00132DD6" w:rsidRDefault="00564698" w:rsidP="00766A0F">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Школа</w:t>
            </w:r>
          </w:p>
        </w:tc>
        <w:tc>
          <w:tcPr>
            <w:tcW w:w="850" w:type="dxa"/>
            <w:gridSpan w:val="2"/>
            <w:shd w:val="clear" w:color="auto" w:fill="auto"/>
            <w:vAlign w:val="center"/>
          </w:tcPr>
          <w:p w:rsidR="00564698" w:rsidRPr="00132DD6" w:rsidRDefault="00564698"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Услуги образования</w:t>
            </w:r>
          </w:p>
        </w:tc>
        <w:tc>
          <w:tcPr>
            <w:tcW w:w="866" w:type="dxa"/>
            <w:shd w:val="clear" w:color="auto" w:fill="auto"/>
            <w:vAlign w:val="center"/>
          </w:tcPr>
          <w:p w:rsidR="00564698" w:rsidRPr="00132DD6" w:rsidRDefault="00766A0F" w:rsidP="00766A0F">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Увеличение мест до 55</w:t>
            </w:r>
            <w:r w:rsidR="00564698" w:rsidRPr="00132DD6">
              <w:rPr>
                <w:rFonts w:ascii="Times New Roman" w:eastAsia="Times New Roman" w:hAnsi="Times New Roman"/>
                <w:sz w:val="24"/>
                <w:szCs w:val="24"/>
              </w:rPr>
              <w:t>0 уч</w:t>
            </w:r>
          </w:p>
        </w:tc>
        <w:tc>
          <w:tcPr>
            <w:tcW w:w="708" w:type="dxa"/>
            <w:shd w:val="clear" w:color="auto" w:fill="auto"/>
            <w:vAlign w:val="center"/>
          </w:tcPr>
          <w:p w:rsidR="00564698" w:rsidRPr="00132DD6" w:rsidRDefault="00766A0F"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w:t>
            </w:r>
          </w:p>
        </w:tc>
        <w:tc>
          <w:tcPr>
            <w:tcW w:w="694" w:type="dxa"/>
            <w:shd w:val="clear" w:color="auto" w:fill="auto"/>
            <w:vAlign w:val="center"/>
          </w:tcPr>
          <w:p w:rsidR="00564698" w:rsidRPr="00132DD6" w:rsidRDefault="00564698"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В</w:t>
            </w:r>
          </w:p>
        </w:tc>
        <w:tc>
          <w:tcPr>
            <w:tcW w:w="1134" w:type="dxa"/>
            <w:shd w:val="clear" w:color="auto" w:fill="auto"/>
            <w:vAlign w:val="center"/>
          </w:tcPr>
          <w:p w:rsidR="00564698" w:rsidRPr="00132DD6" w:rsidRDefault="00564698"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1 очередь до 2021 года</w:t>
            </w:r>
          </w:p>
        </w:tc>
        <w:tc>
          <w:tcPr>
            <w:tcW w:w="1403" w:type="dxa"/>
            <w:shd w:val="clear" w:color="auto" w:fill="auto"/>
            <w:vAlign w:val="center"/>
          </w:tcPr>
          <w:p w:rsidR="00564698" w:rsidRPr="00132DD6" w:rsidRDefault="00564698" w:rsidP="00766A0F">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Администрация СП </w:t>
            </w:r>
          </w:p>
        </w:tc>
      </w:tr>
      <w:tr w:rsidR="00564698" w:rsidRPr="00193FBB" w:rsidTr="00132DD6">
        <w:trPr>
          <w:jc w:val="center"/>
        </w:trPr>
        <w:tc>
          <w:tcPr>
            <w:tcW w:w="5230" w:type="dxa"/>
            <w:gridSpan w:val="5"/>
            <w:shd w:val="clear" w:color="auto" w:fill="auto"/>
            <w:vAlign w:val="center"/>
          </w:tcPr>
          <w:p w:rsidR="00564698" w:rsidRPr="00132DD6" w:rsidRDefault="00564698"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Вид объекта социальной инфраструктуры</w:t>
            </w:r>
          </w:p>
        </w:tc>
        <w:tc>
          <w:tcPr>
            <w:tcW w:w="5231" w:type="dxa"/>
            <w:gridSpan w:val="6"/>
            <w:shd w:val="clear" w:color="auto" w:fill="auto"/>
            <w:vAlign w:val="center"/>
          </w:tcPr>
          <w:p w:rsidR="00564698"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Учреждения зд</w:t>
            </w:r>
            <w:r w:rsidR="00564698" w:rsidRPr="00132DD6">
              <w:rPr>
                <w:rFonts w:ascii="Times New Roman" w:eastAsia="Times New Roman" w:hAnsi="Times New Roman"/>
                <w:sz w:val="24"/>
                <w:szCs w:val="24"/>
              </w:rPr>
              <w:t>р</w:t>
            </w:r>
            <w:r w:rsidRPr="00132DD6">
              <w:rPr>
                <w:rFonts w:ascii="Times New Roman" w:eastAsia="Times New Roman" w:hAnsi="Times New Roman"/>
                <w:sz w:val="24"/>
                <w:szCs w:val="24"/>
              </w:rPr>
              <w:t>а</w:t>
            </w:r>
            <w:r w:rsidR="00564698" w:rsidRPr="00132DD6">
              <w:rPr>
                <w:rFonts w:ascii="Times New Roman" w:eastAsia="Times New Roman" w:hAnsi="Times New Roman"/>
                <w:sz w:val="24"/>
                <w:szCs w:val="24"/>
              </w:rPr>
              <w:t>воохранения</w:t>
            </w:r>
          </w:p>
        </w:tc>
      </w:tr>
      <w:tr w:rsidR="007A3ABB" w:rsidRPr="00193FBB" w:rsidTr="00132DD6">
        <w:trPr>
          <w:jc w:val="center"/>
        </w:trPr>
        <w:tc>
          <w:tcPr>
            <w:tcW w:w="425" w:type="dxa"/>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14"/>
                <w:szCs w:val="14"/>
              </w:rPr>
            </w:pPr>
            <w:r w:rsidRPr="00132DD6">
              <w:rPr>
                <w:rFonts w:ascii="Times New Roman" w:eastAsia="Times New Roman" w:hAnsi="Times New Roman"/>
                <w:sz w:val="14"/>
                <w:szCs w:val="14"/>
              </w:rPr>
              <w:t>1</w:t>
            </w:r>
          </w:p>
        </w:tc>
        <w:tc>
          <w:tcPr>
            <w:tcW w:w="2269" w:type="dxa"/>
            <w:shd w:val="clear" w:color="auto" w:fill="auto"/>
            <w:vAlign w:val="center"/>
          </w:tcPr>
          <w:p w:rsidR="007A3ABB" w:rsidRPr="00132DD6" w:rsidRDefault="00A04794" w:rsidP="00132DD6">
            <w:pPr>
              <w:suppressAutoHyphens w:val="0"/>
              <w:spacing w:after="0" w:line="360" w:lineRule="auto"/>
              <w:rPr>
                <w:rFonts w:ascii="Times New Roman" w:eastAsia="Times New Roman" w:hAnsi="Times New Roman"/>
                <w:sz w:val="24"/>
                <w:szCs w:val="24"/>
              </w:rPr>
            </w:pPr>
            <w:r w:rsidRPr="00132DD6">
              <w:rPr>
                <w:rFonts w:ascii="Times New Roman" w:eastAsia="Times New Roman" w:hAnsi="Times New Roman"/>
                <w:sz w:val="24"/>
                <w:szCs w:val="24"/>
              </w:rPr>
              <w:t>Реконструкция с</w:t>
            </w:r>
            <w:r w:rsidR="00132DD6" w:rsidRPr="00132DD6">
              <w:rPr>
                <w:rFonts w:ascii="Times New Roman" w:eastAsia="Times New Roman" w:hAnsi="Times New Roman"/>
                <w:sz w:val="24"/>
                <w:szCs w:val="24"/>
              </w:rPr>
              <w:t>уществующего офиса врача общей праактики</w:t>
            </w:r>
            <w:r w:rsidRPr="00132DD6">
              <w:rPr>
                <w:rFonts w:ascii="Times New Roman" w:eastAsia="Times New Roman" w:hAnsi="Times New Roman"/>
                <w:sz w:val="24"/>
                <w:szCs w:val="24"/>
              </w:rPr>
              <w:t xml:space="preserve"> </w:t>
            </w:r>
          </w:p>
        </w:tc>
        <w:tc>
          <w:tcPr>
            <w:tcW w:w="1276" w:type="dxa"/>
            <w:shd w:val="clear" w:color="auto" w:fill="auto"/>
            <w:vAlign w:val="center"/>
          </w:tcPr>
          <w:p w:rsidR="007A3ABB" w:rsidRPr="00132DD6" w:rsidRDefault="00A04794"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Ст. </w:t>
            </w:r>
            <w:r w:rsidR="00324BEB" w:rsidRPr="00132DD6">
              <w:rPr>
                <w:rFonts w:ascii="Times New Roman" w:eastAsia="Times New Roman" w:hAnsi="Times New Roman"/>
                <w:sz w:val="24"/>
                <w:szCs w:val="24"/>
              </w:rPr>
              <w:t>Зассовская</w:t>
            </w:r>
          </w:p>
        </w:tc>
        <w:tc>
          <w:tcPr>
            <w:tcW w:w="836" w:type="dxa"/>
            <w:shd w:val="clear" w:color="auto" w:fill="auto"/>
            <w:vAlign w:val="center"/>
          </w:tcPr>
          <w:p w:rsidR="007A3ABB" w:rsidRPr="00132DD6" w:rsidRDefault="00A04794"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амбулатория</w:t>
            </w:r>
          </w:p>
        </w:tc>
        <w:tc>
          <w:tcPr>
            <w:tcW w:w="850" w:type="dxa"/>
            <w:gridSpan w:val="2"/>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Медицинские услуги</w:t>
            </w:r>
          </w:p>
        </w:tc>
        <w:tc>
          <w:tcPr>
            <w:tcW w:w="866" w:type="dxa"/>
            <w:shd w:val="clear" w:color="auto" w:fill="auto"/>
            <w:vAlign w:val="center"/>
          </w:tcPr>
          <w:p w:rsidR="007A3ABB" w:rsidRPr="00132DD6" w:rsidRDefault="00A04794"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30 посещений в смену</w:t>
            </w:r>
          </w:p>
        </w:tc>
        <w:tc>
          <w:tcPr>
            <w:tcW w:w="708" w:type="dxa"/>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w:t>
            </w:r>
          </w:p>
        </w:tc>
        <w:tc>
          <w:tcPr>
            <w:tcW w:w="694" w:type="dxa"/>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В</w:t>
            </w:r>
          </w:p>
        </w:tc>
        <w:tc>
          <w:tcPr>
            <w:tcW w:w="1134" w:type="dxa"/>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1 очередь до 2021 года</w:t>
            </w:r>
          </w:p>
        </w:tc>
        <w:tc>
          <w:tcPr>
            <w:tcW w:w="1403" w:type="dxa"/>
            <w:shd w:val="clear" w:color="auto" w:fill="auto"/>
            <w:vAlign w:val="center"/>
          </w:tcPr>
          <w:p w:rsidR="007A3ABB" w:rsidRPr="00132DD6" w:rsidRDefault="007A3ABB" w:rsidP="00A04794">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Администрация СП </w:t>
            </w:r>
          </w:p>
        </w:tc>
      </w:tr>
      <w:tr w:rsidR="007A3ABB" w:rsidRPr="00193FBB" w:rsidTr="00132DD6">
        <w:trPr>
          <w:jc w:val="center"/>
        </w:trPr>
        <w:tc>
          <w:tcPr>
            <w:tcW w:w="425" w:type="dxa"/>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14"/>
                <w:szCs w:val="14"/>
              </w:rPr>
            </w:pPr>
            <w:r w:rsidRPr="00132DD6">
              <w:rPr>
                <w:rFonts w:ascii="Times New Roman" w:eastAsia="Times New Roman" w:hAnsi="Times New Roman"/>
                <w:sz w:val="14"/>
                <w:szCs w:val="14"/>
              </w:rPr>
              <w:t>2</w:t>
            </w:r>
          </w:p>
        </w:tc>
        <w:tc>
          <w:tcPr>
            <w:tcW w:w="2269" w:type="dxa"/>
            <w:shd w:val="clear" w:color="auto" w:fill="auto"/>
          </w:tcPr>
          <w:p w:rsidR="007A3ABB" w:rsidRPr="00132DD6" w:rsidRDefault="00132DD6" w:rsidP="00132DD6">
            <w:pPr>
              <w:jc w:val="center"/>
              <w:rPr>
                <w:rFonts w:ascii="Times New Roman" w:hAnsi="Times New Roman"/>
                <w:sz w:val="24"/>
                <w:szCs w:val="24"/>
              </w:rPr>
            </w:pPr>
            <w:r w:rsidRPr="00132DD6">
              <w:rPr>
                <w:rFonts w:ascii="Times New Roman" w:hAnsi="Times New Roman"/>
                <w:sz w:val="24"/>
                <w:szCs w:val="24"/>
              </w:rPr>
              <w:t xml:space="preserve">Реконструкция </w:t>
            </w:r>
            <w:r w:rsidR="00A04794" w:rsidRPr="00132DD6">
              <w:rPr>
                <w:rFonts w:ascii="Times New Roman" w:hAnsi="Times New Roman"/>
                <w:sz w:val="24"/>
                <w:szCs w:val="24"/>
              </w:rPr>
              <w:t>больница со стационаром</w:t>
            </w:r>
          </w:p>
        </w:tc>
        <w:tc>
          <w:tcPr>
            <w:tcW w:w="1276" w:type="dxa"/>
            <w:shd w:val="clear" w:color="auto" w:fill="auto"/>
            <w:vAlign w:val="center"/>
          </w:tcPr>
          <w:p w:rsidR="007A3ABB" w:rsidRPr="00132DD6" w:rsidRDefault="00A04794"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Ст. </w:t>
            </w:r>
            <w:r w:rsidR="00324BEB" w:rsidRPr="00132DD6">
              <w:rPr>
                <w:rFonts w:ascii="Times New Roman" w:eastAsia="Times New Roman" w:hAnsi="Times New Roman"/>
                <w:sz w:val="24"/>
                <w:szCs w:val="24"/>
              </w:rPr>
              <w:t>Зассовская</w:t>
            </w:r>
          </w:p>
        </w:tc>
        <w:tc>
          <w:tcPr>
            <w:tcW w:w="836" w:type="dxa"/>
            <w:shd w:val="clear" w:color="auto" w:fill="auto"/>
            <w:vAlign w:val="center"/>
          </w:tcPr>
          <w:p w:rsidR="007A3ABB" w:rsidRPr="00132DD6" w:rsidRDefault="00A04794"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Больничный комплекс</w:t>
            </w:r>
          </w:p>
        </w:tc>
        <w:tc>
          <w:tcPr>
            <w:tcW w:w="850" w:type="dxa"/>
            <w:gridSpan w:val="2"/>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услуги</w:t>
            </w:r>
          </w:p>
        </w:tc>
        <w:tc>
          <w:tcPr>
            <w:tcW w:w="866" w:type="dxa"/>
            <w:shd w:val="clear" w:color="auto" w:fill="auto"/>
            <w:vAlign w:val="center"/>
          </w:tcPr>
          <w:p w:rsidR="007A3ABB" w:rsidRPr="00132DD6" w:rsidRDefault="00A04794"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24 койки</w:t>
            </w:r>
          </w:p>
        </w:tc>
        <w:tc>
          <w:tcPr>
            <w:tcW w:w="708" w:type="dxa"/>
            <w:shd w:val="clear" w:color="auto" w:fill="auto"/>
            <w:vAlign w:val="center"/>
          </w:tcPr>
          <w:p w:rsidR="007A3ABB" w:rsidRPr="00132DD6" w:rsidRDefault="00A04794"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w:t>
            </w:r>
          </w:p>
        </w:tc>
        <w:tc>
          <w:tcPr>
            <w:tcW w:w="694" w:type="dxa"/>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В</w:t>
            </w:r>
          </w:p>
        </w:tc>
        <w:tc>
          <w:tcPr>
            <w:tcW w:w="1134" w:type="dxa"/>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Расчетный срок до 2030 года</w:t>
            </w:r>
          </w:p>
        </w:tc>
        <w:tc>
          <w:tcPr>
            <w:tcW w:w="1403" w:type="dxa"/>
            <w:shd w:val="clear" w:color="auto" w:fill="auto"/>
            <w:vAlign w:val="center"/>
          </w:tcPr>
          <w:p w:rsidR="007A3ABB" w:rsidRPr="00132DD6" w:rsidRDefault="007A3ABB" w:rsidP="00A04794">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Администрация СП </w:t>
            </w:r>
          </w:p>
        </w:tc>
      </w:tr>
      <w:tr w:rsidR="007A3ABB" w:rsidRPr="00193FBB" w:rsidTr="00132DD6">
        <w:trPr>
          <w:jc w:val="center"/>
        </w:trPr>
        <w:tc>
          <w:tcPr>
            <w:tcW w:w="5230" w:type="dxa"/>
            <w:gridSpan w:val="5"/>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Вид объекта социальной инфраструктуры</w:t>
            </w:r>
          </w:p>
        </w:tc>
        <w:tc>
          <w:tcPr>
            <w:tcW w:w="5231" w:type="dxa"/>
            <w:gridSpan w:val="6"/>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Учреждения культуры</w:t>
            </w:r>
          </w:p>
        </w:tc>
      </w:tr>
      <w:tr w:rsidR="007A3ABB" w:rsidRPr="00193FBB" w:rsidTr="00132DD6">
        <w:trPr>
          <w:jc w:val="center"/>
        </w:trPr>
        <w:tc>
          <w:tcPr>
            <w:tcW w:w="425" w:type="dxa"/>
            <w:shd w:val="clear" w:color="auto" w:fill="auto"/>
            <w:vAlign w:val="center"/>
          </w:tcPr>
          <w:p w:rsidR="007A3ABB" w:rsidRPr="00132DD6" w:rsidRDefault="007A3ABB" w:rsidP="00193FBB">
            <w:pPr>
              <w:suppressAutoHyphens w:val="0"/>
              <w:spacing w:after="0" w:line="360" w:lineRule="auto"/>
              <w:jc w:val="center"/>
              <w:rPr>
                <w:rFonts w:ascii="Times New Roman" w:eastAsia="Times New Roman" w:hAnsi="Times New Roman"/>
                <w:sz w:val="14"/>
                <w:szCs w:val="14"/>
              </w:rPr>
            </w:pPr>
            <w:r w:rsidRPr="00132DD6">
              <w:rPr>
                <w:rFonts w:ascii="Times New Roman" w:eastAsia="Times New Roman" w:hAnsi="Times New Roman"/>
                <w:sz w:val="14"/>
                <w:szCs w:val="14"/>
              </w:rPr>
              <w:t>1</w:t>
            </w:r>
          </w:p>
        </w:tc>
        <w:tc>
          <w:tcPr>
            <w:tcW w:w="2269" w:type="dxa"/>
            <w:shd w:val="clear" w:color="auto" w:fill="auto"/>
            <w:vAlign w:val="center"/>
          </w:tcPr>
          <w:p w:rsidR="007A3ABB" w:rsidRPr="00132DD6" w:rsidRDefault="00A04794" w:rsidP="00A04794">
            <w:pPr>
              <w:suppressAutoHyphens w:val="0"/>
              <w:spacing w:after="0" w:line="360" w:lineRule="auto"/>
              <w:rPr>
                <w:rFonts w:ascii="Times New Roman" w:eastAsia="Times New Roman" w:hAnsi="Times New Roman"/>
                <w:sz w:val="24"/>
                <w:szCs w:val="24"/>
              </w:rPr>
            </w:pPr>
            <w:r w:rsidRPr="00132DD6">
              <w:rPr>
                <w:rFonts w:ascii="Times New Roman" w:eastAsia="Times New Roman" w:hAnsi="Times New Roman"/>
                <w:sz w:val="24"/>
                <w:szCs w:val="24"/>
              </w:rPr>
              <w:t xml:space="preserve">Реконструкция существующего Дома культуры </w:t>
            </w:r>
          </w:p>
        </w:tc>
        <w:tc>
          <w:tcPr>
            <w:tcW w:w="1276" w:type="dxa"/>
            <w:shd w:val="clear" w:color="auto" w:fill="auto"/>
            <w:vAlign w:val="center"/>
          </w:tcPr>
          <w:p w:rsidR="007A3ABB" w:rsidRPr="00132DD6" w:rsidRDefault="00A04794"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Ст. </w:t>
            </w:r>
            <w:r w:rsidR="00324BEB" w:rsidRPr="00132DD6">
              <w:rPr>
                <w:rFonts w:ascii="Times New Roman" w:eastAsia="Times New Roman" w:hAnsi="Times New Roman"/>
                <w:sz w:val="24"/>
                <w:szCs w:val="24"/>
              </w:rPr>
              <w:t>Зассовская</w:t>
            </w:r>
          </w:p>
        </w:tc>
        <w:tc>
          <w:tcPr>
            <w:tcW w:w="836" w:type="dxa"/>
            <w:shd w:val="clear" w:color="auto" w:fill="auto"/>
            <w:vAlign w:val="center"/>
          </w:tcPr>
          <w:p w:rsidR="007A3ABB" w:rsidRPr="00132DD6" w:rsidRDefault="00A04794"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Дом культуры</w:t>
            </w:r>
          </w:p>
        </w:tc>
        <w:tc>
          <w:tcPr>
            <w:tcW w:w="850" w:type="dxa"/>
            <w:gridSpan w:val="2"/>
            <w:shd w:val="clear" w:color="auto" w:fill="auto"/>
            <w:vAlign w:val="center"/>
          </w:tcPr>
          <w:p w:rsidR="007A3ABB" w:rsidRPr="00132DD6" w:rsidRDefault="007A3ABB" w:rsidP="00A04794">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Услуги </w:t>
            </w:r>
            <w:r w:rsidR="00A04794" w:rsidRPr="00132DD6">
              <w:rPr>
                <w:rFonts w:ascii="Times New Roman" w:eastAsia="Times New Roman" w:hAnsi="Times New Roman"/>
                <w:sz w:val="24"/>
                <w:szCs w:val="24"/>
              </w:rPr>
              <w:t>культуры</w:t>
            </w:r>
          </w:p>
        </w:tc>
        <w:tc>
          <w:tcPr>
            <w:tcW w:w="866" w:type="dxa"/>
            <w:shd w:val="clear" w:color="auto" w:fill="auto"/>
            <w:vAlign w:val="center"/>
          </w:tcPr>
          <w:p w:rsidR="007A3ABB" w:rsidRPr="00132DD6" w:rsidRDefault="00A04794"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500 мест</w:t>
            </w:r>
          </w:p>
        </w:tc>
        <w:tc>
          <w:tcPr>
            <w:tcW w:w="708" w:type="dxa"/>
            <w:shd w:val="clear" w:color="auto" w:fill="auto"/>
            <w:vAlign w:val="center"/>
          </w:tcPr>
          <w:p w:rsidR="007A3ABB" w:rsidRPr="00132DD6" w:rsidRDefault="007A3ABB"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w:t>
            </w:r>
          </w:p>
        </w:tc>
        <w:tc>
          <w:tcPr>
            <w:tcW w:w="694" w:type="dxa"/>
            <w:shd w:val="clear" w:color="auto" w:fill="auto"/>
            <w:vAlign w:val="center"/>
          </w:tcPr>
          <w:p w:rsidR="007A3ABB" w:rsidRPr="00132DD6" w:rsidRDefault="007A3ABB" w:rsidP="00193FBB">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В</w:t>
            </w:r>
          </w:p>
        </w:tc>
        <w:tc>
          <w:tcPr>
            <w:tcW w:w="1134" w:type="dxa"/>
            <w:shd w:val="clear" w:color="auto" w:fill="auto"/>
            <w:vAlign w:val="center"/>
          </w:tcPr>
          <w:p w:rsidR="007A3ABB" w:rsidRPr="00132DD6" w:rsidRDefault="007A3ABB" w:rsidP="0040518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1 очередь до 2021 года</w:t>
            </w:r>
          </w:p>
        </w:tc>
        <w:tc>
          <w:tcPr>
            <w:tcW w:w="1403" w:type="dxa"/>
            <w:shd w:val="clear" w:color="auto" w:fill="auto"/>
            <w:vAlign w:val="center"/>
          </w:tcPr>
          <w:p w:rsidR="007A3ABB" w:rsidRPr="00132DD6" w:rsidRDefault="007A3ABB" w:rsidP="00A04794">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 xml:space="preserve">Администрация СП </w:t>
            </w:r>
          </w:p>
        </w:tc>
      </w:tr>
      <w:tr w:rsidR="007A3ABB" w:rsidRPr="00193FBB" w:rsidTr="00132DD6">
        <w:trPr>
          <w:jc w:val="center"/>
        </w:trPr>
        <w:tc>
          <w:tcPr>
            <w:tcW w:w="5230" w:type="dxa"/>
            <w:gridSpan w:val="5"/>
            <w:shd w:val="clear" w:color="auto" w:fill="auto"/>
            <w:vAlign w:val="center"/>
          </w:tcPr>
          <w:p w:rsidR="007A3ABB" w:rsidRPr="00132DD6" w:rsidRDefault="007A3ABB" w:rsidP="00A6593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Вид объекта социальной инфраструктуры</w:t>
            </w:r>
          </w:p>
        </w:tc>
        <w:tc>
          <w:tcPr>
            <w:tcW w:w="5231" w:type="dxa"/>
            <w:gridSpan w:val="6"/>
            <w:shd w:val="clear" w:color="auto" w:fill="auto"/>
            <w:vAlign w:val="center"/>
          </w:tcPr>
          <w:p w:rsidR="007A3ABB" w:rsidRPr="00132DD6" w:rsidRDefault="007A3ABB" w:rsidP="0040518D">
            <w:pPr>
              <w:suppressAutoHyphens w:val="0"/>
              <w:spacing w:after="0" w:line="360" w:lineRule="auto"/>
              <w:jc w:val="center"/>
              <w:rPr>
                <w:rFonts w:ascii="Times New Roman" w:eastAsia="Times New Roman" w:hAnsi="Times New Roman"/>
                <w:sz w:val="24"/>
                <w:szCs w:val="24"/>
              </w:rPr>
            </w:pPr>
            <w:r w:rsidRPr="00132DD6">
              <w:rPr>
                <w:rFonts w:ascii="Times New Roman" w:eastAsia="Times New Roman" w:hAnsi="Times New Roman"/>
                <w:sz w:val="24"/>
                <w:szCs w:val="24"/>
              </w:rPr>
              <w:t>Учреждения сферы обслуживания</w:t>
            </w:r>
          </w:p>
        </w:tc>
      </w:tr>
    </w:tbl>
    <w:p w:rsidR="002D4067" w:rsidRDefault="00A04794" w:rsidP="002D4067">
      <w:pPr>
        <w:suppressAutoHyphens w:val="0"/>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lastRenderedPageBreak/>
        <w:t>4</w:t>
      </w:r>
      <w:r w:rsidR="00930F70" w:rsidRPr="00930F70">
        <w:rPr>
          <w:rFonts w:ascii="Times New Roman" w:eastAsia="Times New Roman" w:hAnsi="Times New Roman"/>
          <w:b/>
          <w:sz w:val="24"/>
          <w:szCs w:val="24"/>
        </w:rPr>
        <w:t>.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9068E8" w:rsidRPr="002D4067" w:rsidRDefault="009068E8" w:rsidP="002D4067">
      <w:pPr>
        <w:suppressAutoHyphens w:val="0"/>
        <w:spacing w:after="0" w:line="360" w:lineRule="auto"/>
        <w:ind w:firstLine="709"/>
        <w:jc w:val="both"/>
        <w:rPr>
          <w:rFonts w:ascii="Times New Roman" w:eastAsia="Times New Roman" w:hAnsi="Times New Roman"/>
          <w:b/>
          <w:sz w:val="24"/>
          <w:szCs w:val="24"/>
        </w:rPr>
      </w:pPr>
      <w:r w:rsidRPr="009068E8">
        <w:rPr>
          <w:rFonts w:ascii="Times New Roman" w:eastAsia="Times New Roman" w:hAnsi="Times New Roman"/>
          <w:sz w:val="24"/>
          <w:szCs w:val="24"/>
        </w:rPr>
        <w:t>Основными задачами по развитию общественных центров и объектов социальной инфраструктуры являются:</w:t>
      </w:r>
    </w:p>
    <w:p w:rsidR="009068E8" w:rsidRPr="009068E8" w:rsidRDefault="009068E8" w:rsidP="002D4067">
      <w:pPr>
        <w:suppressAutoHyphens w:val="0"/>
        <w:spacing w:after="0" w:line="36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9068E8" w:rsidRPr="009068E8" w:rsidRDefault="009068E8" w:rsidP="002D4067">
      <w:pPr>
        <w:suppressAutoHyphens w:val="0"/>
        <w:spacing w:after="0" w:line="36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организация деловых зон, включающих объекты обслуживания, торговли и досуга;</w:t>
      </w:r>
    </w:p>
    <w:p w:rsidR="003F4FBD" w:rsidRDefault="009068E8" w:rsidP="002D4067">
      <w:pPr>
        <w:suppressAutoHyphens w:val="0"/>
        <w:spacing w:after="0" w:line="36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формирование в общественных центрах благоустроенных и озелененных пешеходных пространств.</w:t>
      </w:r>
    </w:p>
    <w:p w:rsidR="002D4067" w:rsidRDefault="002D4067" w:rsidP="002D4067">
      <w:pPr>
        <w:suppressAutoHyphens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Таблица </w:t>
      </w:r>
      <w:r w:rsidR="00173F13">
        <w:rPr>
          <w:rFonts w:ascii="Times New Roman" w:eastAsia="Times New Roman" w:hAnsi="Times New Roman"/>
          <w:sz w:val="24"/>
          <w:szCs w:val="24"/>
        </w:rPr>
        <w:t>6</w:t>
      </w:r>
      <w:r>
        <w:rPr>
          <w:rFonts w:ascii="Times New Roman" w:eastAsia="Times New Roman" w:hAnsi="Times New Roman"/>
          <w:sz w:val="24"/>
          <w:szCs w:val="24"/>
        </w:rPr>
        <w:t>. Укрупненная оценка необходимых инвестиций по объектам социальной инфраструктуры</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276"/>
        <w:gridCol w:w="836"/>
        <w:gridCol w:w="1134"/>
        <w:gridCol w:w="992"/>
        <w:gridCol w:w="992"/>
        <w:gridCol w:w="1134"/>
        <w:gridCol w:w="1403"/>
      </w:tblGrid>
      <w:tr w:rsidR="002D4067" w:rsidRPr="005B4D63" w:rsidTr="005B4D63">
        <w:trPr>
          <w:trHeight w:val="360"/>
          <w:jc w:val="center"/>
        </w:trPr>
        <w:tc>
          <w:tcPr>
            <w:tcW w:w="425" w:type="dxa"/>
            <w:vMerge w:val="restart"/>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w:t>
            </w:r>
          </w:p>
        </w:tc>
        <w:tc>
          <w:tcPr>
            <w:tcW w:w="2269" w:type="dxa"/>
            <w:vMerge w:val="restart"/>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Наименование мероприятия</w:t>
            </w:r>
          </w:p>
        </w:tc>
        <w:tc>
          <w:tcPr>
            <w:tcW w:w="1276" w:type="dxa"/>
            <w:vMerge w:val="restart"/>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Местоположение</w:t>
            </w:r>
          </w:p>
        </w:tc>
        <w:tc>
          <w:tcPr>
            <w:tcW w:w="3954" w:type="dxa"/>
            <w:gridSpan w:val="4"/>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Параметры</w:t>
            </w:r>
          </w:p>
        </w:tc>
        <w:tc>
          <w:tcPr>
            <w:tcW w:w="1134" w:type="dxa"/>
            <w:vMerge w:val="restart"/>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Сроки реализации в плановом периоде</w:t>
            </w:r>
          </w:p>
        </w:tc>
        <w:tc>
          <w:tcPr>
            <w:tcW w:w="1403" w:type="dxa"/>
            <w:vMerge w:val="restart"/>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примечание</w:t>
            </w:r>
          </w:p>
        </w:tc>
      </w:tr>
      <w:tr w:rsidR="002D4067" w:rsidRPr="005B4D63" w:rsidTr="005B4D63">
        <w:trPr>
          <w:cantSplit/>
          <w:trHeight w:val="570"/>
          <w:jc w:val="center"/>
        </w:trPr>
        <w:tc>
          <w:tcPr>
            <w:tcW w:w="425" w:type="dxa"/>
            <w:vMerge/>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p>
        </w:tc>
        <w:tc>
          <w:tcPr>
            <w:tcW w:w="2269" w:type="dxa"/>
            <w:vMerge/>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p>
        </w:tc>
        <w:tc>
          <w:tcPr>
            <w:tcW w:w="1276" w:type="dxa"/>
            <w:vMerge/>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p>
        </w:tc>
        <w:tc>
          <w:tcPr>
            <w:tcW w:w="836" w:type="dxa"/>
            <w:vMerge w:val="restart"/>
            <w:shd w:val="clear" w:color="auto" w:fill="auto"/>
            <w:vAlign w:val="center"/>
          </w:tcPr>
          <w:p w:rsidR="002D4067" w:rsidRPr="005B4D63" w:rsidRDefault="002D4067" w:rsidP="002D4067">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вид</w:t>
            </w:r>
          </w:p>
        </w:tc>
        <w:tc>
          <w:tcPr>
            <w:tcW w:w="1134" w:type="dxa"/>
            <w:vMerge w:val="restart"/>
            <w:shd w:val="clear" w:color="auto" w:fill="auto"/>
            <w:vAlign w:val="center"/>
          </w:tcPr>
          <w:p w:rsidR="002D4067" w:rsidRPr="005B4D63" w:rsidRDefault="002D4067" w:rsidP="002D4067">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Цели и задачи</w:t>
            </w:r>
          </w:p>
        </w:tc>
        <w:tc>
          <w:tcPr>
            <w:tcW w:w="1984" w:type="dxa"/>
            <w:gridSpan w:val="2"/>
            <w:shd w:val="clear" w:color="auto" w:fill="auto"/>
            <w:vAlign w:val="center"/>
          </w:tcPr>
          <w:p w:rsidR="002D4067" w:rsidRPr="005B4D63" w:rsidRDefault="002D4067" w:rsidP="002D4067">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Источник финансирования</w:t>
            </w:r>
          </w:p>
          <w:p w:rsidR="002D4067" w:rsidRPr="005B4D63" w:rsidRDefault="002D4067" w:rsidP="002D4067">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категория</w:t>
            </w:r>
          </w:p>
        </w:tc>
        <w:tc>
          <w:tcPr>
            <w:tcW w:w="1134" w:type="dxa"/>
            <w:vMerge/>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p>
        </w:tc>
        <w:tc>
          <w:tcPr>
            <w:tcW w:w="1403" w:type="dxa"/>
            <w:vMerge/>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p>
        </w:tc>
      </w:tr>
      <w:tr w:rsidR="002D4067" w:rsidRPr="005B4D63" w:rsidTr="005B4D63">
        <w:trPr>
          <w:cantSplit/>
          <w:trHeight w:val="570"/>
          <w:jc w:val="center"/>
        </w:trPr>
        <w:tc>
          <w:tcPr>
            <w:tcW w:w="425" w:type="dxa"/>
            <w:vMerge/>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p>
        </w:tc>
        <w:tc>
          <w:tcPr>
            <w:tcW w:w="2269" w:type="dxa"/>
            <w:vMerge/>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p>
        </w:tc>
        <w:tc>
          <w:tcPr>
            <w:tcW w:w="1276" w:type="dxa"/>
            <w:vMerge/>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p>
        </w:tc>
        <w:tc>
          <w:tcPr>
            <w:tcW w:w="836" w:type="dxa"/>
            <w:vMerge/>
            <w:shd w:val="clear" w:color="auto" w:fill="auto"/>
            <w:vAlign w:val="center"/>
          </w:tcPr>
          <w:p w:rsidR="002D4067" w:rsidRPr="005B4D63" w:rsidRDefault="002D4067" w:rsidP="002D4067">
            <w:pPr>
              <w:suppressAutoHyphens w:val="0"/>
              <w:spacing w:after="0" w:line="360" w:lineRule="auto"/>
              <w:jc w:val="center"/>
              <w:rPr>
                <w:rFonts w:ascii="Times New Roman" w:eastAsia="Times New Roman" w:hAnsi="Times New Roman"/>
                <w:sz w:val="16"/>
                <w:szCs w:val="16"/>
              </w:rPr>
            </w:pPr>
          </w:p>
        </w:tc>
        <w:tc>
          <w:tcPr>
            <w:tcW w:w="1134" w:type="dxa"/>
            <w:vMerge/>
            <w:shd w:val="clear" w:color="auto" w:fill="auto"/>
            <w:vAlign w:val="center"/>
          </w:tcPr>
          <w:p w:rsidR="002D4067" w:rsidRPr="005B4D63" w:rsidRDefault="002D4067" w:rsidP="002D4067">
            <w:pPr>
              <w:suppressAutoHyphens w:val="0"/>
              <w:spacing w:after="0" w:line="360" w:lineRule="auto"/>
              <w:jc w:val="center"/>
              <w:rPr>
                <w:rFonts w:ascii="Times New Roman" w:eastAsia="Times New Roman" w:hAnsi="Times New Roman"/>
                <w:sz w:val="16"/>
                <w:szCs w:val="16"/>
              </w:rPr>
            </w:pPr>
          </w:p>
        </w:tc>
        <w:tc>
          <w:tcPr>
            <w:tcW w:w="992" w:type="dxa"/>
            <w:shd w:val="clear" w:color="auto" w:fill="auto"/>
            <w:vAlign w:val="center"/>
          </w:tcPr>
          <w:p w:rsidR="002D4067" w:rsidRPr="005B4D63" w:rsidRDefault="002D4067" w:rsidP="002D4067">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Средства бюджета всех уровней, тыс. руб.</w:t>
            </w:r>
          </w:p>
        </w:tc>
        <w:tc>
          <w:tcPr>
            <w:tcW w:w="992" w:type="dxa"/>
            <w:shd w:val="clear" w:color="auto" w:fill="auto"/>
            <w:vAlign w:val="center"/>
          </w:tcPr>
          <w:p w:rsidR="002D4067" w:rsidRPr="005B4D63" w:rsidRDefault="002D4067" w:rsidP="002D4067">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Внебюджетные средства, тыс. руб.</w:t>
            </w:r>
          </w:p>
        </w:tc>
        <w:tc>
          <w:tcPr>
            <w:tcW w:w="1134" w:type="dxa"/>
            <w:vMerge/>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p>
        </w:tc>
        <w:tc>
          <w:tcPr>
            <w:tcW w:w="1403" w:type="dxa"/>
            <w:vMerge/>
            <w:shd w:val="clear" w:color="auto" w:fill="auto"/>
            <w:vAlign w:val="center"/>
          </w:tcPr>
          <w:p w:rsidR="002D4067" w:rsidRPr="005B4D63" w:rsidRDefault="002D4067" w:rsidP="005C5349">
            <w:pPr>
              <w:suppressAutoHyphens w:val="0"/>
              <w:spacing w:after="0" w:line="360" w:lineRule="auto"/>
              <w:jc w:val="center"/>
              <w:rPr>
                <w:rFonts w:ascii="Times New Roman" w:eastAsia="Times New Roman" w:hAnsi="Times New Roman"/>
                <w:sz w:val="16"/>
                <w:szCs w:val="16"/>
              </w:rPr>
            </w:pPr>
          </w:p>
        </w:tc>
      </w:tr>
      <w:tr w:rsidR="00173F13" w:rsidRPr="005B4D63" w:rsidTr="005B4D63">
        <w:trPr>
          <w:jc w:val="center"/>
        </w:trPr>
        <w:tc>
          <w:tcPr>
            <w:tcW w:w="425"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1</w:t>
            </w:r>
          </w:p>
        </w:tc>
        <w:tc>
          <w:tcPr>
            <w:tcW w:w="2269" w:type="dxa"/>
            <w:shd w:val="clear" w:color="auto" w:fill="auto"/>
            <w:vAlign w:val="center"/>
          </w:tcPr>
          <w:p w:rsidR="00173F13" w:rsidRPr="005B4D63" w:rsidRDefault="005B4D63" w:rsidP="00965275">
            <w:pPr>
              <w:jc w:val="center"/>
              <w:rPr>
                <w:rFonts w:ascii="Times New Roman" w:hAnsi="Times New Roman"/>
                <w:sz w:val="16"/>
                <w:szCs w:val="16"/>
              </w:rPr>
            </w:pPr>
            <w:r w:rsidRPr="005B4D63">
              <w:rPr>
                <w:rFonts w:ascii="Times New Roman" w:hAnsi="Times New Roman"/>
                <w:sz w:val="16"/>
                <w:szCs w:val="16"/>
              </w:rPr>
              <w:t xml:space="preserve">Реконструкция </w:t>
            </w:r>
            <w:r w:rsidR="00173F13" w:rsidRPr="005B4D63">
              <w:rPr>
                <w:rFonts w:ascii="Times New Roman" w:hAnsi="Times New Roman"/>
                <w:sz w:val="16"/>
                <w:szCs w:val="16"/>
              </w:rPr>
              <w:t>детского сада</w:t>
            </w:r>
          </w:p>
        </w:tc>
        <w:tc>
          <w:tcPr>
            <w:tcW w:w="1276" w:type="dxa"/>
            <w:shd w:val="clear" w:color="auto" w:fill="auto"/>
            <w:vAlign w:val="center"/>
          </w:tcPr>
          <w:p w:rsidR="00173F13" w:rsidRPr="005B4D63" w:rsidRDefault="00173F13" w:rsidP="00965275">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 xml:space="preserve">Ст. </w:t>
            </w:r>
            <w:r w:rsidR="00324BEB" w:rsidRPr="005B4D63">
              <w:rPr>
                <w:rFonts w:ascii="Times New Roman" w:eastAsia="Times New Roman" w:hAnsi="Times New Roman"/>
                <w:sz w:val="16"/>
                <w:szCs w:val="16"/>
              </w:rPr>
              <w:t>Зассовская</w:t>
            </w:r>
          </w:p>
        </w:tc>
        <w:tc>
          <w:tcPr>
            <w:tcW w:w="836"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Детский сад</w:t>
            </w:r>
          </w:p>
        </w:tc>
        <w:tc>
          <w:tcPr>
            <w:tcW w:w="1134"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Повышение качества оказания услуг</w:t>
            </w:r>
          </w:p>
        </w:tc>
        <w:tc>
          <w:tcPr>
            <w:tcW w:w="992"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8500</w:t>
            </w:r>
          </w:p>
        </w:tc>
        <w:tc>
          <w:tcPr>
            <w:tcW w:w="992"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w:t>
            </w:r>
          </w:p>
        </w:tc>
        <w:tc>
          <w:tcPr>
            <w:tcW w:w="1134"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1 очередь до 2021 года</w:t>
            </w:r>
          </w:p>
        </w:tc>
        <w:tc>
          <w:tcPr>
            <w:tcW w:w="1403" w:type="dxa"/>
            <w:shd w:val="clear" w:color="auto" w:fill="auto"/>
            <w:vAlign w:val="center"/>
          </w:tcPr>
          <w:p w:rsidR="00173F13" w:rsidRPr="005B4D63" w:rsidRDefault="00173F13" w:rsidP="00965275">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Пересчет цен в соответствии со сметными нормативами</w:t>
            </w:r>
          </w:p>
        </w:tc>
      </w:tr>
      <w:tr w:rsidR="00173F13" w:rsidRPr="005B4D63" w:rsidTr="005B4D63">
        <w:trPr>
          <w:jc w:val="center"/>
        </w:trPr>
        <w:tc>
          <w:tcPr>
            <w:tcW w:w="425" w:type="dxa"/>
            <w:shd w:val="clear" w:color="auto" w:fill="auto"/>
            <w:vAlign w:val="center"/>
          </w:tcPr>
          <w:p w:rsidR="00173F13" w:rsidRPr="005B4D63" w:rsidRDefault="005B4D6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2</w:t>
            </w:r>
          </w:p>
        </w:tc>
        <w:tc>
          <w:tcPr>
            <w:tcW w:w="2269" w:type="dxa"/>
            <w:shd w:val="clear" w:color="auto" w:fill="auto"/>
            <w:vAlign w:val="center"/>
          </w:tcPr>
          <w:p w:rsidR="00173F13" w:rsidRPr="005B4D63" w:rsidRDefault="00173F13" w:rsidP="00965275">
            <w:pPr>
              <w:jc w:val="center"/>
              <w:rPr>
                <w:rFonts w:ascii="Times New Roman" w:hAnsi="Times New Roman"/>
                <w:sz w:val="16"/>
                <w:szCs w:val="16"/>
              </w:rPr>
            </w:pPr>
            <w:r w:rsidRPr="005B4D63">
              <w:rPr>
                <w:rFonts w:ascii="Times New Roman" w:hAnsi="Times New Roman"/>
                <w:sz w:val="16"/>
                <w:szCs w:val="16"/>
              </w:rPr>
              <w:t>Реконструкция и модернизация существующей школы</w:t>
            </w:r>
          </w:p>
        </w:tc>
        <w:tc>
          <w:tcPr>
            <w:tcW w:w="1276" w:type="dxa"/>
            <w:shd w:val="clear" w:color="auto" w:fill="auto"/>
            <w:vAlign w:val="center"/>
          </w:tcPr>
          <w:p w:rsidR="00173F13" w:rsidRPr="005B4D63" w:rsidRDefault="00173F13" w:rsidP="00965275">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 xml:space="preserve">Ст. </w:t>
            </w:r>
            <w:r w:rsidR="00324BEB" w:rsidRPr="005B4D63">
              <w:rPr>
                <w:rFonts w:ascii="Times New Roman" w:eastAsia="Times New Roman" w:hAnsi="Times New Roman"/>
                <w:sz w:val="16"/>
                <w:szCs w:val="16"/>
              </w:rPr>
              <w:t>Зассовская</w:t>
            </w:r>
          </w:p>
        </w:tc>
        <w:tc>
          <w:tcPr>
            <w:tcW w:w="836"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школа</w:t>
            </w:r>
          </w:p>
        </w:tc>
        <w:tc>
          <w:tcPr>
            <w:tcW w:w="1134"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Повышение качества оказания услуг</w:t>
            </w:r>
          </w:p>
        </w:tc>
        <w:tc>
          <w:tcPr>
            <w:tcW w:w="992"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10500</w:t>
            </w:r>
          </w:p>
        </w:tc>
        <w:tc>
          <w:tcPr>
            <w:tcW w:w="992"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w:t>
            </w:r>
          </w:p>
        </w:tc>
        <w:tc>
          <w:tcPr>
            <w:tcW w:w="1134"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Расчетный срок до 2030 года</w:t>
            </w:r>
          </w:p>
        </w:tc>
        <w:tc>
          <w:tcPr>
            <w:tcW w:w="1403"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Пересчет цен в соответствии со сметными нормативами</w:t>
            </w:r>
          </w:p>
        </w:tc>
      </w:tr>
      <w:tr w:rsidR="00173F13" w:rsidRPr="005B4D63" w:rsidTr="005B4D63">
        <w:trPr>
          <w:jc w:val="center"/>
        </w:trPr>
        <w:tc>
          <w:tcPr>
            <w:tcW w:w="425" w:type="dxa"/>
            <w:shd w:val="clear" w:color="auto" w:fill="auto"/>
            <w:vAlign w:val="center"/>
          </w:tcPr>
          <w:p w:rsidR="00173F13" w:rsidRPr="005B4D63" w:rsidRDefault="005B4D6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3</w:t>
            </w:r>
          </w:p>
        </w:tc>
        <w:tc>
          <w:tcPr>
            <w:tcW w:w="2269" w:type="dxa"/>
            <w:shd w:val="clear" w:color="auto" w:fill="auto"/>
            <w:vAlign w:val="center"/>
          </w:tcPr>
          <w:p w:rsidR="00173F13" w:rsidRPr="005B4D63" w:rsidRDefault="005B4D63" w:rsidP="005B4D63">
            <w:pPr>
              <w:jc w:val="center"/>
              <w:rPr>
                <w:rFonts w:ascii="Times New Roman" w:hAnsi="Times New Roman"/>
                <w:sz w:val="16"/>
                <w:szCs w:val="16"/>
              </w:rPr>
            </w:pPr>
            <w:r w:rsidRPr="005B4D63">
              <w:rPr>
                <w:rFonts w:ascii="Times New Roman" w:hAnsi="Times New Roman"/>
                <w:sz w:val="16"/>
                <w:szCs w:val="16"/>
              </w:rPr>
              <w:t xml:space="preserve">Реконструкция </w:t>
            </w:r>
            <w:r w:rsidR="00173F13" w:rsidRPr="005B4D63">
              <w:rPr>
                <w:rFonts w:ascii="Times New Roman" w:hAnsi="Times New Roman"/>
                <w:sz w:val="16"/>
                <w:szCs w:val="16"/>
              </w:rPr>
              <w:t xml:space="preserve">больница со стационаром </w:t>
            </w:r>
          </w:p>
        </w:tc>
        <w:tc>
          <w:tcPr>
            <w:tcW w:w="1276" w:type="dxa"/>
            <w:shd w:val="clear" w:color="auto" w:fill="auto"/>
            <w:vAlign w:val="center"/>
          </w:tcPr>
          <w:p w:rsidR="00173F13" w:rsidRPr="005B4D63" w:rsidRDefault="00173F13" w:rsidP="00965275">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 xml:space="preserve">Ст. </w:t>
            </w:r>
            <w:r w:rsidR="00324BEB" w:rsidRPr="005B4D63">
              <w:rPr>
                <w:rFonts w:ascii="Times New Roman" w:eastAsia="Times New Roman" w:hAnsi="Times New Roman"/>
                <w:sz w:val="16"/>
                <w:szCs w:val="16"/>
              </w:rPr>
              <w:t>Зассовская</w:t>
            </w:r>
          </w:p>
        </w:tc>
        <w:tc>
          <w:tcPr>
            <w:tcW w:w="836"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Больничный комплекс</w:t>
            </w:r>
          </w:p>
        </w:tc>
        <w:tc>
          <w:tcPr>
            <w:tcW w:w="1134"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Повышение качества оказания услуг</w:t>
            </w:r>
          </w:p>
        </w:tc>
        <w:tc>
          <w:tcPr>
            <w:tcW w:w="992"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10000</w:t>
            </w:r>
          </w:p>
        </w:tc>
        <w:tc>
          <w:tcPr>
            <w:tcW w:w="992"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w:t>
            </w:r>
          </w:p>
        </w:tc>
        <w:tc>
          <w:tcPr>
            <w:tcW w:w="1134"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1 очередь до 2021 года</w:t>
            </w:r>
          </w:p>
        </w:tc>
        <w:tc>
          <w:tcPr>
            <w:tcW w:w="1403"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Пересчет цен в соответствии со сметными нормативами</w:t>
            </w:r>
          </w:p>
        </w:tc>
      </w:tr>
      <w:tr w:rsidR="00173F13" w:rsidRPr="005B4D63" w:rsidTr="005B4D63">
        <w:trPr>
          <w:jc w:val="center"/>
        </w:trPr>
        <w:tc>
          <w:tcPr>
            <w:tcW w:w="425" w:type="dxa"/>
            <w:shd w:val="clear" w:color="auto" w:fill="auto"/>
            <w:vAlign w:val="center"/>
          </w:tcPr>
          <w:p w:rsidR="00173F13" w:rsidRPr="005B4D63" w:rsidRDefault="005B4D6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4</w:t>
            </w:r>
          </w:p>
        </w:tc>
        <w:tc>
          <w:tcPr>
            <w:tcW w:w="2269" w:type="dxa"/>
            <w:shd w:val="clear" w:color="auto" w:fill="auto"/>
            <w:vAlign w:val="center"/>
          </w:tcPr>
          <w:p w:rsidR="00173F13" w:rsidRPr="005B4D63" w:rsidRDefault="00173F13" w:rsidP="005B4D63">
            <w:pPr>
              <w:suppressAutoHyphens w:val="0"/>
              <w:spacing w:after="0" w:line="360" w:lineRule="auto"/>
              <w:rPr>
                <w:rFonts w:ascii="Times New Roman" w:eastAsia="Times New Roman" w:hAnsi="Times New Roman"/>
                <w:sz w:val="16"/>
                <w:szCs w:val="16"/>
              </w:rPr>
            </w:pPr>
            <w:r w:rsidRPr="005B4D63">
              <w:rPr>
                <w:rFonts w:ascii="Times New Roman" w:eastAsia="Times New Roman" w:hAnsi="Times New Roman"/>
                <w:sz w:val="16"/>
                <w:szCs w:val="16"/>
              </w:rPr>
              <w:t>Реконструкция существующе</w:t>
            </w:r>
            <w:r w:rsidR="005B4D63" w:rsidRPr="005B4D63">
              <w:rPr>
                <w:rFonts w:ascii="Times New Roman" w:eastAsia="Times New Roman" w:hAnsi="Times New Roman"/>
                <w:sz w:val="16"/>
                <w:szCs w:val="16"/>
              </w:rPr>
              <w:t>го офиса врача общей практики</w:t>
            </w:r>
          </w:p>
        </w:tc>
        <w:tc>
          <w:tcPr>
            <w:tcW w:w="1276" w:type="dxa"/>
            <w:shd w:val="clear" w:color="auto" w:fill="auto"/>
            <w:vAlign w:val="center"/>
          </w:tcPr>
          <w:p w:rsidR="00173F13" w:rsidRPr="005B4D63" w:rsidRDefault="00173F13" w:rsidP="00965275">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 xml:space="preserve">Ст. </w:t>
            </w:r>
            <w:r w:rsidR="00324BEB" w:rsidRPr="005B4D63">
              <w:rPr>
                <w:rFonts w:ascii="Times New Roman" w:eastAsia="Times New Roman" w:hAnsi="Times New Roman"/>
                <w:sz w:val="16"/>
                <w:szCs w:val="16"/>
              </w:rPr>
              <w:t>Зассовская</w:t>
            </w:r>
          </w:p>
        </w:tc>
        <w:tc>
          <w:tcPr>
            <w:tcW w:w="836" w:type="dxa"/>
            <w:shd w:val="clear" w:color="auto" w:fill="auto"/>
            <w:vAlign w:val="center"/>
          </w:tcPr>
          <w:p w:rsidR="00173F13" w:rsidRPr="005B4D63" w:rsidRDefault="00173F13" w:rsidP="00173F13">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ФАП</w:t>
            </w:r>
          </w:p>
        </w:tc>
        <w:tc>
          <w:tcPr>
            <w:tcW w:w="1134"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Повышение доступности услуг</w:t>
            </w:r>
          </w:p>
        </w:tc>
        <w:tc>
          <w:tcPr>
            <w:tcW w:w="992"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1900</w:t>
            </w:r>
          </w:p>
        </w:tc>
        <w:tc>
          <w:tcPr>
            <w:tcW w:w="992" w:type="dxa"/>
            <w:shd w:val="clear" w:color="auto" w:fill="auto"/>
            <w:vAlign w:val="center"/>
          </w:tcPr>
          <w:p w:rsidR="00173F13" w:rsidRPr="005B4D63" w:rsidRDefault="005B4D6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w:t>
            </w:r>
          </w:p>
        </w:tc>
        <w:tc>
          <w:tcPr>
            <w:tcW w:w="1134"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Расчетный срок до 2030 года</w:t>
            </w:r>
          </w:p>
        </w:tc>
        <w:tc>
          <w:tcPr>
            <w:tcW w:w="1403"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Пересчет цен в соответствии со сметными нормативами</w:t>
            </w:r>
          </w:p>
        </w:tc>
      </w:tr>
      <w:tr w:rsidR="00173F13" w:rsidRPr="005B4D63" w:rsidTr="005B4D63">
        <w:trPr>
          <w:jc w:val="center"/>
        </w:trPr>
        <w:tc>
          <w:tcPr>
            <w:tcW w:w="425" w:type="dxa"/>
            <w:shd w:val="clear" w:color="auto" w:fill="auto"/>
            <w:vAlign w:val="center"/>
          </w:tcPr>
          <w:p w:rsidR="00173F13" w:rsidRPr="005B4D63" w:rsidRDefault="005B4D6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5</w:t>
            </w:r>
          </w:p>
        </w:tc>
        <w:tc>
          <w:tcPr>
            <w:tcW w:w="2269" w:type="dxa"/>
            <w:shd w:val="clear" w:color="auto" w:fill="auto"/>
            <w:vAlign w:val="center"/>
          </w:tcPr>
          <w:p w:rsidR="00173F13" w:rsidRPr="005B4D63" w:rsidRDefault="00173F13" w:rsidP="00965275">
            <w:pPr>
              <w:suppressAutoHyphens w:val="0"/>
              <w:spacing w:after="0" w:line="360" w:lineRule="auto"/>
              <w:rPr>
                <w:rFonts w:ascii="Times New Roman" w:eastAsia="Times New Roman" w:hAnsi="Times New Roman"/>
                <w:sz w:val="16"/>
                <w:szCs w:val="16"/>
              </w:rPr>
            </w:pPr>
            <w:r w:rsidRPr="005B4D63">
              <w:rPr>
                <w:rFonts w:ascii="Times New Roman" w:eastAsia="Times New Roman" w:hAnsi="Times New Roman"/>
                <w:sz w:val="16"/>
                <w:szCs w:val="16"/>
              </w:rPr>
              <w:t xml:space="preserve">Реконструкция существующего Дома культуры </w:t>
            </w:r>
          </w:p>
        </w:tc>
        <w:tc>
          <w:tcPr>
            <w:tcW w:w="1276" w:type="dxa"/>
            <w:shd w:val="clear" w:color="auto" w:fill="auto"/>
            <w:vAlign w:val="center"/>
          </w:tcPr>
          <w:p w:rsidR="00173F13" w:rsidRPr="005B4D63" w:rsidRDefault="00173F13" w:rsidP="00965275">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 xml:space="preserve">Ст. </w:t>
            </w:r>
            <w:r w:rsidR="00324BEB" w:rsidRPr="005B4D63">
              <w:rPr>
                <w:rFonts w:ascii="Times New Roman" w:eastAsia="Times New Roman" w:hAnsi="Times New Roman"/>
                <w:sz w:val="16"/>
                <w:szCs w:val="16"/>
              </w:rPr>
              <w:t>Зассовская</w:t>
            </w:r>
          </w:p>
        </w:tc>
        <w:tc>
          <w:tcPr>
            <w:tcW w:w="836"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клуб</w:t>
            </w:r>
          </w:p>
        </w:tc>
        <w:tc>
          <w:tcPr>
            <w:tcW w:w="1134"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Повышение качества оказания услуг</w:t>
            </w:r>
          </w:p>
        </w:tc>
        <w:tc>
          <w:tcPr>
            <w:tcW w:w="992"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5000</w:t>
            </w:r>
          </w:p>
        </w:tc>
        <w:tc>
          <w:tcPr>
            <w:tcW w:w="992"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w:t>
            </w:r>
          </w:p>
        </w:tc>
        <w:tc>
          <w:tcPr>
            <w:tcW w:w="1134"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1 очередь до 2021 года</w:t>
            </w:r>
          </w:p>
        </w:tc>
        <w:tc>
          <w:tcPr>
            <w:tcW w:w="1403" w:type="dxa"/>
            <w:shd w:val="clear" w:color="auto" w:fill="auto"/>
            <w:vAlign w:val="center"/>
          </w:tcPr>
          <w:p w:rsidR="00173F13" w:rsidRPr="005B4D63" w:rsidRDefault="00173F13" w:rsidP="005C5349">
            <w:pPr>
              <w:suppressAutoHyphens w:val="0"/>
              <w:spacing w:after="0" w:line="360" w:lineRule="auto"/>
              <w:jc w:val="center"/>
              <w:rPr>
                <w:rFonts w:ascii="Times New Roman" w:eastAsia="Times New Roman" w:hAnsi="Times New Roman"/>
                <w:sz w:val="16"/>
                <w:szCs w:val="16"/>
              </w:rPr>
            </w:pPr>
            <w:r w:rsidRPr="005B4D63">
              <w:rPr>
                <w:rFonts w:ascii="Times New Roman" w:eastAsia="Times New Roman" w:hAnsi="Times New Roman"/>
                <w:sz w:val="16"/>
                <w:szCs w:val="16"/>
              </w:rPr>
              <w:t>Пересчет цен в соответствии со сметными нормативами</w:t>
            </w:r>
          </w:p>
        </w:tc>
      </w:tr>
    </w:tbl>
    <w:p w:rsidR="0049643E" w:rsidRDefault="0049643E" w:rsidP="0049643E">
      <w:pPr>
        <w:suppressAutoHyphens w:val="0"/>
        <w:spacing w:line="360" w:lineRule="auto"/>
        <w:jc w:val="both"/>
        <w:rPr>
          <w:rFonts w:ascii="Times New Roman" w:eastAsia="Times New Roman" w:hAnsi="Times New Roman"/>
          <w:sz w:val="24"/>
          <w:szCs w:val="24"/>
        </w:rPr>
      </w:pPr>
    </w:p>
    <w:p w:rsidR="005B4D63" w:rsidRPr="005B4D63" w:rsidRDefault="005B4D63" w:rsidP="0049643E">
      <w:pPr>
        <w:suppressAutoHyphens w:val="0"/>
        <w:spacing w:line="360" w:lineRule="auto"/>
        <w:jc w:val="both"/>
        <w:rPr>
          <w:rFonts w:ascii="Times New Roman" w:eastAsia="Times New Roman" w:hAnsi="Times New Roman"/>
          <w:sz w:val="24"/>
          <w:szCs w:val="24"/>
        </w:rPr>
      </w:pPr>
    </w:p>
    <w:p w:rsidR="00677C55" w:rsidRDefault="00677C55" w:rsidP="0049643E">
      <w:pPr>
        <w:suppressAutoHyphens w:val="0"/>
        <w:spacing w:line="360" w:lineRule="auto"/>
        <w:jc w:val="both"/>
        <w:rPr>
          <w:rFonts w:ascii="Times New Roman" w:eastAsia="Times New Roman" w:hAnsi="Times New Roman"/>
          <w:b/>
          <w:sz w:val="24"/>
          <w:szCs w:val="24"/>
          <w:lang w:eastAsia="ru-RU"/>
        </w:rPr>
      </w:pPr>
      <w:r w:rsidRPr="00677C55">
        <w:rPr>
          <w:rFonts w:ascii="Times New Roman" w:eastAsia="Times New Roman" w:hAnsi="Times New Roman"/>
          <w:b/>
          <w:sz w:val="24"/>
          <w:szCs w:val="24"/>
          <w:lang w:eastAsia="ru-RU"/>
        </w:rPr>
        <w:t>5. 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677C55" w:rsidRPr="00902014" w:rsidRDefault="00902014" w:rsidP="00902014">
      <w:pPr>
        <w:suppressAutoHyphens w:val="0"/>
        <w:spacing w:after="0" w:line="360" w:lineRule="auto"/>
        <w:ind w:firstLine="709"/>
        <w:jc w:val="both"/>
        <w:rPr>
          <w:rFonts w:ascii="Times New Roman" w:eastAsia="Times New Roman" w:hAnsi="Times New Roman"/>
          <w:sz w:val="24"/>
          <w:szCs w:val="24"/>
          <w:lang w:eastAsia="ru-RU"/>
        </w:rPr>
      </w:pPr>
      <w:r w:rsidRPr="00902014">
        <w:rPr>
          <w:rFonts w:ascii="Times New Roman" w:eastAsia="Times New Roman" w:hAnsi="Times New Roman"/>
          <w:sz w:val="24"/>
          <w:szCs w:val="24"/>
          <w:lang w:eastAsia="ru-RU"/>
        </w:rPr>
        <w:t>Н</w:t>
      </w:r>
      <w:r>
        <w:rPr>
          <w:rFonts w:ascii="Times New Roman" w:eastAsia="Times New Roman" w:hAnsi="Times New Roman"/>
          <w:sz w:val="24"/>
          <w:szCs w:val="24"/>
          <w:lang w:eastAsia="ru-RU"/>
        </w:rPr>
        <w:t xml:space="preserve">а жилых территориях размещаются </w:t>
      </w:r>
      <w:r w:rsidRPr="00902014">
        <w:rPr>
          <w:rFonts w:ascii="Times New Roman" w:eastAsia="Times New Roman" w:hAnsi="Times New Roman"/>
          <w:sz w:val="24"/>
          <w:szCs w:val="24"/>
          <w:lang w:eastAsia="ru-RU"/>
        </w:rPr>
        <w:t>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5B4D63" w:rsidRDefault="005B4D63" w:rsidP="00902014">
      <w:pPr>
        <w:widowControl w:val="0"/>
        <w:autoSpaceDE w:val="0"/>
        <w:spacing w:after="0"/>
        <w:ind w:firstLine="851"/>
        <w:contextualSpacing/>
        <w:rPr>
          <w:rFonts w:ascii="Times New Roman" w:hAnsi="Times New Roman"/>
          <w:sz w:val="24"/>
          <w:szCs w:val="24"/>
          <w:lang w:eastAsia="en-US"/>
        </w:rPr>
      </w:pPr>
    </w:p>
    <w:p w:rsidR="00902014" w:rsidRPr="00902014" w:rsidRDefault="00777A86" w:rsidP="00902014">
      <w:pPr>
        <w:widowControl w:val="0"/>
        <w:autoSpaceDE w:val="0"/>
        <w:spacing w:after="0"/>
        <w:ind w:firstLine="851"/>
        <w:contextualSpacing/>
        <w:rPr>
          <w:rFonts w:ascii="Times New Roman" w:eastAsia="Times New Roman" w:hAnsi="Times New Roman"/>
          <w:sz w:val="24"/>
          <w:szCs w:val="24"/>
          <w:lang w:eastAsia="zh-CN"/>
        </w:rPr>
      </w:pPr>
      <w:r>
        <w:rPr>
          <w:rFonts w:ascii="Times New Roman" w:hAnsi="Times New Roman"/>
          <w:sz w:val="24"/>
          <w:szCs w:val="24"/>
          <w:lang w:eastAsia="en-US"/>
        </w:rPr>
        <w:t>Таблица 7</w:t>
      </w:r>
    </w:p>
    <w:tbl>
      <w:tblPr>
        <w:tblW w:w="0" w:type="auto"/>
        <w:tblInd w:w="-564" w:type="dxa"/>
        <w:tblLayout w:type="fixed"/>
        <w:tblLook w:val="0000" w:firstRow="0" w:lastRow="0" w:firstColumn="0" w:lastColumn="0" w:noHBand="0" w:noVBand="0"/>
      </w:tblPr>
      <w:tblGrid>
        <w:gridCol w:w="2220"/>
        <w:gridCol w:w="1368"/>
        <w:gridCol w:w="822"/>
        <w:gridCol w:w="2735"/>
        <w:gridCol w:w="2915"/>
      </w:tblGrid>
      <w:tr w:rsidR="00902014" w:rsidRPr="005B4D63" w:rsidTr="00902014">
        <w:trPr>
          <w:trHeight w:val="244"/>
        </w:trPr>
        <w:tc>
          <w:tcPr>
            <w:tcW w:w="2220" w:type="dxa"/>
            <w:vMerge w:val="restart"/>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napToGrid w:val="0"/>
              <w:spacing w:after="0"/>
              <w:ind w:firstLine="851"/>
              <w:contextualSpacing/>
              <w:jc w:val="both"/>
              <w:rPr>
                <w:rFonts w:ascii="Times New Roman" w:eastAsia="Times New Roman" w:hAnsi="Times New Roman"/>
                <w:sz w:val="14"/>
                <w:szCs w:val="14"/>
                <w:lang w:eastAsia="zh-CN"/>
              </w:rPr>
            </w:pPr>
          </w:p>
          <w:p w:rsidR="00902014" w:rsidRPr="005B4D63" w:rsidRDefault="00777A86" w:rsidP="00902014">
            <w:pPr>
              <w:widowControl w:val="0"/>
              <w:autoSpaceDE w:val="0"/>
              <w:spacing w:after="0"/>
              <w:ind w:left="334" w:right="334" w:hanging="122"/>
              <w:contextualSpacing/>
              <w:jc w:val="both"/>
              <w:rPr>
                <w:rFonts w:ascii="Times New Roman" w:hAnsi="Times New Roman"/>
                <w:b/>
                <w:bCs/>
                <w:sz w:val="14"/>
                <w:szCs w:val="14"/>
                <w:lang w:eastAsia="en-US"/>
              </w:rPr>
            </w:pPr>
            <w:r w:rsidRPr="005B4D63">
              <w:rPr>
                <w:rFonts w:ascii="Times New Roman" w:hAnsi="Times New Roman"/>
                <w:b/>
                <w:bCs/>
                <w:sz w:val="14"/>
                <w:szCs w:val="14"/>
                <w:lang w:eastAsia="en-US"/>
              </w:rPr>
              <w:t xml:space="preserve">Население, </w:t>
            </w:r>
            <w:r w:rsidR="00902014" w:rsidRPr="005B4D63">
              <w:rPr>
                <w:rFonts w:ascii="Times New Roman" w:hAnsi="Times New Roman"/>
                <w:b/>
                <w:bCs/>
                <w:sz w:val="14"/>
                <w:szCs w:val="14"/>
                <w:lang w:eastAsia="en-US"/>
              </w:rPr>
              <w:t>тысяч человек</w:t>
            </w:r>
          </w:p>
        </w:tc>
        <w:tc>
          <w:tcPr>
            <w:tcW w:w="7840" w:type="dxa"/>
            <w:gridSpan w:val="4"/>
            <w:tcBorders>
              <w:top w:val="single" w:sz="4" w:space="0" w:color="000000"/>
              <w:left w:val="single" w:sz="4" w:space="0" w:color="000000"/>
              <w:bottom w:val="single" w:sz="4" w:space="0" w:color="000000"/>
              <w:right w:val="single" w:sz="4" w:space="0" w:color="000000"/>
            </w:tcBorders>
            <w:shd w:val="clear" w:color="auto" w:fill="auto"/>
          </w:tcPr>
          <w:p w:rsidR="00902014" w:rsidRPr="005B4D63" w:rsidRDefault="00902014" w:rsidP="00902014">
            <w:pPr>
              <w:widowControl w:val="0"/>
              <w:autoSpaceDE w:val="0"/>
              <w:spacing w:after="0"/>
              <w:ind w:firstLine="851"/>
              <w:contextualSpacing/>
              <w:jc w:val="center"/>
              <w:rPr>
                <w:rFonts w:ascii="Times New Roman" w:eastAsia="Times New Roman" w:hAnsi="Times New Roman"/>
                <w:sz w:val="14"/>
                <w:szCs w:val="14"/>
                <w:lang w:eastAsia="zh-CN"/>
              </w:rPr>
            </w:pPr>
            <w:r w:rsidRPr="005B4D63">
              <w:rPr>
                <w:rFonts w:ascii="Times New Roman" w:hAnsi="Times New Roman"/>
                <w:b/>
                <w:bCs/>
                <w:sz w:val="14"/>
                <w:szCs w:val="14"/>
                <w:lang w:eastAsia="en-US"/>
              </w:rPr>
              <w:t>Устойчивая система расселения</w:t>
            </w:r>
          </w:p>
        </w:tc>
      </w:tr>
      <w:tr w:rsidR="00902014" w:rsidRPr="005B4D63" w:rsidTr="00902014">
        <w:trPr>
          <w:trHeight w:val="417"/>
        </w:trPr>
        <w:tc>
          <w:tcPr>
            <w:tcW w:w="2220" w:type="dxa"/>
            <w:vMerge/>
            <w:tcBorders>
              <w:top w:val="single" w:sz="4" w:space="0" w:color="000000"/>
              <w:left w:val="single" w:sz="4" w:space="0" w:color="000000"/>
              <w:bottom w:val="single" w:sz="4" w:space="0" w:color="000000"/>
            </w:tcBorders>
            <w:shd w:val="clear" w:color="auto" w:fill="auto"/>
          </w:tcPr>
          <w:p w:rsidR="00902014" w:rsidRPr="005B4D63" w:rsidRDefault="00902014" w:rsidP="00902014">
            <w:pPr>
              <w:snapToGrid w:val="0"/>
              <w:spacing w:after="0" w:line="240" w:lineRule="auto"/>
              <w:rPr>
                <w:rFonts w:ascii="Times New Roman" w:eastAsia="Times New Roman" w:hAnsi="Times New Roman"/>
                <w:b/>
                <w:bCs/>
                <w:sz w:val="14"/>
                <w:szCs w:val="14"/>
                <w:lang w:eastAsia="zh-CN"/>
              </w:rPr>
            </w:pPr>
          </w:p>
        </w:tc>
        <w:tc>
          <w:tcPr>
            <w:tcW w:w="2190" w:type="dxa"/>
            <w:gridSpan w:val="2"/>
            <w:tcBorders>
              <w:top w:val="single" w:sz="4" w:space="0" w:color="000000"/>
              <w:left w:val="single" w:sz="4" w:space="0" w:color="000000"/>
              <w:bottom w:val="single" w:sz="4" w:space="0" w:color="000000"/>
            </w:tcBorders>
            <w:shd w:val="clear" w:color="auto" w:fill="auto"/>
            <w:vAlign w:val="center"/>
          </w:tcPr>
          <w:p w:rsidR="00902014" w:rsidRPr="005B4D63" w:rsidRDefault="00902014" w:rsidP="00902014">
            <w:pPr>
              <w:widowControl w:val="0"/>
              <w:autoSpaceDE w:val="0"/>
              <w:spacing w:after="0"/>
              <w:ind w:left="334" w:right="334" w:firstLine="20"/>
              <w:contextualSpacing/>
              <w:jc w:val="center"/>
              <w:rPr>
                <w:rFonts w:ascii="Times New Roman" w:hAnsi="Times New Roman"/>
                <w:b/>
                <w:bCs/>
                <w:sz w:val="14"/>
                <w:szCs w:val="14"/>
                <w:lang w:eastAsia="en-US"/>
              </w:rPr>
            </w:pPr>
            <w:r w:rsidRPr="005B4D63">
              <w:rPr>
                <w:rFonts w:ascii="Times New Roman" w:hAnsi="Times New Roman"/>
                <w:b/>
                <w:bCs/>
                <w:sz w:val="14"/>
                <w:szCs w:val="14"/>
                <w:lang w:eastAsia="en-US"/>
              </w:rPr>
              <w:t>Сельское поселение</w:t>
            </w:r>
          </w:p>
        </w:tc>
        <w:tc>
          <w:tcPr>
            <w:tcW w:w="2735" w:type="dxa"/>
            <w:tcBorders>
              <w:top w:val="single" w:sz="4" w:space="0" w:color="000000"/>
              <w:left w:val="single" w:sz="4" w:space="0" w:color="000000"/>
              <w:bottom w:val="single" w:sz="4" w:space="0" w:color="000000"/>
            </w:tcBorders>
            <w:shd w:val="clear" w:color="auto" w:fill="auto"/>
            <w:vAlign w:val="center"/>
          </w:tcPr>
          <w:p w:rsidR="00902014" w:rsidRPr="005B4D63" w:rsidRDefault="00902014" w:rsidP="00902014">
            <w:pPr>
              <w:widowControl w:val="0"/>
              <w:autoSpaceDE w:val="0"/>
              <w:spacing w:after="0"/>
              <w:ind w:right="334"/>
              <w:contextualSpacing/>
              <w:jc w:val="center"/>
              <w:rPr>
                <w:rFonts w:ascii="Times New Roman" w:hAnsi="Times New Roman"/>
                <w:b/>
                <w:bCs/>
                <w:sz w:val="14"/>
                <w:szCs w:val="14"/>
                <w:lang w:eastAsia="en-US"/>
              </w:rPr>
            </w:pPr>
            <w:r w:rsidRPr="005B4D63">
              <w:rPr>
                <w:rFonts w:ascii="Times New Roman" w:hAnsi="Times New Roman"/>
                <w:b/>
                <w:bCs/>
                <w:sz w:val="14"/>
                <w:szCs w:val="14"/>
                <w:lang w:eastAsia="en-US"/>
              </w:rPr>
              <w:t>Рекреационная зона</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5B4D63" w:rsidRDefault="00902014" w:rsidP="00902014">
            <w:pPr>
              <w:widowControl w:val="0"/>
              <w:autoSpaceDE w:val="0"/>
              <w:spacing w:after="0"/>
              <w:ind w:right="669"/>
              <w:contextualSpacing/>
              <w:jc w:val="center"/>
              <w:rPr>
                <w:rFonts w:ascii="Times New Roman" w:hAnsi="Times New Roman"/>
                <w:b/>
                <w:bCs/>
                <w:sz w:val="14"/>
                <w:szCs w:val="14"/>
                <w:lang w:eastAsia="en-US"/>
              </w:rPr>
            </w:pPr>
            <w:r w:rsidRPr="005B4D63">
              <w:rPr>
                <w:rFonts w:ascii="Times New Roman" w:hAnsi="Times New Roman"/>
                <w:b/>
                <w:bCs/>
                <w:sz w:val="14"/>
                <w:szCs w:val="14"/>
                <w:lang w:eastAsia="en-US"/>
              </w:rPr>
              <w:t>Рекреацион</w:t>
            </w:r>
            <w:r w:rsidR="00777A86" w:rsidRPr="005B4D63">
              <w:rPr>
                <w:rFonts w:ascii="Times New Roman" w:hAnsi="Times New Roman"/>
                <w:b/>
                <w:bCs/>
                <w:sz w:val="14"/>
                <w:szCs w:val="14"/>
                <w:lang w:eastAsia="en-US"/>
              </w:rPr>
              <w:t>н</w:t>
            </w:r>
            <w:r w:rsidRPr="005B4D63">
              <w:rPr>
                <w:rFonts w:ascii="Times New Roman" w:hAnsi="Times New Roman"/>
                <w:b/>
                <w:bCs/>
                <w:sz w:val="14"/>
                <w:szCs w:val="14"/>
                <w:lang w:eastAsia="en-US"/>
              </w:rPr>
              <w:t>о-аграрная зона</w:t>
            </w:r>
          </w:p>
        </w:tc>
      </w:tr>
      <w:tr w:rsidR="00902014" w:rsidRPr="005B4D63" w:rsidTr="005C5349">
        <w:tc>
          <w:tcPr>
            <w:tcW w:w="2220"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ind w:firstLine="851"/>
              <w:contextualSpacing/>
              <w:jc w:val="both"/>
              <w:rPr>
                <w:rFonts w:ascii="Times New Roman" w:eastAsia="Times New Roman" w:hAnsi="Times New Roman"/>
                <w:sz w:val="14"/>
                <w:szCs w:val="14"/>
                <w:lang w:eastAsia="en-US"/>
              </w:rPr>
            </w:pPr>
            <w:r w:rsidRPr="005B4D63">
              <w:rPr>
                <w:rFonts w:ascii="Times New Roman" w:hAnsi="Times New Roman"/>
                <w:sz w:val="14"/>
                <w:szCs w:val="14"/>
                <w:lang w:eastAsia="en-US"/>
              </w:rPr>
              <w:t>15-50</w:t>
            </w:r>
          </w:p>
        </w:tc>
        <w:tc>
          <w:tcPr>
            <w:tcW w:w="1368"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napToGrid w:val="0"/>
              <w:spacing w:after="0"/>
              <w:contextualSpacing/>
              <w:jc w:val="center"/>
              <w:rPr>
                <w:rFonts w:ascii="Times New Roman" w:hAnsi="Times New Roman"/>
                <w:sz w:val="14"/>
                <w:szCs w:val="14"/>
                <w:lang w:eastAsia="en-US"/>
              </w:rPr>
            </w:pPr>
            <w:r w:rsidRPr="005B4D63">
              <w:rPr>
                <w:rFonts w:ascii="Times New Roman" w:hAnsi="Times New Roman"/>
                <w:sz w:val="14"/>
                <w:szCs w:val="14"/>
                <w:lang w:eastAsia="en-US"/>
              </w:rPr>
              <w:t>-</w:t>
            </w:r>
          </w:p>
        </w:tc>
        <w:tc>
          <w:tcPr>
            <w:tcW w:w="822" w:type="dxa"/>
            <w:tcBorders>
              <w:top w:val="single" w:sz="4" w:space="0" w:color="000000"/>
              <w:bottom w:val="single" w:sz="4" w:space="0" w:color="000000"/>
            </w:tcBorders>
            <w:shd w:val="clear" w:color="auto" w:fill="auto"/>
          </w:tcPr>
          <w:p w:rsidR="00902014" w:rsidRPr="005B4D63" w:rsidRDefault="00902014" w:rsidP="00902014">
            <w:pPr>
              <w:widowControl w:val="0"/>
              <w:autoSpaceDE w:val="0"/>
              <w:snapToGrid w:val="0"/>
              <w:spacing w:after="0"/>
              <w:contextualSpacing/>
              <w:jc w:val="center"/>
              <w:rPr>
                <w:rFonts w:ascii="Times New Roman" w:hAnsi="Times New Roman"/>
                <w:sz w:val="14"/>
                <w:szCs w:val="14"/>
                <w:lang w:eastAsia="en-US"/>
              </w:rPr>
            </w:pPr>
          </w:p>
        </w:tc>
        <w:tc>
          <w:tcPr>
            <w:tcW w:w="2735"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contextualSpacing/>
              <w:jc w:val="center"/>
              <w:rPr>
                <w:rFonts w:ascii="Times New Roman" w:hAnsi="Times New Roman"/>
                <w:sz w:val="14"/>
                <w:szCs w:val="14"/>
                <w:lang w:eastAsia="en-US"/>
              </w:rPr>
            </w:pPr>
            <w:r w:rsidRPr="005B4D63">
              <w:rPr>
                <w:rFonts w:ascii="Times New Roman" w:hAnsi="Times New Roman"/>
                <w:sz w:val="14"/>
                <w:szCs w:val="14"/>
                <w:lang w:eastAsia="en-US"/>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902014" w:rsidRPr="005B4D63"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w:t>
            </w:r>
          </w:p>
        </w:tc>
      </w:tr>
      <w:tr w:rsidR="00902014" w:rsidRPr="005B4D63" w:rsidTr="005C5349">
        <w:tc>
          <w:tcPr>
            <w:tcW w:w="2220"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ind w:firstLine="851"/>
              <w:contextualSpacing/>
              <w:jc w:val="both"/>
              <w:rPr>
                <w:rFonts w:ascii="Times New Roman" w:hAnsi="Times New Roman"/>
                <w:sz w:val="14"/>
                <w:szCs w:val="14"/>
                <w:lang w:eastAsia="en-US"/>
              </w:rPr>
            </w:pPr>
            <w:r w:rsidRPr="005B4D63">
              <w:rPr>
                <w:rFonts w:ascii="Times New Roman" w:hAnsi="Times New Roman"/>
                <w:sz w:val="14"/>
                <w:szCs w:val="14"/>
                <w:lang w:eastAsia="en-US"/>
              </w:rPr>
              <w:t>3-15</w:t>
            </w:r>
          </w:p>
        </w:tc>
        <w:tc>
          <w:tcPr>
            <w:tcW w:w="1368"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ind w:firstLine="851"/>
              <w:contextualSpacing/>
              <w:jc w:val="center"/>
              <w:rPr>
                <w:rFonts w:ascii="Times New Roman" w:hAnsi="Times New Roman"/>
                <w:sz w:val="14"/>
                <w:szCs w:val="14"/>
                <w:lang w:eastAsia="en-US"/>
              </w:rPr>
            </w:pPr>
            <w:r w:rsidRPr="005B4D63">
              <w:rPr>
                <w:rFonts w:ascii="Times New Roman" w:hAnsi="Times New Roman"/>
                <w:sz w:val="14"/>
                <w:szCs w:val="14"/>
                <w:lang w:eastAsia="en-US"/>
              </w:rPr>
              <w:t>3</w:t>
            </w:r>
          </w:p>
        </w:tc>
        <w:tc>
          <w:tcPr>
            <w:tcW w:w="822" w:type="dxa"/>
            <w:tcBorders>
              <w:top w:val="single" w:sz="4" w:space="0" w:color="000000"/>
              <w:bottom w:val="single" w:sz="4" w:space="0" w:color="000000"/>
            </w:tcBorders>
            <w:shd w:val="clear" w:color="auto" w:fill="auto"/>
          </w:tcPr>
          <w:p w:rsidR="00902014" w:rsidRPr="005B4D63" w:rsidRDefault="00902014" w:rsidP="00902014">
            <w:pPr>
              <w:widowControl w:val="0"/>
              <w:autoSpaceDE w:val="0"/>
              <w:snapToGrid w:val="0"/>
              <w:spacing w:after="0"/>
              <w:ind w:firstLine="851"/>
              <w:contextualSpacing/>
              <w:jc w:val="center"/>
              <w:rPr>
                <w:rFonts w:ascii="Times New Roman" w:hAnsi="Times New Roman"/>
                <w:sz w:val="14"/>
                <w:szCs w:val="14"/>
                <w:lang w:eastAsia="en-US"/>
              </w:rPr>
            </w:pPr>
          </w:p>
        </w:tc>
        <w:tc>
          <w:tcPr>
            <w:tcW w:w="2735"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contextualSpacing/>
              <w:jc w:val="center"/>
              <w:rPr>
                <w:rFonts w:ascii="Times New Roman" w:hAnsi="Times New Roman"/>
                <w:sz w:val="14"/>
                <w:szCs w:val="14"/>
                <w:lang w:eastAsia="en-US"/>
              </w:rPr>
            </w:pPr>
            <w:r w:rsidRPr="005B4D63">
              <w:rPr>
                <w:rFonts w:ascii="Times New Roman" w:hAnsi="Times New Roman"/>
                <w:sz w:val="14"/>
                <w:szCs w:val="14"/>
                <w:lang w:eastAsia="en-US"/>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902014" w:rsidRPr="005B4D63"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3</w:t>
            </w:r>
          </w:p>
        </w:tc>
      </w:tr>
      <w:tr w:rsidR="00902014" w:rsidRPr="005B4D63" w:rsidTr="005C5349">
        <w:tc>
          <w:tcPr>
            <w:tcW w:w="2220"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ind w:firstLine="851"/>
              <w:contextualSpacing/>
              <w:jc w:val="both"/>
              <w:rPr>
                <w:rFonts w:ascii="Times New Roman" w:hAnsi="Times New Roman"/>
                <w:sz w:val="14"/>
                <w:szCs w:val="14"/>
                <w:lang w:eastAsia="en-US"/>
              </w:rPr>
            </w:pPr>
            <w:r w:rsidRPr="005B4D63">
              <w:rPr>
                <w:rFonts w:ascii="Times New Roman" w:hAnsi="Times New Roman"/>
                <w:sz w:val="14"/>
                <w:szCs w:val="14"/>
                <w:lang w:eastAsia="en-US"/>
              </w:rPr>
              <w:t>1-3</w:t>
            </w:r>
          </w:p>
        </w:tc>
        <w:tc>
          <w:tcPr>
            <w:tcW w:w="2190" w:type="dxa"/>
            <w:gridSpan w:val="2"/>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contextualSpacing/>
              <w:jc w:val="center"/>
              <w:rPr>
                <w:rFonts w:ascii="Times New Roman" w:hAnsi="Times New Roman"/>
                <w:sz w:val="14"/>
                <w:szCs w:val="14"/>
                <w:lang w:eastAsia="en-US"/>
              </w:rPr>
            </w:pPr>
            <w:r w:rsidRPr="005B4D63">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contextualSpacing/>
              <w:jc w:val="center"/>
              <w:rPr>
                <w:rFonts w:ascii="Times New Roman" w:hAnsi="Times New Roman"/>
                <w:sz w:val="14"/>
                <w:szCs w:val="14"/>
                <w:lang w:eastAsia="en-US"/>
              </w:rPr>
            </w:pPr>
            <w:r w:rsidRPr="005B4D63">
              <w:rPr>
                <w:rFonts w:ascii="Times New Roman" w:hAnsi="Times New Roman"/>
                <w:sz w:val="14"/>
                <w:szCs w:val="14"/>
                <w:lang w:eastAsia="en-US"/>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902014" w:rsidRPr="005B4D63"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3</w:t>
            </w:r>
          </w:p>
        </w:tc>
      </w:tr>
      <w:tr w:rsidR="00902014" w:rsidRPr="005B4D63" w:rsidTr="005C5349">
        <w:tc>
          <w:tcPr>
            <w:tcW w:w="2220"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ind w:firstLine="851"/>
              <w:contextualSpacing/>
              <w:jc w:val="both"/>
              <w:rPr>
                <w:rFonts w:ascii="Times New Roman" w:hAnsi="Times New Roman"/>
                <w:sz w:val="14"/>
                <w:szCs w:val="14"/>
                <w:lang w:eastAsia="en-US"/>
              </w:rPr>
            </w:pPr>
            <w:r w:rsidRPr="005B4D63">
              <w:rPr>
                <w:rFonts w:ascii="Times New Roman" w:hAnsi="Times New Roman"/>
                <w:sz w:val="14"/>
                <w:szCs w:val="14"/>
                <w:lang w:eastAsia="en-US"/>
              </w:rPr>
              <w:t>менее 1</w:t>
            </w:r>
          </w:p>
        </w:tc>
        <w:tc>
          <w:tcPr>
            <w:tcW w:w="2190" w:type="dxa"/>
            <w:gridSpan w:val="2"/>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contextualSpacing/>
              <w:jc w:val="center"/>
              <w:rPr>
                <w:rFonts w:ascii="Times New Roman" w:hAnsi="Times New Roman"/>
                <w:sz w:val="14"/>
                <w:szCs w:val="14"/>
                <w:lang w:eastAsia="en-US"/>
              </w:rPr>
            </w:pPr>
            <w:r w:rsidRPr="005B4D63">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contextualSpacing/>
              <w:jc w:val="center"/>
              <w:rPr>
                <w:rFonts w:ascii="Times New Roman" w:hAnsi="Times New Roman"/>
                <w:sz w:val="14"/>
                <w:szCs w:val="14"/>
                <w:lang w:eastAsia="en-US"/>
              </w:rPr>
            </w:pPr>
            <w:r w:rsidRPr="005B4D63">
              <w:rPr>
                <w:rFonts w:ascii="Times New Roman" w:hAnsi="Times New Roman"/>
                <w:sz w:val="14"/>
                <w:szCs w:val="14"/>
                <w:lang w:eastAsia="en-US"/>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902014" w:rsidRPr="005B4D63"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3</w:t>
            </w:r>
          </w:p>
        </w:tc>
      </w:tr>
    </w:tbl>
    <w:p w:rsidR="00902014" w:rsidRDefault="00902014" w:rsidP="00902014">
      <w:pPr>
        <w:widowControl w:val="0"/>
        <w:autoSpaceDE w:val="0"/>
        <w:spacing w:after="0"/>
        <w:contextualSpacing/>
        <w:jc w:val="both"/>
        <w:rPr>
          <w:rFonts w:ascii="Times New Roman" w:hAnsi="Times New Roman"/>
          <w:sz w:val="28"/>
          <w:szCs w:val="28"/>
          <w:lang w:eastAsia="en-US"/>
        </w:rPr>
      </w:pPr>
    </w:p>
    <w:p w:rsidR="00902014" w:rsidRPr="00902014" w:rsidRDefault="00902014" w:rsidP="00902014">
      <w:pPr>
        <w:widowControl w:val="0"/>
        <w:autoSpaceDE w:val="0"/>
        <w:spacing w:after="0" w:line="360" w:lineRule="auto"/>
        <w:ind w:firstLine="709"/>
        <w:contextualSpacing/>
        <w:jc w:val="both"/>
        <w:rPr>
          <w:rFonts w:ascii="Times New Roman" w:hAnsi="Times New Roman"/>
          <w:sz w:val="24"/>
          <w:szCs w:val="24"/>
          <w:lang w:eastAsia="en-US"/>
        </w:rPr>
      </w:pPr>
      <w:r w:rsidRPr="00902014">
        <w:rPr>
          <w:rFonts w:ascii="Times New Roman" w:hAnsi="Times New Roman"/>
          <w:sz w:val="24"/>
          <w:szCs w:val="24"/>
          <w:lang w:eastAsia="en-US"/>
        </w:rPr>
        <w:t>Допускается осуществление строитель</w:t>
      </w:r>
      <w:r>
        <w:rPr>
          <w:rFonts w:ascii="Times New Roman" w:hAnsi="Times New Roman"/>
          <w:sz w:val="24"/>
          <w:szCs w:val="24"/>
          <w:lang w:eastAsia="en-US"/>
        </w:rPr>
        <w:t xml:space="preserve">ства или реконструкции объектов </w:t>
      </w:r>
      <w:r w:rsidRPr="00902014">
        <w:rPr>
          <w:rFonts w:ascii="Times New Roman" w:hAnsi="Times New Roman"/>
          <w:sz w:val="24"/>
          <w:szCs w:val="24"/>
          <w:lang w:eastAsia="en-US"/>
        </w:rPr>
        <w:t>социального</w:t>
      </w:r>
      <w:r>
        <w:rPr>
          <w:rFonts w:ascii="Times New Roman" w:hAnsi="Times New Roman"/>
          <w:sz w:val="24"/>
          <w:szCs w:val="24"/>
          <w:lang w:eastAsia="en-US"/>
        </w:rPr>
        <w:t xml:space="preserve">, общественного, религиозного </w:t>
      </w:r>
      <w:r w:rsidRPr="00902014">
        <w:rPr>
          <w:rFonts w:ascii="Times New Roman" w:hAnsi="Times New Roman"/>
          <w:sz w:val="24"/>
          <w:szCs w:val="24"/>
          <w:lang w:eastAsia="en-US"/>
        </w:rPr>
        <w:t xml:space="preserve">и иного назначения с отклонением от максимальной </w:t>
      </w:r>
      <w:r>
        <w:rPr>
          <w:rFonts w:ascii="Times New Roman" w:hAnsi="Times New Roman"/>
          <w:sz w:val="24"/>
          <w:szCs w:val="24"/>
          <w:lang w:eastAsia="en-US"/>
        </w:rPr>
        <w:t>этажности указанной в таблице 13</w:t>
      </w:r>
      <w:r w:rsidRPr="00902014">
        <w:rPr>
          <w:rFonts w:ascii="Times New Roman" w:hAnsi="Times New Roman"/>
          <w:sz w:val="24"/>
          <w:szCs w:val="24"/>
          <w:lang w:eastAsia="en-US"/>
        </w:rPr>
        <w:t xml:space="preserve"> в следующих случаях:</w:t>
      </w:r>
    </w:p>
    <w:p w:rsidR="00902014" w:rsidRPr="00902014" w:rsidRDefault="00902014" w:rsidP="00902014">
      <w:pPr>
        <w:widowControl w:val="0"/>
        <w:autoSpaceDE w:val="0"/>
        <w:spacing w:after="0" w:line="360" w:lineRule="auto"/>
        <w:ind w:firstLine="709"/>
        <w:contextualSpacing/>
        <w:jc w:val="both"/>
        <w:rPr>
          <w:rFonts w:ascii="Times New Roman" w:hAnsi="Times New Roman"/>
          <w:sz w:val="24"/>
          <w:szCs w:val="24"/>
          <w:lang w:eastAsia="en-US"/>
        </w:rPr>
      </w:pPr>
      <w:r w:rsidRPr="00902014">
        <w:rPr>
          <w:rFonts w:ascii="Times New Roman" w:hAnsi="Times New Roman"/>
          <w:sz w:val="24"/>
          <w:szCs w:val="24"/>
          <w:lang w:eastAsia="en-US"/>
        </w:rPr>
        <w:t>- строительство зданий культового и религиозного назначения;</w:t>
      </w:r>
    </w:p>
    <w:p w:rsidR="00902014" w:rsidRPr="00902014" w:rsidRDefault="00902014" w:rsidP="00902014">
      <w:pPr>
        <w:widowControl w:val="0"/>
        <w:autoSpaceDE w:val="0"/>
        <w:spacing w:after="0" w:line="360" w:lineRule="auto"/>
        <w:ind w:firstLine="709"/>
        <w:contextualSpacing/>
        <w:jc w:val="both"/>
        <w:rPr>
          <w:rFonts w:ascii="Times New Roman" w:hAnsi="Times New Roman"/>
          <w:sz w:val="24"/>
          <w:szCs w:val="24"/>
          <w:lang w:eastAsia="en-US"/>
        </w:rPr>
      </w:pPr>
      <w:r w:rsidRPr="00902014">
        <w:rPr>
          <w:rFonts w:ascii="Times New Roman" w:hAnsi="Times New Roman"/>
          <w:sz w:val="24"/>
          <w:szCs w:val="24"/>
          <w:lang w:eastAsia="en-US"/>
        </w:rPr>
        <w:t>- создание многофункциональных комплексов жилого, административного, общественно-делового и учебно-производственного назначения.</w:t>
      </w:r>
    </w:p>
    <w:p w:rsidR="00902014" w:rsidRPr="00902014" w:rsidRDefault="00902014" w:rsidP="00902014">
      <w:pPr>
        <w:widowControl w:val="0"/>
        <w:autoSpaceDE w:val="0"/>
        <w:spacing w:after="0" w:line="360" w:lineRule="auto"/>
        <w:ind w:firstLine="709"/>
        <w:contextualSpacing/>
        <w:jc w:val="both"/>
        <w:rPr>
          <w:rFonts w:ascii="Times New Roman" w:hAnsi="Times New Roman"/>
          <w:sz w:val="24"/>
          <w:szCs w:val="24"/>
          <w:lang w:eastAsia="en-US"/>
        </w:rPr>
      </w:pPr>
      <w:r w:rsidRPr="00902014">
        <w:rPr>
          <w:rFonts w:ascii="Times New Roman" w:hAnsi="Times New Roman"/>
          <w:sz w:val="24"/>
          <w:szCs w:val="24"/>
          <w:lang w:eastAsia="en-US"/>
        </w:rPr>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902014" w:rsidRPr="00902014" w:rsidRDefault="00902014" w:rsidP="00902014">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rsidR="00902014" w:rsidRPr="00902014" w:rsidRDefault="00902014" w:rsidP="00902014">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При этом расстояния (бытовые разрывы) между зданиями, зданиями и объектами дворового бл</w:t>
      </w:r>
      <w:r>
        <w:rPr>
          <w:rFonts w:ascii="Times New Roman" w:hAnsi="Times New Roman"/>
          <w:sz w:val="24"/>
          <w:szCs w:val="24"/>
          <w:lang w:eastAsia="en-US"/>
        </w:rPr>
        <w:t xml:space="preserve">агоустройства должны составлять </w:t>
      </w:r>
      <w:r w:rsidRPr="00902014">
        <w:rPr>
          <w:rFonts w:ascii="Times New Roman" w:hAnsi="Times New Roman"/>
          <w:sz w:val="24"/>
          <w:szCs w:val="24"/>
          <w:lang w:eastAsia="en-US"/>
        </w:rPr>
        <w:t>минимально допустимое расстояние от окон жилых и общественных зданий до площадок различного назначения:</w:t>
      </w:r>
    </w:p>
    <w:p w:rsidR="00902014" w:rsidRPr="00902014" w:rsidRDefault="00902014" w:rsidP="00902014">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lastRenderedPageBreak/>
        <w:t>- для игр детей дошкольного и младшего школьного возраста - не менее 12 м;</w:t>
      </w:r>
    </w:p>
    <w:p w:rsidR="00902014" w:rsidRPr="00902014" w:rsidRDefault="00902014" w:rsidP="00902014">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 для отдыха взрослого населения - не менее 10 м;</w:t>
      </w:r>
    </w:p>
    <w:p w:rsidR="00902014" w:rsidRPr="00902014" w:rsidRDefault="00902014" w:rsidP="00902014">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902014" w:rsidRPr="00902014" w:rsidRDefault="00902014" w:rsidP="00902014">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 для хозя</w:t>
      </w:r>
      <w:r>
        <w:rPr>
          <w:rFonts w:ascii="Times New Roman" w:hAnsi="Times New Roman"/>
          <w:sz w:val="24"/>
          <w:szCs w:val="24"/>
          <w:lang w:eastAsia="en-US"/>
        </w:rPr>
        <w:t>йственных целей - не менее 20 м</w:t>
      </w:r>
      <w:r w:rsidRPr="00902014">
        <w:rPr>
          <w:rFonts w:ascii="Times New Roman" w:hAnsi="Times New Roman"/>
          <w:sz w:val="24"/>
          <w:szCs w:val="24"/>
          <w:lang w:eastAsia="en-US"/>
        </w:rPr>
        <w:t xml:space="preserve">. </w:t>
      </w:r>
    </w:p>
    <w:p w:rsidR="00902014" w:rsidRPr="00902014" w:rsidRDefault="00902014" w:rsidP="00902014">
      <w:pPr>
        <w:widowControl w:val="0"/>
        <w:autoSpaceDE w:val="0"/>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Расчет площади нормируемых элементов дворовой территории осуществляется в соответствии с рекомендуемыми нор</w:t>
      </w:r>
      <w:r>
        <w:rPr>
          <w:rFonts w:ascii="Times New Roman" w:hAnsi="Times New Roman"/>
          <w:sz w:val="24"/>
          <w:szCs w:val="24"/>
          <w:lang w:eastAsia="en-US"/>
        </w:rPr>
        <w:t>мам</w:t>
      </w:r>
      <w:r w:rsidR="00777A86">
        <w:rPr>
          <w:rFonts w:ascii="Times New Roman" w:hAnsi="Times New Roman"/>
          <w:sz w:val="24"/>
          <w:szCs w:val="24"/>
          <w:lang w:eastAsia="en-US"/>
        </w:rPr>
        <w:t>и, приведенными в таблице 8</w:t>
      </w:r>
      <w:r w:rsidRPr="00902014">
        <w:rPr>
          <w:rFonts w:ascii="Times New Roman" w:hAnsi="Times New Roman"/>
          <w:sz w:val="24"/>
          <w:szCs w:val="24"/>
          <w:lang w:eastAsia="en-US"/>
        </w:rPr>
        <w:t>.</w:t>
      </w:r>
    </w:p>
    <w:p w:rsidR="005B4D63" w:rsidRDefault="005B4D63" w:rsidP="00902014">
      <w:pPr>
        <w:widowControl w:val="0"/>
        <w:autoSpaceDE w:val="0"/>
        <w:spacing w:after="0" w:line="360" w:lineRule="auto"/>
        <w:ind w:firstLine="709"/>
        <w:jc w:val="both"/>
        <w:rPr>
          <w:rFonts w:ascii="Times New Roman" w:hAnsi="Times New Roman"/>
          <w:sz w:val="24"/>
          <w:szCs w:val="24"/>
          <w:lang w:eastAsia="en-US"/>
        </w:rPr>
      </w:pPr>
    </w:p>
    <w:p w:rsidR="005B4D63" w:rsidRDefault="005B4D63" w:rsidP="00902014">
      <w:pPr>
        <w:widowControl w:val="0"/>
        <w:autoSpaceDE w:val="0"/>
        <w:spacing w:after="0" w:line="360" w:lineRule="auto"/>
        <w:ind w:firstLine="709"/>
        <w:jc w:val="both"/>
        <w:rPr>
          <w:rFonts w:ascii="Times New Roman" w:hAnsi="Times New Roman"/>
          <w:sz w:val="24"/>
          <w:szCs w:val="24"/>
          <w:lang w:eastAsia="en-US"/>
        </w:rPr>
      </w:pPr>
    </w:p>
    <w:p w:rsidR="005B4D63" w:rsidRDefault="005B4D63" w:rsidP="00902014">
      <w:pPr>
        <w:widowControl w:val="0"/>
        <w:autoSpaceDE w:val="0"/>
        <w:spacing w:after="0" w:line="360" w:lineRule="auto"/>
        <w:ind w:firstLine="709"/>
        <w:jc w:val="both"/>
        <w:rPr>
          <w:rFonts w:ascii="Times New Roman" w:hAnsi="Times New Roman"/>
          <w:sz w:val="24"/>
          <w:szCs w:val="24"/>
          <w:lang w:eastAsia="en-US"/>
        </w:rPr>
      </w:pPr>
    </w:p>
    <w:p w:rsidR="00902014" w:rsidRPr="00902014" w:rsidRDefault="00777A86" w:rsidP="00902014">
      <w:pPr>
        <w:widowControl w:val="0"/>
        <w:autoSpaceDE w:val="0"/>
        <w:spacing w:after="0" w:line="360" w:lineRule="auto"/>
        <w:ind w:firstLine="709"/>
        <w:jc w:val="both"/>
        <w:rPr>
          <w:rFonts w:ascii="Times New Roman" w:hAnsi="Times New Roman"/>
          <w:b/>
          <w:bCs/>
          <w:sz w:val="24"/>
          <w:szCs w:val="24"/>
          <w:lang w:eastAsia="en-US"/>
        </w:rPr>
      </w:pPr>
      <w:r>
        <w:rPr>
          <w:rFonts w:ascii="Times New Roman" w:hAnsi="Times New Roman"/>
          <w:sz w:val="24"/>
          <w:szCs w:val="24"/>
          <w:lang w:eastAsia="en-US"/>
        </w:rPr>
        <w:t>Таблица 8</w:t>
      </w:r>
    </w:p>
    <w:tbl>
      <w:tblPr>
        <w:tblW w:w="9729" w:type="dxa"/>
        <w:tblInd w:w="75" w:type="dxa"/>
        <w:tblLayout w:type="fixed"/>
        <w:tblCellMar>
          <w:left w:w="75" w:type="dxa"/>
          <w:right w:w="75" w:type="dxa"/>
        </w:tblCellMar>
        <w:tblLook w:val="0000" w:firstRow="0" w:lastRow="0" w:firstColumn="0" w:lastColumn="0" w:noHBand="0" w:noVBand="0"/>
      </w:tblPr>
      <w:tblGrid>
        <w:gridCol w:w="7371"/>
        <w:gridCol w:w="2358"/>
      </w:tblGrid>
      <w:tr w:rsidR="00902014" w:rsidRPr="00902014" w:rsidTr="00902014">
        <w:tc>
          <w:tcPr>
            <w:tcW w:w="7371" w:type="dxa"/>
            <w:tcBorders>
              <w:top w:val="single" w:sz="4" w:space="0" w:color="000000"/>
              <w:left w:val="single" w:sz="4" w:space="0" w:color="000000"/>
              <w:bottom w:val="single" w:sz="4" w:space="0" w:color="000000"/>
            </w:tcBorders>
            <w:shd w:val="clear" w:color="auto" w:fill="auto"/>
            <w:vAlign w:val="center"/>
          </w:tcPr>
          <w:p w:rsidR="00902014" w:rsidRPr="005B4D63" w:rsidRDefault="00902014" w:rsidP="00902014">
            <w:pPr>
              <w:widowControl w:val="0"/>
              <w:autoSpaceDE w:val="0"/>
              <w:spacing w:after="0" w:line="240" w:lineRule="auto"/>
              <w:ind w:firstLine="851"/>
              <w:jc w:val="center"/>
              <w:rPr>
                <w:rFonts w:ascii="Times New Roman" w:hAnsi="Times New Roman"/>
                <w:b/>
                <w:bCs/>
                <w:sz w:val="14"/>
                <w:szCs w:val="14"/>
                <w:lang w:eastAsia="en-US"/>
              </w:rPr>
            </w:pPr>
            <w:r w:rsidRPr="005B4D63">
              <w:rPr>
                <w:rFonts w:ascii="Times New Roman" w:hAnsi="Times New Roman"/>
                <w:b/>
                <w:bCs/>
                <w:sz w:val="14"/>
                <w:szCs w:val="14"/>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902014" w:rsidRPr="005B4D63" w:rsidRDefault="00902014" w:rsidP="00902014">
            <w:pPr>
              <w:widowControl w:val="0"/>
              <w:autoSpaceDE w:val="0"/>
              <w:spacing w:after="0" w:line="240" w:lineRule="auto"/>
              <w:rPr>
                <w:rFonts w:ascii="Times New Roman" w:eastAsia="Times New Roman" w:hAnsi="Times New Roman"/>
                <w:sz w:val="14"/>
                <w:szCs w:val="14"/>
                <w:lang w:eastAsia="zh-CN"/>
              </w:rPr>
            </w:pPr>
            <w:r w:rsidRPr="005B4D63">
              <w:rPr>
                <w:rFonts w:ascii="Times New Roman" w:hAnsi="Times New Roman"/>
                <w:b/>
                <w:bCs/>
                <w:sz w:val="14"/>
                <w:szCs w:val="14"/>
                <w:lang w:eastAsia="en-US"/>
              </w:rPr>
              <w:t>Удельный размер площадок, кв.м/чел.</w:t>
            </w:r>
          </w:p>
        </w:tc>
      </w:tr>
      <w:tr w:rsidR="00902014" w:rsidRPr="00902014" w:rsidTr="00902014">
        <w:tc>
          <w:tcPr>
            <w:tcW w:w="7371"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line="240" w:lineRule="auto"/>
              <w:ind w:firstLine="851"/>
              <w:jc w:val="both"/>
              <w:rPr>
                <w:rFonts w:ascii="Times New Roman" w:hAnsi="Times New Roman"/>
                <w:sz w:val="14"/>
                <w:szCs w:val="14"/>
                <w:lang w:eastAsia="en-US"/>
              </w:rPr>
            </w:pPr>
            <w:r w:rsidRPr="005B4D63">
              <w:rPr>
                <w:rFonts w:ascii="Times New Roman" w:hAnsi="Times New Roman"/>
                <w:sz w:val="14"/>
                <w:szCs w:val="14"/>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5B4D63"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0,7</w:t>
            </w:r>
          </w:p>
        </w:tc>
      </w:tr>
      <w:tr w:rsidR="00902014" w:rsidRPr="00902014" w:rsidTr="00902014">
        <w:tc>
          <w:tcPr>
            <w:tcW w:w="7371"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line="240" w:lineRule="auto"/>
              <w:ind w:firstLine="851"/>
              <w:jc w:val="both"/>
              <w:rPr>
                <w:rFonts w:ascii="Times New Roman" w:hAnsi="Times New Roman"/>
                <w:sz w:val="14"/>
                <w:szCs w:val="14"/>
                <w:lang w:eastAsia="en-US"/>
              </w:rPr>
            </w:pPr>
            <w:r w:rsidRPr="005B4D63">
              <w:rPr>
                <w:rFonts w:ascii="Times New Roman" w:hAnsi="Times New Roman"/>
                <w:sz w:val="14"/>
                <w:szCs w:val="14"/>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5B4D63"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0,1</w:t>
            </w:r>
          </w:p>
        </w:tc>
      </w:tr>
      <w:tr w:rsidR="00902014" w:rsidRPr="00902014" w:rsidTr="00902014">
        <w:tc>
          <w:tcPr>
            <w:tcW w:w="7371"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line="240" w:lineRule="auto"/>
              <w:ind w:firstLine="851"/>
              <w:jc w:val="both"/>
              <w:rPr>
                <w:rFonts w:ascii="Times New Roman" w:hAnsi="Times New Roman"/>
                <w:sz w:val="14"/>
                <w:szCs w:val="14"/>
                <w:lang w:eastAsia="en-US"/>
              </w:rPr>
            </w:pPr>
            <w:r w:rsidRPr="005B4D63">
              <w:rPr>
                <w:rFonts w:ascii="Times New Roman" w:hAnsi="Times New Roman"/>
                <w:sz w:val="14"/>
                <w:szCs w:val="14"/>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5B4D63"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2,0</w:t>
            </w:r>
          </w:p>
        </w:tc>
      </w:tr>
      <w:tr w:rsidR="00902014" w:rsidRPr="00902014" w:rsidTr="00902014">
        <w:tc>
          <w:tcPr>
            <w:tcW w:w="7371" w:type="dxa"/>
            <w:tcBorders>
              <w:top w:val="single" w:sz="4" w:space="0" w:color="000000"/>
              <w:left w:val="single" w:sz="4" w:space="0" w:color="000000"/>
              <w:bottom w:val="single" w:sz="4" w:space="0" w:color="000000"/>
            </w:tcBorders>
            <w:shd w:val="clear" w:color="auto" w:fill="auto"/>
          </w:tcPr>
          <w:p w:rsidR="00902014" w:rsidRPr="005B4D63" w:rsidRDefault="00902014" w:rsidP="00902014">
            <w:pPr>
              <w:widowControl w:val="0"/>
              <w:autoSpaceDE w:val="0"/>
              <w:spacing w:after="0" w:line="240" w:lineRule="auto"/>
              <w:ind w:firstLine="851"/>
              <w:jc w:val="both"/>
              <w:rPr>
                <w:rFonts w:ascii="Times New Roman" w:hAnsi="Times New Roman"/>
                <w:sz w:val="14"/>
                <w:szCs w:val="14"/>
                <w:lang w:eastAsia="en-US"/>
              </w:rPr>
            </w:pPr>
            <w:r w:rsidRPr="005B4D63">
              <w:rPr>
                <w:rFonts w:ascii="Times New Roman" w:hAnsi="Times New Roman"/>
                <w:sz w:val="14"/>
                <w:szCs w:val="14"/>
                <w:lang w:eastAsia="en-US"/>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5B4D63"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0,3</w:t>
            </w:r>
          </w:p>
        </w:tc>
      </w:tr>
    </w:tbl>
    <w:p w:rsidR="00902014" w:rsidRPr="00902014" w:rsidRDefault="00902014" w:rsidP="00902014">
      <w:pPr>
        <w:widowControl w:val="0"/>
        <w:autoSpaceDE w:val="0"/>
        <w:spacing w:after="0" w:line="240" w:lineRule="auto"/>
        <w:ind w:firstLine="851"/>
        <w:jc w:val="both"/>
        <w:rPr>
          <w:rFonts w:ascii="Times New Roman" w:hAnsi="Times New Roman"/>
          <w:sz w:val="14"/>
          <w:szCs w:val="14"/>
          <w:lang w:eastAsia="en-US"/>
        </w:rPr>
      </w:pPr>
      <w:r w:rsidRPr="00902014">
        <w:rPr>
          <w:rFonts w:ascii="Times New Roman" w:hAnsi="Times New Roman"/>
          <w:sz w:val="14"/>
          <w:szCs w:val="14"/>
          <w:lang w:eastAsia="en-US"/>
        </w:rPr>
        <w:t>Примечание:</w:t>
      </w:r>
    </w:p>
    <w:p w:rsidR="00902014" w:rsidRPr="00902014" w:rsidRDefault="00902014" w:rsidP="00902014">
      <w:pPr>
        <w:widowControl w:val="0"/>
        <w:autoSpaceDE w:val="0"/>
        <w:spacing w:after="0" w:line="240" w:lineRule="auto"/>
        <w:ind w:firstLine="851"/>
        <w:jc w:val="both"/>
        <w:rPr>
          <w:rFonts w:ascii="Times New Roman" w:hAnsi="Times New Roman"/>
          <w:sz w:val="14"/>
          <w:szCs w:val="14"/>
          <w:lang w:eastAsia="en-US"/>
        </w:rPr>
      </w:pPr>
      <w:r w:rsidRPr="00902014">
        <w:rPr>
          <w:rFonts w:ascii="Times New Roman" w:hAnsi="Times New Roman"/>
          <w:sz w:val="14"/>
          <w:szCs w:val="14"/>
          <w:lang w:eastAsia="en-US"/>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902014" w:rsidRDefault="00902014" w:rsidP="00902014">
      <w:pPr>
        <w:spacing w:after="0" w:line="360" w:lineRule="auto"/>
        <w:ind w:firstLine="709"/>
        <w:jc w:val="both"/>
        <w:rPr>
          <w:rFonts w:ascii="Times New Roman" w:hAnsi="Times New Roman"/>
          <w:sz w:val="24"/>
          <w:szCs w:val="24"/>
          <w:lang w:eastAsia="en-US"/>
        </w:rPr>
      </w:pPr>
    </w:p>
    <w:p w:rsidR="00902014" w:rsidRPr="00902014" w:rsidRDefault="00902014" w:rsidP="00D842B5">
      <w:pPr>
        <w:spacing w:after="0" w:line="360" w:lineRule="auto"/>
        <w:ind w:firstLine="709"/>
        <w:jc w:val="both"/>
        <w:rPr>
          <w:rFonts w:ascii="Times New Roman" w:hAnsi="Times New Roman"/>
          <w:sz w:val="24"/>
          <w:szCs w:val="24"/>
          <w:lang w:eastAsia="en-US"/>
        </w:rPr>
      </w:pPr>
      <w:r w:rsidRPr="00902014">
        <w:rPr>
          <w:rFonts w:ascii="Times New Roman" w:hAnsi="Times New Roman"/>
          <w:sz w:val="24"/>
          <w:szCs w:val="24"/>
          <w:lang w:eastAsia="en-US"/>
        </w:rPr>
        <w:t>Предельные размеры земельных участков и коэффициент застройки для участков определяю</w:t>
      </w:r>
      <w:r w:rsidRPr="00902014">
        <w:rPr>
          <w:rFonts w:ascii="Times New Roman" w:hAnsi="Times New Roman"/>
          <w:color w:val="000000"/>
          <w:sz w:val="24"/>
          <w:szCs w:val="24"/>
          <w:lang w:eastAsia="en-US"/>
        </w:rPr>
        <w:t xml:space="preserve">тся </w:t>
      </w:r>
      <w:hyperlink r:id="rId8" w:history="1">
        <w:r w:rsidRPr="00902014">
          <w:rPr>
            <w:rFonts w:ascii="Times New Roman" w:hAnsi="Times New Roman"/>
            <w:color w:val="000000"/>
            <w:sz w:val="24"/>
            <w:szCs w:val="24"/>
            <w:lang w:eastAsia="en-US"/>
          </w:rPr>
          <w:t>органами местного самоуправления</w:t>
        </w:r>
      </w:hyperlink>
      <w:r w:rsidRPr="00902014">
        <w:rPr>
          <w:rFonts w:ascii="Times New Roman" w:hAnsi="Times New Roman"/>
          <w:color w:val="000000"/>
          <w:sz w:val="24"/>
          <w:szCs w:val="24"/>
          <w:lang w:eastAsia="en-US"/>
        </w:rPr>
        <w:t xml:space="preserve"> в с</w:t>
      </w:r>
      <w:r w:rsidRPr="00902014">
        <w:rPr>
          <w:rFonts w:ascii="Times New Roman" w:hAnsi="Times New Roman"/>
          <w:sz w:val="24"/>
          <w:szCs w:val="24"/>
          <w:lang w:eastAsia="en-US"/>
        </w:rPr>
        <w:t>оставе правил землепользования и застройки, исходя из особенностей населенного пункта и сложившейся застройки.</w:t>
      </w:r>
    </w:p>
    <w:p w:rsidR="00D842B5" w:rsidRPr="00D842B5" w:rsidRDefault="00D842B5" w:rsidP="00D842B5">
      <w:pPr>
        <w:spacing w:after="0" w:line="360" w:lineRule="auto"/>
        <w:ind w:firstLine="709"/>
        <w:jc w:val="both"/>
        <w:rPr>
          <w:rFonts w:ascii="Times New Roman" w:hAnsi="Times New Roman"/>
          <w:sz w:val="24"/>
          <w:szCs w:val="24"/>
          <w:lang w:eastAsia="en-US"/>
        </w:rPr>
      </w:pPr>
      <w:r w:rsidRPr="00D842B5">
        <w:rPr>
          <w:rFonts w:ascii="Times New Roman" w:hAnsi="Times New Roman"/>
          <w:kern w:val="1"/>
          <w:sz w:val="24"/>
          <w:szCs w:val="24"/>
          <w:lang w:eastAsia="en-US"/>
        </w:rPr>
        <w:t xml:space="preserve">Норматив территории функциональных общественно-деловых зон в населенных пунктах составляет не менее 8 </w:t>
      </w:r>
      <w:r>
        <w:rPr>
          <w:rFonts w:ascii="Times New Roman" w:hAnsi="Times New Roman"/>
          <w:kern w:val="1"/>
          <w:sz w:val="24"/>
          <w:szCs w:val="24"/>
          <w:lang w:eastAsia="en-US"/>
        </w:rPr>
        <w:t>%</w:t>
      </w:r>
      <w:r w:rsidRPr="00D842B5">
        <w:rPr>
          <w:rFonts w:ascii="Times New Roman" w:hAnsi="Times New Roman"/>
          <w:kern w:val="1"/>
          <w:sz w:val="24"/>
          <w:szCs w:val="24"/>
          <w:lang w:eastAsia="en-US"/>
        </w:rPr>
        <w:t xml:space="preserve"> от площади их территорий. </w:t>
      </w:r>
    </w:p>
    <w:p w:rsidR="00D842B5" w:rsidRPr="00D842B5" w:rsidRDefault="00D842B5" w:rsidP="00D842B5">
      <w:pPr>
        <w:spacing w:after="0" w:line="360" w:lineRule="auto"/>
        <w:ind w:firstLine="709"/>
        <w:jc w:val="both"/>
        <w:rPr>
          <w:rFonts w:ascii="Times New Roman" w:hAnsi="Times New Roman"/>
          <w:sz w:val="24"/>
          <w:szCs w:val="24"/>
          <w:lang w:eastAsia="en-US"/>
        </w:rPr>
      </w:pPr>
      <w:r w:rsidRPr="00D842B5">
        <w:rPr>
          <w:rFonts w:ascii="Times New Roman" w:hAnsi="Times New Roman"/>
          <w:sz w:val="24"/>
          <w:szCs w:val="24"/>
          <w:lang w:eastAsia="en-US"/>
        </w:rPr>
        <w:t>Норма обеспечения населения зелеными насаждениями общего пользования при комплексном освоении территорий составляет не менее 16 кв. м на одного человека на срок до 2025 года.</w:t>
      </w:r>
    </w:p>
    <w:p w:rsidR="00D842B5" w:rsidRPr="00D842B5" w:rsidRDefault="00D842B5" w:rsidP="00D842B5">
      <w:pPr>
        <w:widowControl w:val="0"/>
        <w:autoSpaceDE w:val="0"/>
        <w:spacing w:after="0" w:line="360" w:lineRule="auto"/>
        <w:ind w:firstLine="709"/>
        <w:jc w:val="both"/>
        <w:rPr>
          <w:rFonts w:ascii="Times New Roman" w:hAnsi="Times New Roman"/>
          <w:sz w:val="24"/>
          <w:szCs w:val="24"/>
          <w:lang w:eastAsia="en-US"/>
        </w:rPr>
      </w:pPr>
      <w:r w:rsidRPr="00D842B5">
        <w:rPr>
          <w:rFonts w:ascii="Times New Roman" w:hAnsi="Times New Roman"/>
          <w:sz w:val="24"/>
          <w:szCs w:val="24"/>
          <w:lang w:eastAsia="en-US"/>
        </w:rPr>
        <w:t>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rsidR="00D842B5" w:rsidRPr="00D842B5" w:rsidRDefault="00D842B5" w:rsidP="00D842B5">
      <w:pPr>
        <w:widowControl w:val="0"/>
        <w:autoSpaceDE w:val="0"/>
        <w:spacing w:after="0" w:line="360" w:lineRule="auto"/>
        <w:ind w:firstLine="709"/>
        <w:contextualSpacing/>
        <w:jc w:val="both"/>
        <w:rPr>
          <w:rFonts w:ascii="Times New Roman" w:hAnsi="Times New Roman"/>
          <w:sz w:val="24"/>
          <w:szCs w:val="24"/>
          <w:lang w:eastAsia="en-US"/>
        </w:rPr>
      </w:pPr>
      <w:r w:rsidRPr="00D842B5">
        <w:rPr>
          <w:rFonts w:ascii="Times New Roman" w:hAnsi="Times New Roman"/>
          <w:sz w:val="24"/>
          <w:szCs w:val="24"/>
          <w:lang w:eastAsia="en-US"/>
        </w:rPr>
        <w:t>Интенсивность застройки территории, занимаемой зданиями различного</w:t>
      </w:r>
      <w:r w:rsidR="00324BEB">
        <w:rPr>
          <w:rFonts w:ascii="Times New Roman" w:hAnsi="Times New Roman"/>
          <w:sz w:val="24"/>
          <w:szCs w:val="24"/>
          <w:lang w:eastAsia="en-US"/>
        </w:rPr>
        <w:t xml:space="preserve"> </w:t>
      </w:r>
      <w:r w:rsidRPr="00D842B5">
        <w:rPr>
          <w:rFonts w:ascii="Times New Roman" w:hAnsi="Times New Roman"/>
          <w:sz w:val="24"/>
          <w:szCs w:val="24"/>
          <w:lang w:eastAsia="en-US"/>
        </w:rPr>
        <w:t>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w:t>
      </w:r>
      <w:r w:rsidR="00777A86">
        <w:rPr>
          <w:rFonts w:ascii="Times New Roman" w:hAnsi="Times New Roman"/>
          <w:sz w:val="24"/>
          <w:szCs w:val="24"/>
          <w:lang w:eastAsia="en-US"/>
        </w:rPr>
        <w:t>блице 9</w:t>
      </w:r>
      <w:r w:rsidRPr="00D842B5">
        <w:rPr>
          <w:rFonts w:ascii="Times New Roman" w:hAnsi="Times New Roman"/>
          <w:sz w:val="24"/>
          <w:szCs w:val="24"/>
          <w:lang w:eastAsia="en-US"/>
        </w:rPr>
        <w:t>.</w:t>
      </w:r>
    </w:p>
    <w:p w:rsidR="00D842B5" w:rsidRPr="00D842B5" w:rsidRDefault="00777A86" w:rsidP="00D842B5">
      <w:pPr>
        <w:widowControl w:val="0"/>
        <w:autoSpaceDE w:val="0"/>
        <w:spacing w:after="0" w:line="360" w:lineRule="auto"/>
        <w:ind w:firstLine="709"/>
        <w:contextualSpacing/>
        <w:jc w:val="both"/>
        <w:rPr>
          <w:rFonts w:ascii="Times New Roman" w:eastAsia="Times New Roman" w:hAnsi="Times New Roman"/>
          <w:sz w:val="24"/>
          <w:szCs w:val="24"/>
          <w:lang w:eastAsia="zh-CN"/>
        </w:rPr>
      </w:pPr>
      <w:r>
        <w:rPr>
          <w:rFonts w:ascii="Times New Roman" w:hAnsi="Times New Roman"/>
          <w:sz w:val="24"/>
          <w:szCs w:val="24"/>
          <w:lang w:eastAsia="en-US"/>
        </w:rPr>
        <w:t>Таблица 9</w:t>
      </w:r>
      <w:r w:rsidR="00D842B5">
        <w:rPr>
          <w:rFonts w:ascii="Times New Roman" w:hAnsi="Times New Roman"/>
          <w:sz w:val="24"/>
          <w:szCs w:val="24"/>
          <w:lang w:eastAsia="en-US"/>
        </w:rPr>
        <w:t>.</w:t>
      </w:r>
    </w:p>
    <w:tbl>
      <w:tblPr>
        <w:tblW w:w="0" w:type="auto"/>
        <w:tblInd w:w="75" w:type="dxa"/>
        <w:tblLayout w:type="fixed"/>
        <w:tblCellMar>
          <w:left w:w="75" w:type="dxa"/>
          <w:right w:w="75" w:type="dxa"/>
        </w:tblCellMar>
        <w:tblLook w:val="0000" w:firstRow="0" w:lastRow="0" w:firstColumn="0" w:lastColumn="0" w:noHBand="0" w:noVBand="0"/>
      </w:tblPr>
      <w:tblGrid>
        <w:gridCol w:w="2835"/>
        <w:gridCol w:w="3402"/>
        <w:gridCol w:w="3492"/>
      </w:tblGrid>
      <w:tr w:rsidR="00D842B5" w:rsidRPr="005B4D63" w:rsidTr="005C5349">
        <w:tc>
          <w:tcPr>
            <w:tcW w:w="2835" w:type="dxa"/>
            <w:vMerge w:val="restart"/>
            <w:tcBorders>
              <w:top w:val="single" w:sz="4" w:space="0" w:color="000000"/>
              <w:left w:val="single" w:sz="4" w:space="0" w:color="000000"/>
              <w:bottom w:val="single" w:sz="4" w:space="0" w:color="000000"/>
            </w:tcBorders>
            <w:shd w:val="clear" w:color="auto" w:fill="auto"/>
            <w:vAlign w:val="center"/>
          </w:tcPr>
          <w:p w:rsidR="00D842B5" w:rsidRPr="005B4D63" w:rsidRDefault="00D842B5" w:rsidP="00D842B5">
            <w:pPr>
              <w:widowControl w:val="0"/>
              <w:autoSpaceDE w:val="0"/>
              <w:snapToGrid w:val="0"/>
              <w:spacing w:after="0"/>
              <w:ind w:firstLine="851"/>
              <w:contextualSpacing/>
              <w:jc w:val="center"/>
              <w:rPr>
                <w:rFonts w:ascii="Times New Roman" w:eastAsia="Times New Roman" w:hAnsi="Times New Roman"/>
                <w:sz w:val="14"/>
                <w:szCs w:val="14"/>
                <w:lang w:eastAsia="zh-CN"/>
              </w:rPr>
            </w:pPr>
          </w:p>
          <w:p w:rsidR="00D842B5" w:rsidRPr="005B4D63" w:rsidRDefault="00D842B5" w:rsidP="00D842B5">
            <w:pPr>
              <w:widowControl w:val="0"/>
              <w:autoSpaceDE w:val="0"/>
              <w:spacing w:after="0"/>
              <w:ind w:firstLine="851"/>
              <w:contextualSpacing/>
              <w:jc w:val="center"/>
              <w:rPr>
                <w:rFonts w:ascii="Times New Roman" w:hAnsi="Times New Roman"/>
                <w:b/>
                <w:bCs/>
                <w:sz w:val="14"/>
                <w:szCs w:val="14"/>
                <w:lang w:eastAsia="en-US"/>
              </w:rPr>
            </w:pPr>
            <w:r w:rsidRPr="005B4D63">
              <w:rPr>
                <w:rFonts w:ascii="Times New Roman" w:hAnsi="Times New Roman"/>
                <w:b/>
                <w:bCs/>
                <w:sz w:val="14"/>
                <w:szCs w:val="14"/>
                <w:lang w:eastAsia="en-US"/>
              </w:rPr>
              <w:t>Тип комплексов</w:t>
            </w:r>
          </w:p>
        </w:tc>
        <w:tc>
          <w:tcPr>
            <w:tcW w:w="6894" w:type="dxa"/>
            <w:gridSpan w:val="2"/>
            <w:tcBorders>
              <w:top w:val="single" w:sz="4" w:space="0" w:color="000000"/>
              <w:left w:val="single" w:sz="4" w:space="0" w:color="000000"/>
              <w:righ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5B4D63">
              <w:rPr>
                <w:rFonts w:ascii="Times New Roman" w:hAnsi="Times New Roman"/>
                <w:b/>
                <w:bCs/>
                <w:sz w:val="14"/>
                <w:szCs w:val="14"/>
                <w:lang w:eastAsia="en-US"/>
              </w:rPr>
              <w:t xml:space="preserve">Плотность застройки (тыс. кв. м общ. пл./га) </w:t>
            </w:r>
          </w:p>
        </w:tc>
      </w:tr>
      <w:tr w:rsidR="00D842B5" w:rsidRPr="005B4D63" w:rsidTr="005C5349">
        <w:tc>
          <w:tcPr>
            <w:tcW w:w="2835" w:type="dxa"/>
            <w:vMerge/>
            <w:tcBorders>
              <w:top w:val="single" w:sz="4" w:space="0" w:color="000000"/>
              <w:left w:val="single" w:sz="4" w:space="0" w:color="000000"/>
              <w:bottom w:val="single" w:sz="4" w:space="0" w:color="000000"/>
            </w:tcBorders>
            <w:shd w:val="clear" w:color="auto" w:fill="auto"/>
            <w:vAlign w:val="center"/>
          </w:tcPr>
          <w:p w:rsidR="00D842B5" w:rsidRPr="005B4D63" w:rsidRDefault="00D842B5" w:rsidP="00D842B5">
            <w:pPr>
              <w:snapToGrid w:val="0"/>
              <w:spacing w:after="0" w:line="240" w:lineRule="auto"/>
              <w:rPr>
                <w:rFonts w:ascii="Times New Roman" w:eastAsia="Times New Roman" w:hAnsi="Times New Roman"/>
                <w:b/>
                <w:bCs/>
                <w:sz w:val="14"/>
                <w:szCs w:val="14"/>
                <w:lang w:eastAsia="zh-CN"/>
              </w:rPr>
            </w:pPr>
          </w:p>
        </w:tc>
        <w:tc>
          <w:tcPr>
            <w:tcW w:w="6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42B5" w:rsidRPr="005B4D63" w:rsidRDefault="00D842B5" w:rsidP="00D842B5">
            <w:pPr>
              <w:widowControl w:val="0"/>
              <w:autoSpaceDE w:val="0"/>
              <w:spacing w:after="0"/>
              <w:ind w:firstLine="851"/>
              <w:contextualSpacing/>
              <w:rPr>
                <w:rFonts w:ascii="Times New Roman" w:eastAsia="Times New Roman" w:hAnsi="Times New Roman"/>
                <w:sz w:val="14"/>
                <w:szCs w:val="14"/>
                <w:lang w:eastAsia="zh-CN"/>
              </w:rPr>
            </w:pPr>
            <w:r w:rsidRPr="005B4D63">
              <w:rPr>
                <w:rFonts w:ascii="Times New Roman" w:hAnsi="Times New Roman"/>
                <w:b/>
                <w:bCs/>
                <w:sz w:val="14"/>
                <w:szCs w:val="14"/>
                <w:lang w:eastAsia="en-US"/>
              </w:rPr>
              <w:t>средние и малые поселения</w:t>
            </w:r>
          </w:p>
        </w:tc>
      </w:tr>
      <w:tr w:rsidR="00D842B5" w:rsidRPr="005B4D63" w:rsidTr="005C5349">
        <w:tc>
          <w:tcPr>
            <w:tcW w:w="2835" w:type="dxa"/>
            <w:vMerge/>
            <w:tcBorders>
              <w:top w:val="single" w:sz="4" w:space="0" w:color="000000"/>
              <w:left w:val="single" w:sz="4" w:space="0" w:color="000000"/>
              <w:bottom w:val="single" w:sz="4" w:space="0" w:color="000000"/>
            </w:tcBorders>
            <w:shd w:val="clear" w:color="auto" w:fill="auto"/>
            <w:vAlign w:val="center"/>
          </w:tcPr>
          <w:p w:rsidR="00D842B5" w:rsidRPr="005B4D63" w:rsidRDefault="00D842B5" w:rsidP="00D842B5">
            <w:pPr>
              <w:snapToGrid w:val="0"/>
              <w:spacing w:after="0" w:line="240" w:lineRule="auto"/>
              <w:rPr>
                <w:rFonts w:ascii="Times New Roman" w:eastAsia="Times New Roman" w:hAnsi="Times New Roman"/>
                <w:b/>
                <w:bCs/>
                <w:sz w:val="14"/>
                <w:szCs w:val="14"/>
                <w:lang w:eastAsia="zh-CN"/>
              </w:rPr>
            </w:pPr>
          </w:p>
        </w:tc>
        <w:tc>
          <w:tcPr>
            <w:tcW w:w="3402"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contextualSpacing/>
              <w:rPr>
                <w:rFonts w:ascii="Times New Roman" w:hAnsi="Times New Roman"/>
                <w:b/>
                <w:bCs/>
                <w:sz w:val="14"/>
                <w:szCs w:val="14"/>
                <w:lang w:eastAsia="en-US"/>
              </w:rPr>
            </w:pPr>
            <w:r w:rsidRPr="005B4D63">
              <w:rPr>
                <w:rFonts w:ascii="Times New Roman" w:hAnsi="Times New Roman"/>
                <w:b/>
                <w:bCs/>
                <w:sz w:val="14"/>
                <w:szCs w:val="14"/>
                <w:lang w:eastAsia="en-US"/>
              </w:rPr>
              <w:t>на свободных территориях</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5B4D63">
              <w:rPr>
                <w:rFonts w:ascii="Times New Roman" w:hAnsi="Times New Roman"/>
                <w:b/>
                <w:bCs/>
                <w:sz w:val="14"/>
                <w:szCs w:val="14"/>
                <w:lang w:eastAsia="en-US"/>
              </w:rPr>
              <w:t>При реконструкции</w:t>
            </w:r>
          </w:p>
        </w:tc>
      </w:tr>
      <w:tr w:rsidR="00D842B5" w:rsidRPr="005B4D63" w:rsidTr="005C5349">
        <w:tc>
          <w:tcPr>
            <w:tcW w:w="2835" w:type="dxa"/>
            <w:tcBorders>
              <w:top w:val="single" w:sz="4" w:space="0" w:color="000000"/>
              <w:left w:val="single" w:sz="4" w:space="0" w:color="000000"/>
            </w:tcBorders>
            <w:shd w:val="clear" w:color="auto" w:fill="auto"/>
          </w:tcPr>
          <w:p w:rsidR="00D842B5" w:rsidRPr="005B4D63" w:rsidRDefault="00D842B5" w:rsidP="00D842B5">
            <w:pPr>
              <w:widowControl w:val="0"/>
              <w:autoSpaceDE w:val="0"/>
              <w:spacing w:after="0"/>
              <w:contextualSpacing/>
              <w:jc w:val="both"/>
              <w:rPr>
                <w:rFonts w:ascii="Times New Roman" w:hAnsi="Times New Roman"/>
                <w:sz w:val="14"/>
                <w:szCs w:val="14"/>
                <w:lang w:eastAsia="en-US"/>
              </w:rPr>
            </w:pPr>
            <w:r w:rsidRPr="005B4D63">
              <w:rPr>
                <w:rFonts w:ascii="Times New Roman" w:hAnsi="Times New Roman"/>
                <w:sz w:val="14"/>
                <w:szCs w:val="14"/>
                <w:lang w:eastAsia="en-US"/>
              </w:rPr>
              <w:t>Центр</w:t>
            </w:r>
          </w:p>
        </w:tc>
        <w:tc>
          <w:tcPr>
            <w:tcW w:w="3402" w:type="dxa"/>
            <w:tcBorders>
              <w:top w:val="single" w:sz="4" w:space="0" w:color="000000"/>
              <w:lef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hAnsi="Times New Roman"/>
                <w:sz w:val="14"/>
                <w:szCs w:val="14"/>
                <w:lang w:eastAsia="en-US"/>
              </w:rPr>
            </w:pPr>
            <w:r w:rsidRPr="005B4D63">
              <w:rPr>
                <w:rFonts w:ascii="Times New Roman" w:hAnsi="Times New Roman"/>
                <w:sz w:val="14"/>
                <w:szCs w:val="14"/>
                <w:lang w:eastAsia="en-US"/>
              </w:rPr>
              <w:t>10</w:t>
            </w:r>
          </w:p>
        </w:tc>
        <w:tc>
          <w:tcPr>
            <w:tcW w:w="3492" w:type="dxa"/>
            <w:tcBorders>
              <w:top w:val="single" w:sz="4" w:space="0" w:color="000000"/>
              <w:left w:val="single" w:sz="4" w:space="0" w:color="000000"/>
              <w:righ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5B4D63">
              <w:rPr>
                <w:rFonts w:ascii="Times New Roman" w:hAnsi="Times New Roman"/>
                <w:sz w:val="14"/>
                <w:szCs w:val="14"/>
                <w:lang w:eastAsia="en-US"/>
              </w:rPr>
              <w:t>10</w:t>
            </w:r>
          </w:p>
        </w:tc>
      </w:tr>
      <w:tr w:rsidR="00D842B5" w:rsidRPr="005B4D63" w:rsidTr="005C5349">
        <w:tc>
          <w:tcPr>
            <w:tcW w:w="2835" w:type="dxa"/>
            <w:tcBorders>
              <w:left w:val="single" w:sz="4" w:space="0" w:color="000000"/>
            </w:tcBorders>
            <w:shd w:val="clear" w:color="auto" w:fill="auto"/>
          </w:tcPr>
          <w:p w:rsidR="00D842B5" w:rsidRPr="005B4D63" w:rsidRDefault="00D842B5" w:rsidP="00D842B5">
            <w:pPr>
              <w:widowControl w:val="0"/>
              <w:autoSpaceDE w:val="0"/>
              <w:spacing w:after="0"/>
              <w:contextualSpacing/>
              <w:jc w:val="both"/>
              <w:rPr>
                <w:rFonts w:ascii="Times New Roman" w:hAnsi="Times New Roman"/>
                <w:sz w:val="14"/>
                <w:szCs w:val="14"/>
                <w:lang w:eastAsia="en-US"/>
              </w:rPr>
            </w:pPr>
            <w:r w:rsidRPr="005B4D63">
              <w:rPr>
                <w:rFonts w:ascii="Times New Roman" w:hAnsi="Times New Roman"/>
                <w:sz w:val="14"/>
                <w:szCs w:val="14"/>
                <w:lang w:eastAsia="en-US"/>
              </w:rPr>
              <w:t>Деловые комплексы</w:t>
            </w:r>
          </w:p>
        </w:tc>
        <w:tc>
          <w:tcPr>
            <w:tcW w:w="3402" w:type="dxa"/>
            <w:tcBorders>
              <w:lef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hAnsi="Times New Roman"/>
                <w:sz w:val="14"/>
                <w:szCs w:val="14"/>
                <w:lang w:eastAsia="en-US"/>
              </w:rPr>
            </w:pPr>
            <w:r w:rsidRPr="005B4D63">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5B4D63">
              <w:rPr>
                <w:rFonts w:ascii="Times New Roman" w:hAnsi="Times New Roman"/>
                <w:sz w:val="14"/>
                <w:szCs w:val="14"/>
                <w:lang w:eastAsia="en-US"/>
              </w:rPr>
              <w:t>10</w:t>
            </w:r>
          </w:p>
        </w:tc>
      </w:tr>
      <w:tr w:rsidR="00D842B5" w:rsidRPr="005B4D63" w:rsidTr="005C5349">
        <w:tc>
          <w:tcPr>
            <w:tcW w:w="2835" w:type="dxa"/>
            <w:tcBorders>
              <w:left w:val="single" w:sz="4" w:space="0" w:color="000000"/>
            </w:tcBorders>
            <w:shd w:val="clear" w:color="auto" w:fill="auto"/>
          </w:tcPr>
          <w:p w:rsidR="00D842B5" w:rsidRPr="005B4D63" w:rsidRDefault="00D842B5" w:rsidP="00D842B5">
            <w:pPr>
              <w:widowControl w:val="0"/>
              <w:autoSpaceDE w:val="0"/>
              <w:spacing w:after="0"/>
              <w:contextualSpacing/>
              <w:jc w:val="both"/>
              <w:rPr>
                <w:rFonts w:ascii="Times New Roman" w:hAnsi="Times New Roman"/>
                <w:sz w:val="14"/>
                <w:szCs w:val="14"/>
                <w:lang w:eastAsia="en-US"/>
              </w:rPr>
            </w:pPr>
            <w:r w:rsidRPr="005B4D63">
              <w:rPr>
                <w:rFonts w:ascii="Times New Roman" w:hAnsi="Times New Roman"/>
                <w:sz w:val="14"/>
                <w:szCs w:val="14"/>
                <w:lang w:eastAsia="en-US"/>
              </w:rPr>
              <w:t>Гостиничные комплексы</w:t>
            </w:r>
          </w:p>
        </w:tc>
        <w:tc>
          <w:tcPr>
            <w:tcW w:w="3402" w:type="dxa"/>
            <w:tcBorders>
              <w:lef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hAnsi="Times New Roman"/>
                <w:sz w:val="14"/>
                <w:szCs w:val="14"/>
                <w:lang w:eastAsia="en-US"/>
              </w:rPr>
            </w:pPr>
            <w:r w:rsidRPr="005B4D63">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5B4D63">
              <w:rPr>
                <w:rFonts w:ascii="Times New Roman" w:hAnsi="Times New Roman"/>
                <w:sz w:val="14"/>
                <w:szCs w:val="14"/>
                <w:lang w:eastAsia="en-US"/>
              </w:rPr>
              <w:t>10</w:t>
            </w:r>
          </w:p>
        </w:tc>
      </w:tr>
      <w:tr w:rsidR="00D842B5" w:rsidRPr="005B4D63" w:rsidTr="005C5349">
        <w:tc>
          <w:tcPr>
            <w:tcW w:w="2835" w:type="dxa"/>
            <w:tcBorders>
              <w:left w:val="single" w:sz="4" w:space="0" w:color="000000"/>
            </w:tcBorders>
            <w:shd w:val="clear" w:color="auto" w:fill="auto"/>
          </w:tcPr>
          <w:p w:rsidR="00D842B5" w:rsidRPr="005B4D63" w:rsidRDefault="00D842B5" w:rsidP="00D842B5">
            <w:pPr>
              <w:widowControl w:val="0"/>
              <w:autoSpaceDE w:val="0"/>
              <w:spacing w:after="0"/>
              <w:contextualSpacing/>
              <w:jc w:val="both"/>
              <w:rPr>
                <w:rFonts w:ascii="Times New Roman" w:hAnsi="Times New Roman"/>
                <w:sz w:val="14"/>
                <w:szCs w:val="14"/>
                <w:lang w:eastAsia="en-US"/>
              </w:rPr>
            </w:pPr>
            <w:r w:rsidRPr="005B4D63">
              <w:rPr>
                <w:rFonts w:ascii="Times New Roman" w:hAnsi="Times New Roman"/>
                <w:sz w:val="14"/>
                <w:szCs w:val="14"/>
                <w:lang w:eastAsia="en-US"/>
              </w:rPr>
              <w:lastRenderedPageBreak/>
              <w:t>Торговые комплексы</w:t>
            </w:r>
          </w:p>
        </w:tc>
        <w:tc>
          <w:tcPr>
            <w:tcW w:w="3402" w:type="dxa"/>
            <w:tcBorders>
              <w:lef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hAnsi="Times New Roman"/>
                <w:sz w:val="14"/>
                <w:szCs w:val="14"/>
                <w:lang w:eastAsia="en-US"/>
              </w:rPr>
            </w:pPr>
            <w:r w:rsidRPr="005B4D63">
              <w:rPr>
                <w:rFonts w:ascii="Times New Roman" w:hAnsi="Times New Roman"/>
                <w:sz w:val="14"/>
                <w:szCs w:val="14"/>
                <w:lang w:eastAsia="en-US"/>
              </w:rPr>
              <w:t>5</w:t>
            </w:r>
          </w:p>
        </w:tc>
        <w:tc>
          <w:tcPr>
            <w:tcW w:w="3492" w:type="dxa"/>
            <w:tcBorders>
              <w:left w:val="single" w:sz="4" w:space="0" w:color="000000"/>
              <w:righ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5B4D63">
              <w:rPr>
                <w:rFonts w:ascii="Times New Roman" w:hAnsi="Times New Roman"/>
                <w:sz w:val="14"/>
                <w:szCs w:val="14"/>
                <w:lang w:eastAsia="en-US"/>
              </w:rPr>
              <w:t>5</w:t>
            </w:r>
          </w:p>
        </w:tc>
      </w:tr>
      <w:tr w:rsidR="00D842B5" w:rsidRPr="005B4D63" w:rsidTr="005C5349">
        <w:tc>
          <w:tcPr>
            <w:tcW w:w="2835" w:type="dxa"/>
            <w:tcBorders>
              <w:left w:val="single" w:sz="4" w:space="0" w:color="000000"/>
              <w:bottom w:val="single" w:sz="4" w:space="0" w:color="000000"/>
            </w:tcBorders>
            <w:shd w:val="clear" w:color="auto" w:fill="auto"/>
            <w:vAlign w:val="center"/>
          </w:tcPr>
          <w:p w:rsidR="00D842B5" w:rsidRPr="005B4D63" w:rsidRDefault="00D842B5" w:rsidP="00D842B5">
            <w:pPr>
              <w:widowControl w:val="0"/>
              <w:autoSpaceDE w:val="0"/>
              <w:spacing w:after="0"/>
              <w:contextualSpacing/>
              <w:rPr>
                <w:rFonts w:ascii="Times New Roman" w:hAnsi="Times New Roman"/>
                <w:sz w:val="14"/>
                <w:szCs w:val="14"/>
                <w:lang w:eastAsia="en-US"/>
              </w:rPr>
            </w:pPr>
            <w:r w:rsidRPr="005B4D63">
              <w:rPr>
                <w:rFonts w:ascii="Times New Roman" w:hAnsi="Times New Roman"/>
                <w:sz w:val="14"/>
                <w:szCs w:val="14"/>
                <w:lang w:eastAsia="en-US"/>
              </w:rPr>
              <w:t>Культурные досуговые комплексы</w:t>
            </w:r>
          </w:p>
        </w:tc>
        <w:tc>
          <w:tcPr>
            <w:tcW w:w="3402" w:type="dxa"/>
            <w:tcBorders>
              <w:left w:val="single" w:sz="4" w:space="0" w:color="000000"/>
              <w:bottom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hAnsi="Times New Roman"/>
                <w:sz w:val="14"/>
                <w:szCs w:val="14"/>
                <w:lang w:eastAsia="en-US"/>
              </w:rPr>
            </w:pPr>
            <w:r w:rsidRPr="005B4D63">
              <w:rPr>
                <w:rFonts w:ascii="Times New Roman" w:hAnsi="Times New Roman"/>
                <w:sz w:val="14"/>
                <w:szCs w:val="14"/>
                <w:lang w:eastAsia="en-US"/>
              </w:rPr>
              <w:t>5</w:t>
            </w:r>
          </w:p>
        </w:tc>
        <w:tc>
          <w:tcPr>
            <w:tcW w:w="3492" w:type="dxa"/>
            <w:tcBorders>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5B4D63">
              <w:rPr>
                <w:rFonts w:ascii="Times New Roman" w:hAnsi="Times New Roman"/>
                <w:sz w:val="14"/>
                <w:szCs w:val="14"/>
                <w:lang w:eastAsia="en-US"/>
              </w:rPr>
              <w:t>5</w:t>
            </w:r>
          </w:p>
        </w:tc>
      </w:tr>
    </w:tbl>
    <w:p w:rsidR="00D842B5" w:rsidRPr="005B4D63" w:rsidRDefault="00D842B5" w:rsidP="00D842B5">
      <w:pPr>
        <w:widowControl w:val="0"/>
        <w:autoSpaceDE w:val="0"/>
        <w:spacing w:after="0"/>
        <w:ind w:firstLine="851"/>
        <w:contextualSpacing/>
        <w:jc w:val="both"/>
        <w:rPr>
          <w:rFonts w:ascii="Times New Roman" w:hAnsi="Times New Roman"/>
          <w:sz w:val="28"/>
          <w:szCs w:val="28"/>
          <w:lang w:eastAsia="en-US"/>
        </w:rPr>
      </w:pPr>
    </w:p>
    <w:p w:rsidR="00D842B5" w:rsidRPr="00D842B5" w:rsidRDefault="00D842B5" w:rsidP="00D842B5">
      <w:pPr>
        <w:spacing w:after="0" w:line="360" w:lineRule="auto"/>
        <w:ind w:firstLine="709"/>
        <w:jc w:val="both"/>
        <w:rPr>
          <w:rFonts w:ascii="Times New Roman" w:hAnsi="Times New Roman"/>
          <w:sz w:val="24"/>
          <w:szCs w:val="24"/>
          <w:lang w:eastAsia="en-US"/>
        </w:rPr>
      </w:pPr>
      <w:r w:rsidRPr="00D842B5">
        <w:rPr>
          <w:rFonts w:ascii="Times New Roman" w:hAnsi="Times New Roman"/>
          <w:sz w:val="24"/>
          <w:szCs w:val="24"/>
          <w:lang w:eastAsia="en-US"/>
        </w:rPr>
        <w:t>Объекты открытой сети обслуживания, размещаемые на границе территорий производственных зон и жилых районов, определяются</w:t>
      </w:r>
      <w:r>
        <w:rPr>
          <w:rFonts w:ascii="Times New Roman" w:hAnsi="Times New Roman"/>
          <w:sz w:val="24"/>
          <w:szCs w:val="24"/>
          <w:lang w:eastAsia="en-US"/>
        </w:rPr>
        <w:t xml:space="preserve"> в соответствии с таблицей 1</w:t>
      </w:r>
      <w:r w:rsidR="00777A86">
        <w:rPr>
          <w:rFonts w:ascii="Times New Roman" w:hAnsi="Times New Roman"/>
          <w:sz w:val="24"/>
          <w:szCs w:val="24"/>
          <w:lang w:eastAsia="en-US"/>
        </w:rPr>
        <w:t>0</w:t>
      </w:r>
      <w:r>
        <w:rPr>
          <w:rFonts w:ascii="Times New Roman" w:hAnsi="Times New Roman"/>
          <w:sz w:val="24"/>
          <w:szCs w:val="24"/>
          <w:lang w:eastAsia="en-US"/>
        </w:rPr>
        <w:t>.</w:t>
      </w:r>
    </w:p>
    <w:tbl>
      <w:tblPr>
        <w:tblW w:w="0" w:type="auto"/>
        <w:tblInd w:w="75" w:type="dxa"/>
        <w:tblLayout w:type="fixed"/>
        <w:tblCellMar>
          <w:left w:w="75" w:type="dxa"/>
          <w:right w:w="75" w:type="dxa"/>
        </w:tblCellMar>
        <w:tblLook w:val="0000" w:firstRow="0" w:lastRow="0" w:firstColumn="0" w:lastColumn="0" w:noHBand="0" w:noVBand="0"/>
      </w:tblPr>
      <w:tblGrid>
        <w:gridCol w:w="2145"/>
        <w:gridCol w:w="1635"/>
        <w:gridCol w:w="1425"/>
        <w:gridCol w:w="1755"/>
        <w:gridCol w:w="1350"/>
        <w:gridCol w:w="1450"/>
      </w:tblGrid>
      <w:tr w:rsidR="00D842B5" w:rsidRPr="0049643E" w:rsidTr="005C5349">
        <w:tc>
          <w:tcPr>
            <w:tcW w:w="2145" w:type="dxa"/>
            <w:vMerge w:val="restart"/>
            <w:tcBorders>
              <w:top w:val="single" w:sz="4" w:space="0" w:color="000000"/>
              <w:left w:val="single" w:sz="4" w:space="0" w:color="000000"/>
              <w:bottom w:val="single" w:sz="4" w:space="0" w:color="000000"/>
            </w:tcBorders>
            <w:shd w:val="clear" w:color="auto" w:fill="auto"/>
          </w:tcPr>
          <w:p w:rsidR="00D842B5" w:rsidRPr="005B4D63" w:rsidRDefault="00D842B5" w:rsidP="00D842B5">
            <w:pPr>
              <w:spacing w:after="0" w:line="240" w:lineRule="auto"/>
              <w:rPr>
                <w:rFonts w:ascii="Times New Roman" w:hAnsi="Times New Roman"/>
                <w:b/>
                <w:bCs/>
                <w:sz w:val="14"/>
                <w:szCs w:val="14"/>
                <w:lang w:eastAsia="en-US"/>
              </w:rPr>
            </w:pPr>
            <w:r w:rsidRPr="005B4D63">
              <w:rPr>
                <w:rFonts w:ascii="Times New Roman" w:hAnsi="Times New Roman"/>
                <w:b/>
                <w:bCs/>
                <w:sz w:val="14"/>
                <w:szCs w:val="1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shd w:val="clear" w:color="auto" w:fill="auto"/>
          </w:tcPr>
          <w:p w:rsidR="00D842B5" w:rsidRPr="005B4D63" w:rsidRDefault="00D842B5" w:rsidP="00D842B5">
            <w:pPr>
              <w:snapToGrid w:val="0"/>
              <w:spacing w:after="0" w:line="240" w:lineRule="auto"/>
              <w:ind w:firstLine="851"/>
              <w:rPr>
                <w:rFonts w:ascii="Times New Roman" w:hAnsi="Times New Roman"/>
                <w:b/>
                <w:bCs/>
                <w:sz w:val="14"/>
                <w:szCs w:val="14"/>
                <w:lang w:eastAsia="en-US"/>
              </w:rPr>
            </w:pPr>
          </w:p>
          <w:p w:rsidR="00D842B5" w:rsidRPr="005B4D63" w:rsidRDefault="00D842B5" w:rsidP="00D842B5">
            <w:pPr>
              <w:spacing w:after="0" w:line="240" w:lineRule="auto"/>
              <w:ind w:firstLine="851"/>
              <w:rPr>
                <w:rFonts w:ascii="Times New Roman" w:hAnsi="Times New Roman"/>
                <w:b/>
                <w:bCs/>
                <w:sz w:val="14"/>
                <w:szCs w:val="14"/>
                <w:lang w:eastAsia="en-US"/>
              </w:rPr>
            </w:pPr>
          </w:p>
          <w:p w:rsidR="00D842B5" w:rsidRPr="005B4D63" w:rsidRDefault="00D842B5" w:rsidP="00D842B5">
            <w:pPr>
              <w:spacing w:after="0" w:line="240" w:lineRule="auto"/>
              <w:rPr>
                <w:rFonts w:ascii="Times New Roman" w:hAnsi="Times New Roman"/>
                <w:b/>
                <w:bCs/>
                <w:sz w:val="14"/>
                <w:szCs w:val="14"/>
                <w:lang w:eastAsia="en-US"/>
              </w:rPr>
            </w:pPr>
            <w:r w:rsidRPr="005B4D63">
              <w:rPr>
                <w:rFonts w:ascii="Times New Roman" w:hAnsi="Times New Roman"/>
                <w:b/>
                <w:bCs/>
                <w:sz w:val="14"/>
                <w:szCs w:val="1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spacing w:after="0" w:line="240" w:lineRule="auto"/>
              <w:ind w:firstLine="851"/>
              <w:rPr>
                <w:rFonts w:ascii="Times New Roman" w:eastAsia="Times New Roman" w:hAnsi="Times New Roman"/>
                <w:sz w:val="14"/>
                <w:szCs w:val="14"/>
                <w:lang w:eastAsia="zh-CN"/>
              </w:rPr>
            </w:pPr>
            <w:r w:rsidRPr="005B4D63">
              <w:rPr>
                <w:rFonts w:ascii="Times New Roman" w:hAnsi="Times New Roman"/>
                <w:b/>
                <w:bCs/>
                <w:sz w:val="14"/>
                <w:szCs w:val="14"/>
                <w:lang w:eastAsia="en-US"/>
              </w:rPr>
              <w:t>Расчетный показатель (на 1000 жителей)</w:t>
            </w:r>
          </w:p>
        </w:tc>
      </w:tr>
      <w:tr w:rsidR="00D842B5" w:rsidRPr="0049643E" w:rsidTr="005C5349">
        <w:tc>
          <w:tcPr>
            <w:tcW w:w="2145" w:type="dxa"/>
            <w:vMerge/>
            <w:tcBorders>
              <w:top w:val="single" w:sz="4" w:space="0" w:color="000000"/>
              <w:left w:val="single" w:sz="4" w:space="0" w:color="000000"/>
              <w:bottom w:val="single" w:sz="4" w:space="0" w:color="000000"/>
            </w:tcBorders>
            <w:shd w:val="clear" w:color="auto" w:fill="auto"/>
          </w:tcPr>
          <w:p w:rsidR="00D842B5" w:rsidRPr="005B4D63" w:rsidRDefault="00D842B5" w:rsidP="00D842B5">
            <w:pPr>
              <w:snapToGrid w:val="0"/>
              <w:spacing w:after="0" w:line="240" w:lineRule="auto"/>
              <w:rPr>
                <w:rFonts w:ascii="Times New Roman" w:eastAsia="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5B4D63" w:rsidRDefault="00D842B5" w:rsidP="00D842B5">
            <w:pPr>
              <w:snapToGrid w:val="0"/>
              <w:spacing w:after="0" w:line="240" w:lineRule="auto"/>
              <w:rPr>
                <w:rFonts w:ascii="Times New Roman" w:eastAsia="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jc w:val="center"/>
              <w:rPr>
                <w:rFonts w:ascii="Times New Roman" w:hAnsi="Times New Roman"/>
                <w:b/>
                <w:bCs/>
                <w:sz w:val="14"/>
                <w:szCs w:val="14"/>
                <w:lang w:eastAsia="en-US"/>
              </w:rPr>
            </w:pPr>
            <w:r w:rsidRPr="005B4D63">
              <w:rPr>
                <w:rFonts w:ascii="Times New Roman" w:hAnsi="Times New Roman"/>
                <w:b/>
                <w:bCs/>
                <w:sz w:val="14"/>
                <w:szCs w:val="1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jc w:val="center"/>
              <w:rPr>
                <w:rFonts w:ascii="Times New Roman" w:hAnsi="Times New Roman"/>
                <w:b/>
                <w:bCs/>
                <w:sz w:val="14"/>
                <w:szCs w:val="14"/>
                <w:lang w:eastAsia="en-US"/>
              </w:rPr>
            </w:pPr>
            <w:r w:rsidRPr="005B4D63">
              <w:rPr>
                <w:rFonts w:ascii="Times New Roman" w:hAnsi="Times New Roman"/>
                <w:b/>
                <w:bCs/>
                <w:sz w:val="14"/>
                <w:szCs w:val="1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5B4D63">
              <w:rPr>
                <w:rFonts w:ascii="Times New Roman" w:hAnsi="Times New Roman"/>
                <w:b/>
                <w:bCs/>
                <w:sz w:val="14"/>
                <w:szCs w:val="14"/>
                <w:lang w:eastAsia="en-US"/>
              </w:rPr>
              <w:t>бытовое обслуживание (рабочих мест)</w:t>
            </w:r>
          </w:p>
        </w:tc>
      </w:tr>
      <w:tr w:rsidR="00D842B5" w:rsidRPr="0049643E" w:rsidTr="005C5349">
        <w:tc>
          <w:tcPr>
            <w:tcW w:w="2145" w:type="dxa"/>
            <w:vMerge/>
            <w:tcBorders>
              <w:top w:val="single" w:sz="4" w:space="0" w:color="000000"/>
              <w:left w:val="single" w:sz="4" w:space="0" w:color="000000"/>
              <w:bottom w:val="single" w:sz="4" w:space="0" w:color="000000"/>
            </w:tcBorders>
            <w:shd w:val="clear" w:color="auto" w:fill="auto"/>
          </w:tcPr>
          <w:p w:rsidR="00D842B5" w:rsidRPr="005B4D63" w:rsidRDefault="00D842B5" w:rsidP="00D842B5">
            <w:pPr>
              <w:snapToGrid w:val="0"/>
              <w:spacing w:after="0" w:line="240" w:lineRule="auto"/>
              <w:rPr>
                <w:rFonts w:ascii="Times New Roman" w:eastAsia="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5B4D63" w:rsidRDefault="00D842B5" w:rsidP="00D842B5">
            <w:pPr>
              <w:snapToGrid w:val="0"/>
              <w:spacing w:after="0" w:line="240" w:lineRule="auto"/>
              <w:rPr>
                <w:rFonts w:ascii="Times New Roman" w:eastAsia="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shd w:val="clear" w:color="auto" w:fill="auto"/>
            <w:vAlign w:val="center"/>
          </w:tcPr>
          <w:p w:rsidR="00D842B5" w:rsidRPr="005B4D63" w:rsidRDefault="00D842B5" w:rsidP="00D842B5">
            <w:pPr>
              <w:widowControl w:val="0"/>
              <w:autoSpaceDE w:val="0"/>
              <w:spacing w:after="0" w:line="240" w:lineRule="auto"/>
              <w:jc w:val="center"/>
              <w:rPr>
                <w:rFonts w:ascii="Times New Roman" w:hAnsi="Times New Roman"/>
                <w:b/>
                <w:bCs/>
                <w:sz w:val="14"/>
                <w:szCs w:val="14"/>
                <w:lang w:eastAsia="en-US"/>
              </w:rPr>
            </w:pPr>
            <w:r w:rsidRPr="005B4D63">
              <w:rPr>
                <w:rFonts w:ascii="Times New Roman" w:hAnsi="Times New Roman"/>
                <w:b/>
                <w:bCs/>
                <w:sz w:val="14"/>
                <w:szCs w:val="14"/>
                <w:lang w:eastAsia="en-US"/>
              </w:rPr>
              <w:t>продукты</w:t>
            </w:r>
          </w:p>
        </w:tc>
        <w:tc>
          <w:tcPr>
            <w:tcW w:w="1755" w:type="dxa"/>
            <w:tcBorders>
              <w:top w:val="single" w:sz="4" w:space="0" w:color="000000"/>
              <w:left w:val="single" w:sz="4" w:space="0" w:color="000000"/>
              <w:bottom w:val="single" w:sz="4" w:space="0" w:color="000000"/>
            </w:tcBorders>
            <w:shd w:val="clear" w:color="auto" w:fill="auto"/>
            <w:vAlign w:val="center"/>
          </w:tcPr>
          <w:p w:rsidR="00D842B5" w:rsidRPr="005B4D63"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5B4D63">
              <w:rPr>
                <w:rFonts w:ascii="Times New Roman" w:hAnsi="Times New Roman"/>
                <w:b/>
                <w:bCs/>
                <w:sz w:val="14"/>
                <w:szCs w:val="14"/>
                <w:lang w:eastAsia="en-US"/>
              </w:rPr>
              <w:t>промтовары</w:t>
            </w:r>
          </w:p>
        </w:tc>
        <w:tc>
          <w:tcPr>
            <w:tcW w:w="1350" w:type="dxa"/>
            <w:vMerge/>
            <w:tcBorders>
              <w:top w:val="single" w:sz="4" w:space="0" w:color="000000"/>
              <w:left w:val="single" w:sz="4" w:space="0" w:color="000000"/>
              <w:bottom w:val="single" w:sz="4" w:space="0" w:color="000000"/>
            </w:tcBorders>
            <w:shd w:val="clear" w:color="auto" w:fill="auto"/>
          </w:tcPr>
          <w:p w:rsidR="00D842B5" w:rsidRPr="005B4D63" w:rsidRDefault="00D842B5" w:rsidP="00D842B5">
            <w:pPr>
              <w:snapToGrid w:val="0"/>
              <w:spacing w:after="0" w:line="240" w:lineRule="auto"/>
              <w:rPr>
                <w:rFonts w:ascii="Times New Roman" w:eastAsia="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snapToGrid w:val="0"/>
              <w:spacing w:after="0" w:line="240" w:lineRule="auto"/>
              <w:rPr>
                <w:rFonts w:ascii="Times New Roman" w:eastAsia="Times New Roman" w:hAnsi="Times New Roman"/>
                <w:sz w:val="14"/>
                <w:szCs w:val="14"/>
                <w:lang w:eastAsia="zh-CN"/>
              </w:rPr>
            </w:pPr>
          </w:p>
        </w:tc>
      </w:tr>
      <w:tr w:rsidR="00D842B5" w:rsidRPr="0049643E" w:rsidTr="005C5349">
        <w:tc>
          <w:tcPr>
            <w:tcW w:w="2145" w:type="dxa"/>
            <w:tcBorders>
              <w:top w:val="single" w:sz="4" w:space="0" w:color="000000"/>
              <w:lef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0,5</w:t>
            </w:r>
          </w:p>
        </w:tc>
        <w:tc>
          <w:tcPr>
            <w:tcW w:w="1635" w:type="dxa"/>
            <w:tcBorders>
              <w:top w:val="single" w:sz="4" w:space="0" w:color="000000"/>
              <w:lef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1</w:t>
            </w:r>
          </w:p>
        </w:tc>
        <w:tc>
          <w:tcPr>
            <w:tcW w:w="1425" w:type="dxa"/>
            <w:tcBorders>
              <w:top w:val="single" w:sz="4" w:space="0" w:color="000000"/>
              <w:left w:val="single" w:sz="4" w:space="0" w:color="000000"/>
            </w:tcBorders>
            <w:shd w:val="clear" w:color="auto" w:fill="auto"/>
          </w:tcPr>
          <w:p w:rsidR="00D842B5" w:rsidRPr="005B4D63" w:rsidRDefault="00D842B5" w:rsidP="00D842B5">
            <w:pPr>
              <w:widowControl w:val="0"/>
              <w:autoSpaceDE w:val="0"/>
              <w:spacing w:after="0" w:line="240" w:lineRule="auto"/>
              <w:jc w:val="center"/>
              <w:rPr>
                <w:rFonts w:ascii="Times New Roman" w:hAnsi="Times New Roman"/>
                <w:sz w:val="14"/>
                <w:szCs w:val="14"/>
                <w:lang w:eastAsia="en-US"/>
              </w:rPr>
            </w:pPr>
            <w:r w:rsidRPr="005B4D63">
              <w:rPr>
                <w:rFonts w:ascii="Times New Roman" w:hAnsi="Times New Roman"/>
                <w:sz w:val="14"/>
                <w:szCs w:val="14"/>
                <w:lang w:eastAsia="en-US"/>
              </w:rPr>
              <w:t>70</w:t>
            </w:r>
          </w:p>
        </w:tc>
        <w:tc>
          <w:tcPr>
            <w:tcW w:w="1755" w:type="dxa"/>
            <w:tcBorders>
              <w:top w:val="single" w:sz="4" w:space="0" w:color="000000"/>
              <w:lef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30</w:t>
            </w:r>
          </w:p>
        </w:tc>
        <w:tc>
          <w:tcPr>
            <w:tcW w:w="1350" w:type="dxa"/>
            <w:tcBorders>
              <w:top w:val="single" w:sz="4" w:space="0" w:color="000000"/>
              <w:lef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8</w:t>
            </w:r>
          </w:p>
        </w:tc>
        <w:tc>
          <w:tcPr>
            <w:tcW w:w="1450" w:type="dxa"/>
            <w:tcBorders>
              <w:top w:val="single" w:sz="4" w:space="0" w:color="000000"/>
              <w:left w:val="single" w:sz="4" w:space="0" w:color="000000"/>
              <w:righ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2</w:t>
            </w:r>
          </w:p>
        </w:tc>
      </w:tr>
      <w:tr w:rsidR="00D842B5" w:rsidRPr="0049643E" w:rsidTr="005C5349">
        <w:tc>
          <w:tcPr>
            <w:tcW w:w="2145" w:type="dxa"/>
            <w:tcBorders>
              <w:lef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1</w:t>
            </w:r>
          </w:p>
        </w:tc>
        <w:tc>
          <w:tcPr>
            <w:tcW w:w="1635" w:type="dxa"/>
            <w:tcBorders>
              <w:lef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2</w:t>
            </w:r>
          </w:p>
        </w:tc>
        <w:tc>
          <w:tcPr>
            <w:tcW w:w="1425" w:type="dxa"/>
            <w:tcBorders>
              <w:left w:val="single" w:sz="4" w:space="0" w:color="000000"/>
            </w:tcBorders>
            <w:shd w:val="clear" w:color="auto" w:fill="auto"/>
          </w:tcPr>
          <w:p w:rsidR="00D842B5" w:rsidRPr="005B4D63" w:rsidRDefault="00D842B5" w:rsidP="00D842B5">
            <w:pPr>
              <w:widowControl w:val="0"/>
              <w:autoSpaceDE w:val="0"/>
              <w:spacing w:after="0" w:line="240" w:lineRule="auto"/>
              <w:jc w:val="center"/>
              <w:rPr>
                <w:rFonts w:ascii="Times New Roman" w:hAnsi="Times New Roman"/>
                <w:sz w:val="14"/>
                <w:szCs w:val="14"/>
                <w:lang w:eastAsia="en-US"/>
              </w:rPr>
            </w:pPr>
            <w:r w:rsidRPr="005B4D63">
              <w:rPr>
                <w:rFonts w:ascii="Times New Roman" w:hAnsi="Times New Roman"/>
                <w:sz w:val="14"/>
                <w:szCs w:val="14"/>
                <w:lang w:eastAsia="en-US"/>
              </w:rPr>
              <w:t>140</w:t>
            </w:r>
          </w:p>
        </w:tc>
        <w:tc>
          <w:tcPr>
            <w:tcW w:w="1755" w:type="dxa"/>
            <w:tcBorders>
              <w:lef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60</w:t>
            </w:r>
          </w:p>
        </w:tc>
        <w:tc>
          <w:tcPr>
            <w:tcW w:w="1350" w:type="dxa"/>
            <w:tcBorders>
              <w:lef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16</w:t>
            </w:r>
          </w:p>
        </w:tc>
        <w:tc>
          <w:tcPr>
            <w:tcW w:w="1450" w:type="dxa"/>
            <w:tcBorders>
              <w:left w:val="single" w:sz="4" w:space="0" w:color="000000"/>
              <w:righ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4</w:t>
            </w:r>
          </w:p>
        </w:tc>
      </w:tr>
      <w:tr w:rsidR="00D842B5" w:rsidRPr="0049643E" w:rsidTr="005C5349">
        <w:tc>
          <w:tcPr>
            <w:tcW w:w="2145" w:type="dxa"/>
            <w:tcBorders>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1,5</w:t>
            </w:r>
          </w:p>
        </w:tc>
        <w:tc>
          <w:tcPr>
            <w:tcW w:w="1635" w:type="dxa"/>
            <w:tcBorders>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3</w:t>
            </w:r>
          </w:p>
        </w:tc>
        <w:tc>
          <w:tcPr>
            <w:tcW w:w="1425" w:type="dxa"/>
            <w:tcBorders>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jc w:val="center"/>
              <w:rPr>
                <w:rFonts w:ascii="Times New Roman" w:hAnsi="Times New Roman"/>
                <w:sz w:val="14"/>
                <w:szCs w:val="14"/>
                <w:lang w:eastAsia="en-US"/>
              </w:rPr>
            </w:pPr>
            <w:r w:rsidRPr="005B4D63">
              <w:rPr>
                <w:rFonts w:ascii="Times New Roman" w:hAnsi="Times New Roman"/>
                <w:sz w:val="14"/>
                <w:szCs w:val="14"/>
                <w:lang w:eastAsia="en-US"/>
              </w:rPr>
              <w:t>210</w:t>
            </w:r>
          </w:p>
        </w:tc>
        <w:tc>
          <w:tcPr>
            <w:tcW w:w="1755" w:type="dxa"/>
            <w:tcBorders>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90</w:t>
            </w:r>
          </w:p>
        </w:tc>
        <w:tc>
          <w:tcPr>
            <w:tcW w:w="1350" w:type="dxa"/>
            <w:tcBorders>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5B4D63">
              <w:rPr>
                <w:rFonts w:ascii="Times New Roman" w:hAnsi="Times New Roman"/>
                <w:sz w:val="14"/>
                <w:szCs w:val="14"/>
                <w:lang w:eastAsia="en-US"/>
              </w:rPr>
              <w:t>24</w:t>
            </w:r>
          </w:p>
        </w:tc>
        <w:tc>
          <w:tcPr>
            <w:tcW w:w="1450" w:type="dxa"/>
            <w:tcBorders>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5B4D63">
              <w:rPr>
                <w:rFonts w:ascii="Times New Roman" w:hAnsi="Times New Roman"/>
                <w:sz w:val="14"/>
                <w:szCs w:val="14"/>
                <w:lang w:eastAsia="en-US"/>
              </w:rPr>
              <w:t>6</w:t>
            </w:r>
          </w:p>
        </w:tc>
      </w:tr>
    </w:tbl>
    <w:p w:rsidR="00D842B5" w:rsidRPr="0049643E" w:rsidRDefault="00D842B5" w:rsidP="00D842B5">
      <w:pPr>
        <w:widowControl w:val="0"/>
        <w:autoSpaceDE w:val="0"/>
        <w:spacing w:after="0" w:line="240" w:lineRule="auto"/>
        <w:ind w:firstLine="851"/>
        <w:jc w:val="both"/>
        <w:rPr>
          <w:rFonts w:ascii="Times New Roman" w:hAnsi="Times New Roman"/>
          <w:color w:val="FF0000"/>
          <w:sz w:val="28"/>
          <w:szCs w:val="28"/>
          <w:lang w:eastAsia="en-US"/>
        </w:rPr>
      </w:pPr>
    </w:p>
    <w:p w:rsidR="00D842B5" w:rsidRPr="00D842B5" w:rsidRDefault="00D842B5" w:rsidP="00D842B5">
      <w:pPr>
        <w:widowControl w:val="0"/>
        <w:autoSpaceDE w:val="0"/>
        <w:spacing w:after="0" w:line="360" w:lineRule="auto"/>
        <w:ind w:firstLine="709"/>
        <w:jc w:val="both"/>
        <w:rPr>
          <w:rFonts w:ascii="Times New Roman" w:hAnsi="Times New Roman"/>
          <w:sz w:val="24"/>
          <w:szCs w:val="24"/>
          <w:lang w:eastAsia="en-US"/>
        </w:rPr>
      </w:pPr>
      <w:r w:rsidRPr="00D842B5">
        <w:rPr>
          <w:rFonts w:ascii="Times New Roman" w:hAnsi="Times New Roman"/>
          <w:sz w:val="24"/>
          <w:szCs w:val="24"/>
          <w:lang w:eastAsia="en-US"/>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w:t>
      </w:r>
      <w:r w:rsidR="00777A86">
        <w:rPr>
          <w:rFonts w:ascii="Times New Roman" w:hAnsi="Times New Roman"/>
          <w:sz w:val="24"/>
          <w:szCs w:val="24"/>
          <w:lang w:eastAsia="en-US"/>
        </w:rPr>
        <w:t>ть в соответствии с таблицей 11</w:t>
      </w:r>
      <w:r w:rsidRPr="00D842B5">
        <w:rPr>
          <w:rFonts w:ascii="Times New Roman" w:hAnsi="Times New Roman"/>
          <w:sz w:val="24"/>
          <w:szCs w:val="24"/>
          <w:lang w:eastAsia="en-US"/>
        </w:rPr>
        <w:t>.</w:t>
      </w:r>
    </w:p>
    <w:p w:rsidR="005B4D63" w:rsidRDefault="005B4D63" w:rsidP="00D842B5">
      <w:pPr>
        <w:widowControl w:val="0"/>
        <w:autoSpaceDE w:val="0"/>
        <w:spacing w:after="0" w:line="360" w:lineRule="auto"/>
        <w:ind w:firstLine="709"/>
        <w:jc w:val="both"/>
        <w:rPr>
          <w:rFonts w:ascii="Times New Roman" w:hAnsi="Times New Roman"/>
          <w:sz w:val="24"/>
          <w:szCs w:val="24"/>
          <w:lang w:eastAsia="en-US"/>
        </w:rPr>
      </w:pPr>
    </w:p>
    <w:p w:rsidR="00D842B5" w:rsidRPr="00D842B5" w:rsidRDefault="00D842B5" w:rsidP="00D842B5">
      <w:pPr>
        <w:widowControl w:val="0"/>
        <w:autoSpaceDE w:val="0"/>
        <w:spacing w:after="0" w:line="360" w:lineRule="auto"/>
        <w:ind w:firstLine="709"/>
        <w:jc w:val="both"/>
        <w:rPr>
          <w:rFonts w:ascii="Times New Roman" w:eastAsia="Times New Roman" w:hAnsi="Times New Roman"/>
          <w:sz w:val="24"/>
          <w:szCs w:val="24"/>
          <w:lang w:eastAsia="zh-CN"/>
        </w:rPr>
      </w:pPr>
      <w:r>
        <w:rPr>
          <w:rFonts w:ascii="Times New Roman" w:hAnsi="Times New Roman"/>
          <w:sz w:val="24"/>
          <w:szCs w:val="24"/>
          <w:lang w:eastAsia="en-US"/>
        </w:rPr>
        <w:t>Таблица 1</w:t>
      </w:r>
      <w:r w:rsidR="00777A86">
        <w:rPr>
          <w:rFonts w:ascii="Times New Roman" w:hAnsi="Times New Roman"/>
          <w:sz w:val="24"/>
          <w:szCs w:val="24"/>
          <w:lang w:eastAsia="en-US"/>
        </w:rPr>
        <w:t>1</w:t>
      </w:r>
      <w:r>
        <w:rPr>
          <w:rFonts w:ascii="Times New Roman" w:hAnsi="Times New Roman"/>
          <w:sz w:val="24"/>
          <w:szCs w:val="24"/>
          <w:lang w:eastAsia="en-US"/>
        </w:rPr>
        <w:t>.</w:t>
      </w:r>
    </w:p>
    <w:tbl>
      <w:tblPr>
        <w:tblW w:w="0" w:type="auto"/>
        <w:tblInd w:w="75" w:type="dxa"/>
        <w:tblLayout w:type="fixed"/>
        <w:tblCellMar>
          <w:left w:w="75" w:type="dxa"/>
          <w:right w:w="75" w:type="dxa"/>
        </w:tblCellMar>
        <w:tblLook w:val="0000" w:firstRow="0" w:lastRow="0" w:firstColumn="0" w:lastColumn="0" w:noHBand="0" w:noVBand="0"/>
      </w:tblPr>
      <w:tblGrid>
        <w:gridCol w:w="285"/>
        <w:gridCol w:w="3543"/>
        <w:gridCol w:w="5334"/>
      </w:tblGrid>
      <w:tr w:rsidR="00D842B5" w:rsidRPr="005B4D63" w:rsidTr="005C5349">
        <w:tc>
          <w:tcPr>
            <w:tcW w:w="285"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napToGrid w:val="0"/>
              <w:spacing w:after="0" w:line="240" w:lineRule="auto"/>
              <w:jc w:val="both"/>
              <w:rPr>
                <w:rFonts w:ascii="Times New Roman" w:eastAsia="Times New Roman" w:hAnsi="Times New Roman"/>
                <w:sz w:val="16"/>
                <w:szCs w:val="16"/>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D842B5" w:rsidRPr="005B4D63" w:rsidRDefault="00D842B5" w:rsidP="00D842B5">
            <w:pPr>
              <w:widowControl w:val="0"/>
              <w:autoSpaceDE w:val="0"/>
              <w:spacing w:after="0"/>
              <w:contextualSpacing/>
              <w:rPr>
                <w:rFonts w:ascii="Times New Roman" w:hAnsi="Times New Roman"/>
                <w:b/>
                <w:bCs/>
                <w:sz w:val="16"/>
                <w:szCs w:val="16"/>
                <w:lang w:eastAsia="en-US"/>
              </w:rPr>
            </w:pPr>
            <w:r w:rsidRPr="005B4D63">
              <w:rPr>
                <w:rFonts w:ascii="Times New Roman" w:hAnsi="Times New Roman"/>
                <w:b/>
                <w:bCs/>
                <w:sz w:val="16"/>
                <w:szCs w:val="16"/>
                <w:lang w:eastAsia="en-US"/>
              </w:rPr>
              <w:t>Объектпо направлениям</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contextualSpacing/>
              <w:jc w:val="both"/>
              <w:rPr>
                <w:rFonts w:ascii="Times New Roman" w:eastAsia="Times New Roman" w:hAnsi="Times New Roman"/>
                <w:sz w:val="16"/>
                <w:szCs w:val="16"/>
                <w:lang w:eastAsia="zh-CN"/>
              </w:rPr>
            </w:pPr>
            <w:r w:rsidRPr="005B4D63">
              <w:rPr>
                <w:rFonts w:ascii="Times New Roman" w:hAnsi="Times New Roman"/>
                <w:b/>
                <w:bCs/>
                <w:sz w:val="16"/>
                <w:szCs w:val="16"/>
                <w:lang w:eastAsia="en-US"/>
              </w:rPr>
              <w:t>Объекты общественно-деловой зоны по видам обслуживания</w:t>
            </w:r>
          </w:p>
        </w:tc>
      </w:tr>
      <w:tr w:rsidR="00D842B5" w:rsidRPr="005B4D63" w:rsidTr="005C5349">
        <w:tc>
          <w:tcPr>
            <w:tcW w:w="285"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jc w:val="center"/>
              <w:rPr>
                <w:rFonts w:ascii="Times New Roman" w:hAnsi="Times New Roman"/>
                <w:sz w:val="16"/>
                <w:szCs w:val="16"/>
                <w:lang w:eastAsia="en-US"/>
              </w:rPr>
            </w:pPr>
            <w:r w:rsidRPr="005B4D63">
              <w:rPr>
                <w:rFonts w:ascii="Times New Roman" w:hAnsi="Times New Roman"/>
                <w:sz w:val="16"/>
                <w:szCs w:val="16"/>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ind w:firstLine="851"/>
              <w:contextualSpacing/>
              <w:jc w:val="center"/>
              <w:rPr>
                <w:rFonts w:ascii="Times New Roman" w:hAnsi="Times New Roman"/>
                <w:sz w:val="16"/>
                <w:szCs w:val="16"/>
                <w:lang w:eastAsia="en-US"/>
              </w:rPr>
            </w:pPr>
            <w:r w:rsidRPr="005B4D63">
              <w:rPr>
                <w:rFonts w:ascii="Times New Roman" w:hAnsi="Times New Roman"/>
                <w:sz w:val="16"/>
                <w:szCs w:val="16"/>
                <w:lang w:eastAsia="en-US"/>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ind w:firstLine="851"/>
              <w:contextualSpacing/>
              <w:jc w:val="center"/>
              <w:rPr>
                <w:rFonts w:ascii="Times New Roman" w:eastAsia="Times New Roman" w:hAnsi="Times New Roman"/>
                <w:sz w:val="16"/>
                <w:szCs w:val="16"/>
                <w:lang w:eastAsia="zh-CN"/>
              </w:rPr>
            </w:pPr>
            <w:r w:rsidRPr="005B4D63">
              <w:rPr>
                <w:rFonts w:ascii="Times New Roman" w:hAnsi="Times New Roman"/>
                <w:sz w:val="16"/>
                <w:szCs w:val="16"/>
                <w:lang w:eastAsia="en-US"/>
              </w:rPr>
              <w:t>3</w:t>
            </w:r>
          </w:p>
        </w:tc>
      </w:tr>
      <w:tr w:rsidR="00D842B5" w:rsidRPr="005B4D63" w:rsidTr="005C5349">
        <w:tc>
          <w:tcPr>
            <w:tcW w:w="285"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rPr>
                <w:rFonts w:ascii="Times New Roman" w:hAnsi="Times New Roman"/>
                <w:sz w:val="16"/>
                <w:szCs w:val="16"/>
                <w:lang w:eastAsia="en-US"/>
              </w:rPr>
            </w:pPr>
            <w:r w:rsidRPr="005B4D63">
              <w:rPr>
                <w:rFonts w:ascii="Times New Roman" w:hAnsi="Times New Roman"/>
                <w:sz w:val="16"/>
                <w:szCs w:val="16"/>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contextualSpacing/>
              <w:jc w:val="both"/>
              <w:rPr>
                <w:rFonts w:ascii="Times New Roman" w:hAnsi="Times New Roman"/>
                <w:sz w:val="16"/>
                <w:szCs w:val="16"/>
                <w:lang w:eastAsia="en-US"/>
              </w:rPr>
            </w:pPr>
            <w:r w:rsidRPr="005B4D63">
              <w:rPr>
                <w:rFonts w:ascii="Times New Roman" w:hAnsi="Times New Roman"/>
                <w:sz w:val="16"/>
                <w:szCs w:val="16"/>
                <w:lang w:eastAsia="en-US"/>
              </w:rPr>
              <w:t>Административно-деловые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contextualSpacing/>
              <w:rPr>
                <w:rFonts w:ascii="Times New Roman" w:eastAsia="Times New Roman" w:hAnsi="Times New Roman"/>
                <w:sz w:val="16"/>
                <w:szCs w:val="16"/>
                <w:lang w:eastAsia="zh-CN"/>
              </w:rPr>
            </w:pPr>
            <w:r w:rsidRPr="005B4D63">
              <w:rPr>
                <w:rFonts w:ascii="Times New Roman" w:hAnsi="Times New Roman"/>
                <w:sz w:val="16"/>
                <w:szCs w:val="16"/>
                <w:lang w:eastAsia="en-US"/>
              </w:rPr>
              <w:t>административно - хозяйственное здание, отделение связи, банка, жилищно - коммунальная организация, опорный пункт охраны порядка</w:t>
            </w:r>
          </w:p>
        </w:tc>
      </w:tr>
      <w:tr w:rsidR="00D842B5" w:rsidRPr="005B4D63" w:rsidTr="005C5349">
        <w:tc>
          <w:tcPr>
            <w:tcW w:w="285"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rPr>
                <w:rFonts w:ascii="Times New Roman" w:hAnsi="Times New Roman"/>
                <w:sz w:val="16"/>
                <w:szCs w:val="16"/>
                <w:lang w:eastAsia="en-US"/>
              </w:rPr>
            </w:pPr>
            <w:r w:rsidRPr="005B4D63">
              <w:rPr>
                <w:rFonts w:ascii="Times New Roman" w:hAnsi="Times New Roman"/>
                <w:sz w:val="16"/>
                <w:szCs w:val="16"/>
                <w:lang w:eastAsia="en-US"/>
              </w:rPr>
              <w:t>2</w:t>
            </w:r>
          </w:p>
        </w:tc>
        <w:tc>
          <w:tcPr>
            <w:tcW w:w="3543"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contextualSpacing/>
              <w:jc w:val="both"/>
              <w:rPr>
                <w:rFonts w:ascii="Times New Roman" w:hAnsi="Times New Roman"/>
                <w:sz w:val="16"/>
                <w:szCs w:val="16"/>
                <w:lang w:eastAsia="en-US"/>
              </w:rPr>
            </w:pPr>
            <w:r w:rsidRPr="005B4D63">
              <w:rPr>
                <w:rFonts w:ascii="Times New Roman" w:hAnsi="Times New Roman"/>
                <w:sz w:val="16"/>
                <w:szCs w:val="16"/>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contextualSpacing/>
              <w:rPr>
                <w:rFonts w:ascii="Times New Roman" w:eastAsia="Times New Roman" w:hAnsi="Times New Roman"/>
                <w:sz w:val="16"/>
                <w:szCs w:val="16"/>
                <w:lang w:eastAsia="zh-CN"/>
              </w:rPr>
            </w:pPr>
            <w:r w:rsidRPr="005B4D63">
              <w:rPr>
                <w:rFonts w:ascii="Times New Roman" w:hAnsi="Times New Roman"/>
                <w:sz w:val="16"/>
                <w:szCs w:val="16"/>
                <w:lang w:eastAsia="en-US"/>
              </w:rPr>
              <w:t>дошкольные и школьные образовательные учреждения, детские школы творчества</w:t>
            </w:r>
          </w:p>
        </w:tc>
      </w:tr>
      <w:tr w:rsidR="00D842B5" w:rsidRPr="005B4D63" w:rsidTr="005C5349">
        <w:tc>
          <w:tcPr>
            <w:tcW w:w="285"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rPr>
                <w:rFonts w:ascii="Times New Roman" w:hAnsi="Times New Roman"/>
                <w:sz w:val="16"/>
                <w:szCs w:val="16"/>
                <w:lang w:eastAsia="en-US"/>
              </w:rPr>
            </w:pPr>
            <w:r w:rsidRPr="005B4D63">
              <w:rPr>
                <w:rFonts w:ascii="Times New Roman" w:hAnsi="Times New Roman"/>
                <w:sz w:val="16"/>
                <w:szCs w:val="16"/>
                <w:lang w:eastAsia="en-US"/>
              </w:rPr>
              <w:t>3</w:t>
            </w:r>
          </w:p>
        </w:tc>
        <w:tc>
          <w:tcPr>
            <w:tcW w:w="3543"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contextualSpacing/>
              <w:rPr>
                <w:rFonts w:ascii="Times New Roman" w:hAnsi="Times New Roman"/>
                <w:sz w:val="16"/>
                <w:szCs w:val="16"/>
                <w:lang w:eastAsia="en-US"/>
              </w:rPr>
            </w:pPr>
            <w:r w:rsidRPr="005B4D63">
              <w:rPr>
                <w:rFonts w:ascii="Times New Roman" w:hAnsi="Times New Roman"/>
                <w:sz w:val="16"/>
                <w:szCs w:val="16"/>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contextualSpacing/>
              <w:rPr>
                <w:rFonts w:ascii="Times New Roman" w:eastAsia="Times New Roman" w:hAnsi="Times New Roman"/>
                <w:sz w:val="16"/>
                <w:szCs w:val="16"/>
                <w:lang w:eastAsia="zh-CN"/>
              </w:rPr>
            </w:pPr>
            <w:r w:rsidRPr="005B4D63">
              <w:rPr>
                <w:rFonts w:ascii="Times New Roman" w:hAnsi="Times New Roman"/>
                <w:sz w:val="16"/>
                <w:szCs w:val="16"/>
                <w:lang w:eastAsia="en-US"/>
              </w:rPr>
              <w:t>учреждения клубного типа с киноустановками, филиалы библиотек для взрослых и детей</w:t>
            </w:r>
          </w:p>
        </w:tc>
      </w:tr>
      <w:tr w:rsidR="00D842B5" w:rsidRPr="005B4D63" w:rsidTr="005C5349">
        <w:tc>
          <w:tcPr>
            <w:tcW w:w="285"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rPr>
                <w:rFonts w:ascii="Times New Roman" w:hAnsi="Times New Roman"/>
                <w:sz w:val="16"/>
                <w:szCs w:val="16"/>
                <w:lang w:eastAsia="en-US"/>
              </w:rPr>
            </w:pPr>
            <w:r w:rsidRPr="005B4D63">
              <w:rPr>
                <w:rFonts w:ascii="Times New Roman" w:hAnsi="Times New Roman"/>
                <w:sz w:val="16"/>
                <w:szCs w:val="16"/>
                <w:lang w:eastAsia="en-US"/>
              </w:rPr>
              <w:t>4</w:t>
            </w:r>
          </w:p>
        </w:tc>
        <w:tc>
          <w:tcPr>
            <w:tcW w:w="3543"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contextualSpacing/>
              <w:rPr>
                <w:rFonts w:ascii="Times New Roman" w:hAnsi="Times New Roman"/>
                <w:sz w:val="16"/>
                <w:szCs w:val="16"/>
                <w:lang w:eastAsia="en-US"/>
              </w:rPr>
            </w:pPr>
            <w:r w:rsidRPr="005B4D63">
              <w:rPr>
                <w:rFonts w:ascii="Times New Roman" w:hAnsi="Times New Roman"/>
                <w:sz w:val="16"/>
                <w:szCs w:val="16"/>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5B4D63" w:rsidP="00D842B5">
            <w:pPr>
              <w:widowControl w:val="0"/>
              <w:autoSpaceDE w:val="0"/>
              <w:spacing w:after="0"/>
              <w:contextualSpacing/>
              <w:rPr>
                <w:rFonts w:ascii="Times New Roman" w:eastAsia="Times New Roman" w:hAnsi="Times New Roman"/>
                <w:sz w:val="16"/>
                <w:szCs w:val="16"/>
                <w:lang w:eastAsia="zh-CN"/>
              </w:rPr>
            </w:pPr>
            <w:r w:rsidRPr="005B4D63">
              <w:rPr>
                <w:rFonts w:ascii="Times New Roman" w:hAnsi="Times New Roman"/>
                <w:sz w:val="16"/>
                <w:szCs w:val="16"/>
                <w:lang w:eastAsia="en-US"/>
              </w:rPr>
              <w:t>Офис врача общей практики, ФАП</w:t>
            </w:r>
            <w:r w:rsidR="00D842B5" w:rsidRPr="005B4D63">
              <w:rPr>
                <w:rFonts w:ascii="Times New Roman" w:hAnsi="Times New Roman"/>
                <w:sz w:val="16"/>
                <w:szCs w:val="16"/>
                <w:lang w:eastAsia="en-US"/>
              </w:rPr>
              <w:t>, аптека</w:t>
            </w:r>
          </w:p>
        </w:tc>
      </w:tr>
      <w:tr w:rsidR="00D842B5" w:rsidRPr="005B4D63" w:rsidTr="005C5349">
        <w:tc>
          <w:tcPr>
            <w:tcW w:w="285"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rPr>
                <w:rFonts w:ascii="Times New Roman" w:hAnsi="Times New Roman"/>
                <w:sz w:val="16"/>
                <w:szCs w:val="16"/>
                <w:lang w:eastAsia="en-US"/>
              </w:rPr>
            </w:pPr>
            <w:r w:rsidRPr="005B4D63">
              <w:rPr>
                <w:rFonts w:ascii="Times New Roman" w:hAnsi="Times New Roman"/>
                <w:sz w:val="16"/>
                <w:szCs w:val="16"/>
                <w:lang w:eastAsia="en-US"/>
              </w:rPr>
              <w:t>5</w:t>
            </w:r>
          </w:p>
        </w:tc>
        <w:tc>
          <w:tcPr>
            <w:tcW w:w="3543"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contextualSpacing/>
              <w:rPr>
                <w:rFonts w:ascii="Times New Roman" w:hAnsi="Times New Roman"/>
                <w:sz w:val="16"/>
                <w:szCs w:val="16"/>
                <w:lang w:eastAsia="en-US"/>
              </w:rPr>
            </w:pPr>
            <w:r w:rsidRPr="005B4D63">
              <w:rPr>
                <w:rFonts w:ascii="Times New Roman" w:hAnsi="Times New Roman"/>
                <w:sz w:val="16"/>
                <w:szCs w:val="16"/>
                <w:lang w:eastAsia="en-US"/>
              </w:rPr>
              <w:t>Физкультурно-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contextualSpacing/>
              <w:rPr>
                <w:rFonts w:ascii="Times New Roman" w:eastAsia="Times New Roman" w:hAnsi="Times New Roman"/>
                <w:sz w:val="16"/>
                <w:szCs w:val="16"/>
                <w:lang w:eastAsia="zh-CN"/>
              </w:rPr>
            </w:pPr>
            <w:r w:rsidRPr="005B4D63">
              <w:rPr>
                <w:rFonts w:ascii="Times New Roman" w:hAnsi="Times New Roman"/>
                <w:sz w:val="16"/>
                <w:szCs w:val="16"/>
                <w:lang w:eastAsia="en-US"/>
              </w:rPr>
              <w:t>стадион, спортзал с бассейном, как правило, совмещенный со школьным</w:t>
            </w:r>
          </w:p>
        </w:tc>
      </w:tr>
      <w:tr w:rsidR="00D842B5" w:rsidRPr="005B4D63" w:rsidTr="005C5349">
        <w:tc>
          <w:tcPr>
            <w:tcW w:w="285"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rPr>
                <w:rFonts w:ascii="Times New Roman" w:hAnsi="Times New Roman"/>
                <w:sz w:val="16"/>
                <w:szCs w:val="16"/>
                <w:lang w:eastAsia="en-US"/>
              </w:rPr>
            </w:pPr>
            <w:r w:rsidRPr="005B4D63">
              <w:rPr>
                <w:rFonts w:ascii="Times New Roman" w:hAnsi="Times New Roman"/>
                <w:sz w:val="16"/>
                <w:szCs w:val="16"/>
                <w:lang w:eastAsia="en-US"/>
              </w:rPr>
              <w:t>6</w:t>
            </w:r>
          </w:p>
        </w:tc>
        <w:tc>
          <w:tcPr>
            <w:tcW w:w="3543"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contextualSpacing/>
              <w:rPr>
                <w:rFonts w:ascii="Times New Roman" w:hAnsi="Times New Roman"/>
                <w:sz w:val="16"/>
                <w:szCs w:val="16"/>
                <w:lang w:eastAsia="en-US"/>
              </w:rPr>
            </w:pPr>
            <w:r w:rsidRPr="005B4D63">
              <w:rPr>
                <w:rFonts w:ascii="Times New Roman" w:hAnsi="Times New Roman"/>
                <w:sz w:val="16"/>
                <w:szCs w:val="16"/>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contextualSpacing/>
              <w:rPr>
                <w:rFonts w:ascii="Times New Roman" w:eastAsia="Times New Roman" w:hAnsi="Times New Roman"/>
                <w:sz w:val="16"/>
                <w:szCs w:val="16"/>
                <w:lang w:eastAsia="zh-CN"/>
              </w:rPr>
            </w:pPr>
            <w:r w:rsidRPr="005B4D63">
              <w:rPr>
                <w:rFonts w:ascii="Times New Roman" w:hAnsi="Times New Roman"/>
                <w:sz w:val="16"/>
                <w:szCs w:val="16"/>
                <w:lang w:eastAsia="en-US"/>
              </w:rPr>
              <w:t>магазины продовольственных и промышленных товаров повседневного спроса, пункты общественного питания</w:t>
            </w:r>
          </w:p>
        </w:tc>
      </w:tr>
      <w:tr w:rsidR="00D842B5" w:rsidRPr="005B4D63" w:rsidTr="005C5349">
        <w:tc>
          <w:tcPr>
            <w:tcW w:w="285"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line="240" w:lineRule="auto"/>
              <w:rPr>
                <w:rFonts w:ascii="Times New Roman" w:hAnsi="Times New Roman"/>
                <w:sz w:val="16"/>
                <w:szCs w:val="16"/>
                <w:lang w:eastAsia="en-US"/>
              </w:rPr>
            </w:pPr>
            <w:r w:rsidRPr="005B4D63">
              <w:rPr>
                <w:rFonts w:ascii="Times New Roman" w:hAnsi="Times New Roman"/>
                <w:sz w:val="16"/>
                <w:szCs w:val="16"/>
                <w:lang w:eastAsia="en-US"/>
              </w:rPr>
              <w:t>7</w:t>
            </w:r>
          </w:p>
        </w:tc>
        <w:tc>
          <w:tcPr>
            <w:tcW w:w="3543" w:type="dxa"/>
            <w:tcBorders>
              <w:top w:val="single" w:sz="4" w:space="0" w:color="000000"/>
              <w:left w:val="single" w:sz="4" w:space="0" w:color="000000"/>
              <w:bottom w:val="single" w:sz="4" w:space="0" w:color="000000"/>
            </w:tcBorders>
            <w:shd w:val="clear" w:color="auto" w:fill="auto"/>
          </w:tcPr>
          <w:p w:rsidR="00D842B5" w:rsidRPr="005B4D63" w:rsidRDefault="00D842B5" w:rsidP="00D842B5">
            <w:pPr>
              <w:widowControl w:val="0"/>
              <w:autoSpaceDE w:val="0"/>
              <w:spacing w:after="0"/>
              <w:contextualSpacing/>
              <w:rPr>
                <w:rFonts w:ascii="Times New Roman" w:hAnsi="Times New Roman"/>
                <w:sz w:val="16"/>
                <w:szCs w:val="16"/>
                <w:lang w:eastAsia="en-US"/>
              </w:rPr>
            </w:pPr>
            <w:r w:rsidRPr="005B4D63">
              <w:rPr>
                <w:rFonts w:ascii="Times New Roman" w:hAnsi="Times New Roman"/>
                <w:sz w:val="16"/>
                <w:szCs w:val="16"/>
                <w:lang w:eastAsia="en-US"/>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5B4D63" w:rsidRDefault="00D842B5" w:rsidP="00D842B5">
            <w:pPr>
              <w:widowControl w:val="0"/>
              <w:autoSpaceDE w:val="0"/>
              <w:spacing w:after="0"/>
              <w:contextualSpacing/>
              <w:rPr>
                <w:rFonts w:ascii="Times New Roman" w:eastAsia="Times New Roman" w:hAnsi="Times New Roman"/>
                <w:sz w:val="16"/>
                <w:szCs w:val="16"/>
                <w:lang w:eastAsia="zh-CN"/>
              </w:rPr>
            </w:pPr>
            <w:r w:rsidRPr="005B4D63">
              <w:rPr>
                <w:rFonts w:ascii="Times New Roman" w:hAnsi="Times New Roman"/>
                <w:sz w:val="16"/>
                <w:szCs w:val="16"/>
                <w:lang w:eastAsia="en-US"/>
              </w:rPr>
              <w:t>предприятия бытового обслуживания, приемные пункты прачечных - химчисток, бани</w:t>
            </w:r>
          </w:p>
        </w:tc>
      </w:tr>
    </w:tbl>
    <w:p w:rsidR="00902014" w:rsidRPr="005B4D63" w:rsidRDefault="00902014" w:rsidP="00902014">
      <w:pPr>
        <w:suppressAutoHyphens w:val="0"/>
        <w:spacing w:after="0" w:line="360" w:lineRule="auto"/>
        <w:ind w:firstLine="709"/>
        <w:jc w:val="both"/>
        <w:rPr>
          <w:rFonts w:ascii="Times New Roman" w:eastAsia="Times New Roman" w:hAnsi="Times New Roman"/>
          <w:sz w:val="24"/>
          <w:szCs w:val="24"/>
          <w:lang w:eastAsia="ru-RU"/>
        </w:rPr>
      </w:pPr>
    </w:p>
    <w:p w:rsidR="00281794" w:rsidRPr="00281794" w:rsidRDefault="00281794" w:rsidP="00D2088E">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281794" w:rsidRPr="00281794" w:rsidRDefault="00281794" w:rsidP="00D2088E">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281794" w:rsidRPr="00281794" w:rsidRDefault="00281794" w:rsidP="00D2088E">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w:t>
      </w:r>
      <w:r w:rsidRPr="00281794">
        <w:rPr>
          <w:rFonts w:ascii="Times New Roman" w:hAnsi="Times New Roman"/>
          <w:sz w:val="24"/>
          <w:szCs w:val="24"/>
          <w:lang w:eastAsia="en-US"/>
        </w:rPr>
        <w:lastRenderedPageBreak/>
        <w:t xml:space="preserve">непосредственно не связанных с эксплуатацией объектов оздоровительного и рекреационного назначения. </w:t>
      </w:r>
    </w:p>
    <w:p w:rsidR="00281794" w:rsidRPr="00281794" w:rsidRDefault="00281794" w:rsidP="00D2088E">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 xml:space="preserve">На землях рекреационного назначения запрещается деятельность, не соответствующая их целевому назначению. </w:t>
      </w:r>
    </w:p>
    <w:p w:rsidR="00281794" w:rsidRPr="00281794" w:rsidRDefault="00281794" w:rsidP="00D2088E">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281794" w:rsidRPr="00281794" w:rsidRDefault="00281794" w:rsidP="00D2088E">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
    <w:p w:rsidR="00281794" w:rsidRPr="00281794" w:rsidRDefault="00281794" w:rsidP="00D2088E">
      <w:pPr>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
    <w:p w:rsidR="00281794" w:rsidRPr="00281794" w:rsidRDefault="00281794" w:rsidP="00D2088E">
      <w:pPr>
        <w:widowControl w:val="0"/>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281794" w:rsidRPr="00281794" w:rsidRDefault="00281794" w:rsidP="00D2088E">
      <w:pPr>
        <w:widowControl w:val="0"/>
        <w:autoSpaceDE w:val="0"/>
        <w:spacing w:after="0" w:line="360" w:lineRule="auto"/>
        <w:ind w:firstLine="709"/>
        <w:jc w:val="both"/>
        <w:rPr>
          <w:rFonts w:ascii="Times New Roman" w:hAnsi="Times New Roman"/>
          <w:sz w:val="24"/>
          <w:szCs w:val="24"/>
          <w:lang w:eastAsia="en-US"/>
        </w:rPr>
      </w:pPr>
      <w:r w:rsidRPr="00281794">
        <w:rPr>
          <w:rFonts w:ascii="Times New Roman" w:hAnsi="Times New Roman"/>
          <w:sz w:val="24"/>
          <w:szCs w:val="24"/>
          <w:lang w:eastAsia="en-US"/>
        </w:rPr>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w:t>
      </w:r>
      <w:r w:rsidR="00777A86">
        <w:rPr>
          <w:rFonts w:ascii="Times New Roman" w:hAnsi="Times New Roman"/>
          <w:sz w:val="24"/>
          <w:szCs w:val="24"/>
          <w:lang w:eastAsia="en-US"/>
        </w:rPr>
        <w:t>а, в соответствии с таблицей 12</w:t>
      </w:r>
      <w:r w:rsidRPr="00281794">
        <w:rPr>
          <w:rFonts w:ascii="Times New Roman" w:hAnsi="Times New Roman"/>
          <w:sz w:val="24"/>
          <w:szCs w:val="24"/>
          <w:lang w:eastAsia="en-US"/>
        </w:rPr>
        <w:t>.</w:t>
      </w:r>
    </w:p>
    <w:tbl>
      <w:tblPr>
        <w:tblW w:w="0" w:type="auto"/>
        <w:tblInd w:w="108" w:type="dxa"/>
        <w:tblLayout w:type="fixed"/>
        <w:tblLook w:val="0000" w:firstRow="0" w:lastRow="0" w:firstColumn="0" w:lastColumn="0" w:noHBand="0" w:noVBand="0"/>
      </w:tblPr>
      <w:tblGrid>
        <w:gridCol w:w="4111"/>
        <w:gridCol w:w="2410"/>
        <w:gridCol w:w="3208"/>
      </w:tblGrid>
      <w:tr w:rsidR="00281794" w:rsidRPr="0049643E" w:rsidTr="005C5349">
        <w:trPr>
          <w:trHeight w:val="477"/>
        </w:trPr>
        <w:tc>
          <w:tcPr>
            <w:tcW w:w="4111" w:type="dxa"/>
            <w:tcBorders>
              <w:top w:val="single" w:sz="4" w:space="0" w:color="000000"/>
              <w:left w:val="single" w:sz="4" w:space="0" w:color="000000"/>
              <w:bottom w:val="single" w:sz="4" w:space="0" w:color="000000"/>
            </w:tcBorders>
            <w:shd w:val="clear" w:color="auto" w:fill="auto"/>
          </w:tcPr>
          <w:p w:rsidR="00281794" w:rsidRPr="002219C0" w:rsidRDefault="00281794" w:rsidP="00281794">
            <w:pPr>
              <w:autoSpaceDE w:val="0"/>
              <w:spacing w:after="0" w:line="240" w:lineRule="auto"/>
              <w:rPr>
                <w:rFonts w:ascii="Times New Roman" w:hAnsi="Times New Roman"/>
                <w:b/>
                <w:bCs/>
                <w:sz w:val="14"/>
                <w:szCs w:val="14"/>
                <w:lang w:eastAsia="en-US"/>
              </w:rPr>
            </w:pPr>
            <w:r w:rsidRPr="002219C0">
              <w:rPr>
                <w:rFonts w:ascii="Times New Roman" w:hAnsi="Times New Roman"/>
                <w:b/>
                <w:bCs/>
                <w:sz w:val="14"/>
                <w:szCs w:val="14"/>
                <w:lang w:eastAsia="en-US"/>
              </w:rPr>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shd w:val="clear" w:color="auto" w:fill="auto"/>
          </w:tcPr>
          <w:p w:rsidR="00281794" w:rsidRPr="002219C0" w:rsidRDefault="00281794" w:rsidP="00281794">
            <w:pPr>
              <w:autoSpaceDE w:val="0"/>
              <w:spacing w:after="0" w:line="240" w:lineRule="auto"/>
              <w:rPr>
                <w:rFonts w:ascii="Times New Roman" w:hAnsi="Times New Roman"/>
                <w:b/>
                <w:bCs/>
                <w:sz w:val="14"/>
                <w:szCs w:val="14"/>
                <w:lang w:eastAsia="en-US"/>
              </w:rPr>
            </w:pPr>
            <w:r w:rsidRPr="002219C0">
              <w:rPr>
                <w:rFonts w:ascii="Times New Roman" w:hAnsi="Times New Roman"/>
                <w:b/>
                <w:bCs/>
                <w:sz w:val="14"/>
                <w:szCs w:val="14"/>
                <w:lang w:eastAsia="en-US"/>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219C0" w:rsidRDefault="00281794" w:rsidP="00281794">
            <w:pPr>
              <w:autoSpaceDE w:val="0"/>
              <w:spacing w:after="0" w:line="240" w:lineRule="auto"/>
              <w:rPr>
                <w:rFonts w:ascii="Times New Roman" w:eastAsia="Times New Roman" w:hAnsi="Times New Roman"/>
                <w:sz w:val="14"/>
                <w:szCs w:val="14"/>
                <w:lang w:eastAsia="zh-CN"/>
              </w:rPr>
            </w:pPr>
            <w:r w:rsidRPr="002219C0">
              <w:rPr>
                <w:rFonts w:ascii="Times New Roman" w:hAnsi="Times New Roman"/>
                <w:b/>
                <w:bCs/>
                <w:sz w:val="14"/>
                <w:szCs w:val="14"/>
                <w:lang w:eastAsia="en-US"/>
              </w:rPr>
              <w:t xml:space="preserve">Минимальный размер земельного участка, м. кв. на единицу измерения </w:t>
            </w:r>
          </w:p>
        </w:tc>
      </w:tr>
      <w:tr w:rsidR="00281794" w:rsidRPr="0049643E" w:rsidTr="005C5349">
        <w:trPr>
          <w:trHeight w:val="1618"/>
        </w:trPr>
        <w:tc>
          <w:tcPr>
            <w:tcW w:w="4111" w:type="dxa"/>
            <w:tcBorders>
              <w:top w:val="single" w:sz="4" w:space="0" w:color="000000"/>
              <w:left w:val="single" w:sz="4" w:space="0" w:color="000000"/>
              <w:bottom w:val="single" w:sz="4" w:space="0" w:color="000000"/>
            </w:tcBorders>
            <w:shd w:val="clear" w:color="auto" w:fill="auto"/>
          </w:tcPr>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Туристическая гостиница, в том числе: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-одноместный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-номер на 2-х проживающих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-номер на 3-х проживающих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-номер на 4-х проживающих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-номер на 6-ть проживающих </w:t>
            </w:r>
          </w:p>
          <w:p w:rsidR="00281794" w:rsidRPr="002219C0" w:rsidRDefault="00281794" w:rsidP="00281794">
            <w:pPr>
              <w:autoSpaceDE w:val="0"/>
              <w:spacing w:after="0" w:line="240" w:lineRule="auto"/>
              <w:ind w:firstLine="851"/>
              <w:rPr>
                <w:rFonts w:ascii="Times New Roman" w:hAnsi="Times New Roman"/>
                <w:sz w:val="14"/>
                <w:szCs w:val="14"/>
                <w:lang w:eastAsia="en-US"/>
              </w:rPr>
            </w:pPr>
          </w:p>
          <w:p w:rsidR="00281794" w:rsidRPr="002219C0" w:rsidRDefault="00281794" w:rsidP="00D2088E">
            <w:pPr>
              <w:autoSpaceDE w:val="0"/>
              <w:spacing w:after="0" w:line="240" w:lineRule="auto"/>
              <w:rPr>
                <w:rFonts w:ascii="Times New Roman" w:hAnsi="Times New Roman"/>
                <w:sz w:val="14"/>
                <w:szCs w:val="14"/>
                <w:lang w:eastAsia="en-US"/>
              </w:rPr>
            </w:pPr>
            <w:r w:rsidRPr="002219C0">
              <w:rPr>
                <w:rFonts w:ascii="Times New Roman" w:hAnsi="Times New Roman"/>
                <w:sz w:val="14"/>
                <w:szCs w:val="14"/>
                <w:lang w:eastAsia="en-US"/>
              </w:rPr>
              <w:t xml:space="preserve">Отдельно стоящие туристические дома, в том числе: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-одноместный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-на 2-х проживающих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-на 3-х проживающих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-на 4-х проживающих </w:t>
            </w:r>
          </w:p>
        </w:tc>
        <w:tc>
          <w:tcPr>
            <w:tcW w:w="2410" w:type="dxa"/>
            <w:tcBorders>
              <w:top w:val="single" w:sz="4" w:space="0" w:color="000000"/>
              <w:left w:val="single" w:sz="4" w:space="0" w:color="000000"/>
              <w:bottom w:val="single" w:sz="4" w:space="0" w:color="000000"/>
            </w:tcBorders>
            <w:shd w:val="clear" w:color="auto" w:fill="auto"/>
          </w:tcPr>
          <w:p w:rsidR="00281794" w:rsidRPr="002219C0" w:rsidRDefault="00281794" w:rsidP="00281794">
            <w:pPr>
              <w:autoSpaceDE w:val="0"/>
              <w:spacing w:after="0" w:line="240" w:lineRule="auto"/>
              <w:rPr>
                <w:rFonts w:ascii="Times New Roman" w:hAnsi="Times New Roman"/>
                <w:sz w:val="14"/>
                <w:szCs w:val="14"/>
                <w:lang w:eastAsia="en-US"/>
              </w:rPr>
            </w:pPr>
            <w:r w:rsidRPr="002219C0">
              <w:rPr>
                <w:rFonts w:ascii="Times New Roman" w:hAnsi="Times New Roman"/>
                <w:sz w:val="14"/>
                <w:szCs w:val="14"/>
                <w:lang w:eastAsia="en-US"/>
              </w:rPr>
              <w:t>1 койко-место</w:t>
            </w:r>
          </w:p>
          <w:p w:rsidR="00281794" w:rsidRPr="002219C0" w:rsidRDefault="00281794" w:rsidP="00281794">
            <w:pPr>
              <w:autoSpaceDE w:val="0"/>
              <w:spacing w:after="0" w:line="240" w:lineRule="auto"/>
              <w:ind w:firstLine="851"/>
              <w:rPr>
                <w:rFonts w:ascii="Times New Roman" w:hAnsi="Times New Roman"/>
                <w:sz w:val="14"/>
                <w:szCs w:val="14"/>
                <w:lang w:eastAsia="en-US"/>
              </w:rPr>
            </w:pPr>
          </w:p>
          <w:p w:rsidR="00281794" w:rsidRPr="002219C0" w:rsidRDefault="00281794" w:rsidP="00281794">
            <w:pPr>
              <w:autoSpaceDE w:val="0"/>
              <w:spacing w:after="0" w:line="240" w:lineRule="auto"/>
              <w:ind w:firstLine="851"/>
              <w:rPr>
                <w:rFonts w:ascii="Times New Roman" w:hAnsi="Times New Roman"/>
                <w:sz w:val="14"/>
                <w:szCs w:val="14"/>
                <w:lang w:eastAsia="en-US"/>
              </w:rPr>
            </w:pPr>
          </w:p>
          <w:p w:rsidR="00281794" w:rsidRPr="002219C0" w:rsidRDefault="00281794" w:rsidP="00281794">
            <w:pPr>
              <w:autoSpaceDE w:val="0"/>
              <w:spacing w:after="0" w:line="240" w:lineRule="auto"/>
              <w:ind w:firstLine="851"/>
              <w:rPr>
                <w:rFonts w:ascii="Times New Roman" w:hAnsi="Times New Roman"/>
                <w:sz w:val="14"/>
                <w:szCs w:val="14"/>
                <w:lang w:eastAsia="en-US"/>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219C0"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24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18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14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12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8 </w:t>
            </w:r>
          </w:p>
          <w:p w:rsidR="00D2088E" w:rsidRPr="002219C0" w:rsidRDefault="00D2088E" w:rsidP="00281794">
            <w:pPr>
              <w:autoSpaceDE w:val="0"/>
              <w:spacing w:after="0" w:line="240" w:lineRule="auto"/>
              <w:ind w:firstLine="851"/>
              <w:rPr>
                <w:rFonts w:ascii="Times New Roman" w:hAnsi="Times New Roman"/>
                <w:sz w:val="14"/>
                <w:szCs w:val="14"/>
                <w:lang w:eastAsia="en-US"/>
              </w:rPr>
            </w:pPr>
          </w:p>
          <w:p w:rsidR="00D2088E" w:rsidRPr="002219C0" w:rsidRDefault="00D2088E" w:rsidP="00281794">
            <w:pPr>
              <w:autoSpaceDE w:val="0"/>
              <w:spacing w:after="0" w:line="240" w:lineRule="auto"/>
              <w:ind w:firstLine="851"/>
              <w:rPr>
                <w:rFonts w:ascii="Times New Roman" w:hAnsi="Times New Roman"/>
                <w:sz w:val="14"/>
                <w:szCs w:val="14"/>
                <w:lang w:eastAsia="en-US"/>
              </w:rPr>
            </w:pP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32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24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18 </w:t>
            </w:r>
          </w:p>
          <w:p w:rsidR="00281794" w:rsidRPr="002219C0" w:rsidRDefault="00281794" w:rsidP="00281794">
            <w:pPr>
              <w:autoSpaceDE w:val="0"/>
              <w:spacing w:after="0" w:line="240" w:lineRule="auto"/>
              <w:ind w:firstLine="851"/>
              <w:rPr>
                <w:rFonts w:ascii="Times New Roman" w:eastAsia="Times New Roman" w:hAnsi="Times New Roman"/>
                <w:sz w:val="14"/>
                <w:szCs w:val="14"/>
                <w:lang w:eastAsia="zh-CN"/>
              </w:rPr>
            </w:pPr>
            <w:r w:rsidRPr="002219C0">
              <w:rPr>
                <w:rFonts w:ascii="Times New Roman" w:hAnsi="Times New Roman"/>
                <w:sz w:val="14"/>
                <w:szCs w:val="14"/>
                <w:lang w:eastAsia="en-US"/>
              </w:rPr>
              <w:t xml:space="preserve">11 </w:t>
            </w:r>
          </w:p>
        </w:tc>
      </w:tr>
      <w:tr w:rsidR="00281794" w:rsidRPr="0049643E" w:rsidTr="005C5349">
        <w:trPr>
          <w:trHeight w:val="480"/>
        </w:trPr>
        <w:tc>
          <w:tcPr>
            <w:tcW w:w="4111" w:type="dxa"/>
            <w:tcBorders>
              <w:top w:val="single" w:sz="4" w:space="0" w:color="000000"/>
              <w:left w:val="single" w:sz="4" w:space="0" w:color="000000"/>
              <w:bottom w:val="single" w:sz="4" w:space="0" w:color="000000"/>
            </w:tcBorders>
            <w:shd w:val="clear" w:color="auto" w:fill="auto"/>
          </w:tcPr>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Предприятия общественного питания: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 кафе, закусочные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 столовые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 рестораны </w:t>
            </w:r>
          </w:p>
        </w:tc>
        <w:tc>
          <w:tcPr>
            <w:tcW w:w="2410" w:type="dxa"/>
            <w:tcBorders>
              <w:top w:val="single" w:sz="4" w:space="0" w:color="000000"/>
              <w:left w:val="single" w:sz="4" w:space="0" w:color="000000"/>
              <w:bottom w:val="single" w:sz="4" w:space="0" w:color="000000"/>
            </w:tcBorders>
            <w:shd w:val="clear" w:color="auto" w:fill="auto"/>
          </w:tcPr>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219C0"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2219C0" w:rsidRDefault="00281794" w:rsidP="00281794">
            <w:pPr>
              <w:autoSpaceDE w:val="0"/>
              <w:spacing w:after="0" w:line="240" w:lineRule="auto"/>
              <w:ind w:firstLine="851"/>
              <w:rPr>
                <w:rFonts w:ascii="Times New Roman" w:hAnsi="Times New Roman"/>
                <w:sz w:val="14"/>
                <w:szCs w:val="14"/>
                <w:lang w:eastAsia="en-US"/>
              </w:rPr>
            </w:pP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2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2,5 </w:t>
            </w:r>
          </w:p>
          <w:p w:rsidR="00281794" w:rsidRPr="002219C0" w:rsidRDefault="00281794" w:rsidP="00281794">
            <w:pPr>
              <w:autoSpaceDE w:val="0"/>
              <w:spacing w:after="0" w:line="240" w:lineRule="auto"/>
              <w:ind w:firstLine="851"/>
              <w:rPr>
                <w:rFonts w:ascii="Times New Roman" w:eastAsia="Times New Roman" w:hAnsi="Times New Roman"/>
                <w:sz w:val="14"/>
                <w:szCs w:val="14"/>
                <w:lang w:eastAsia="zh-CN"/>
              </w:rPr>
            </w:pPr>
            <w:r w:rsidRPr="002219C0">
              <w:rPr>
                <w:rFonts w:ascii="Times New Roman" w:hAnsi="Times New Roman"/>
                <w:sz w:val="14"/>
                <w:szCs w:val="14"/>
                <w:lang w:eastAsia="en-US"/>
              </w:rPr>
              <w:t xml:space="preserve">4 </w:t>
            </w:r>
          </w:p>
        </w:tc>
      </w:tr>
      <w:tr w:rsidR="00281794" w:rsidRPr="0049643E" w:rsidTr="005C5349">
        <w:trPr>
          <w:trHeight w:val="353"/>
        </w:trPr>
        <w:tc>
          <w:tcPr>
            <w:tcW w:w="4111" w:type="dxa"/>
            <w:tcBorders>
              <w:top w:val="single" w:sz="4" w:space="0" w:color="000000"/>
              <w:left w:val="single" w:sz="4" w:space="0" w:color="000000"/>
              <w:bottom w:val="single" w:sz="4" w:space="0" w:color="000000"/>
            </w:tcBorders>
            <w:shd w:val="clear" w:color="auto" w:fill="auto"/>
          </w:tcPr>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Магазины: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 продовольственные </w:t>
            </w: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 непродовольственные </w:t>
            </w:r>
          </w:p>
        </w:tc>
        <w:tc>
          <w:tcPr>
            <w:tcW w:w="2410" w:type="dxa"/>
            <w:tcBorders>
              <w:top w:val="single" w:sz="4" w:space="0" w:color="000000"/>
              <w:left w:val="single" w:sz="4" w:space="0" w:color="000000"/>
              <w:bottom w:val="single" w:sz="4" w:space="0" w:color="000000"/>
            </w:tcBorders>
            <w:shd w:val="clear" w:color="auto" w:fill="auto"/>
          </w:tcPr>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219C0"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3 </w:t>
            </w:r>
          </w:p>
          <w:p w:rsidR="00281794" w:rsidRPr="002219C0" w:rsidRDefault="00281794" w:rsidP="00281794">
            <w:pPr>
              <w:autoSpaceDE w:val="0"/>
              <w:spacing w:after="0" w:line="240" w:lineRule="auto"/>
              <w:ind w:firstLine="851"/>
              <w:rPr>
                <w:rFonts w:ascii="Times New Roman" w:eastAsia="Times New Roman" w:hAnsi="Times New Roman"/>
                <w:sz w:val="14"/>
                <w:szCs w:val="14"/>
                <w:lang w:eastAsia="zh-CN"/>
              </w:rPr>
            </w:pPr>
            <w:r w:rsidRPr="002219C0">
              <w:rPr>
                <w:rFonts w:ascii="Times New Roman" w:hAnsi="Times New Roman"/>
                <w:sz w:val="14"/>
                <w:szCs w:val="14"/>
                <w:lang w:eastAsia="en-US"/>
              </w:rPr>
              <w:t xml:space="preserve">4 </w:t>
            </w:r>
          </w:p>
        </w:tc>
      </w:tr>
      <w:tr w:rsidR="00281794" w:rsidRPr="0049643E" w:rsidTr="005C5349">
        <w:trPr>
          <w:trHeight w:val="100"/>
        </w:trPr>
        <w:tc>
          <w:tcPr>
            <w:tcW w:w="4111" w:type="dxa"/>
            <w:tcBorders>
              <w:top w:val="single" w:sz="4" w:space="0" w:color="000000"/>
              <w:left w:val="single" w:sz="4" w:space="0" w:color="000000"/>
              <w:bottom w:val="single" w:sz="4" w:space="0" w:color="000000"/>
            </w:tcBorders>
            <w:shd w:val="clear" w:color="auto" w:fill="auto"/>
          </w:tcPr>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Автостоянки </w:t>
            </w:r>
          </w:p>
        </w:tc>
        <w:tc>
          <w:tcPr>
            <w:tcW w:w="2410" w:type="dxa"/>
            <w:tcBorders>
              <w:top w:val="single" w:sz="4" w:space="0" w:color="000000"/>
              <w:left w:val="single" w:sz="4" w:space="0" w:color="000000"/>
              <w:bottom w:val="single" w:sz="4" w:space="0" w:color="000000"/>
            </w:tcBorders>
            <w:shd w:val="clear" w:color="auto" w:fill="auto"/>
          </w:tcPr>
          <w:p w:rsidR="00281794" w:rsidRPr="002219C0" w:rsidRDefault="00281794" w:rsidP="00281794">
            <w:pPr>
              <w:autoSpaceDE w:val="0"/>
              <w:spacing w:after="0" w:line="240" w:lineRule="auto"/>
              <w:ind w:firstLine="851"/>
              <w:rPr>
                <w:rFonts w:ascii="Times New Roman" w:hAnsi="Times New Roman"/>
                <w:sz w:val="14"/>
                <w:szCs w:val="14"/>
                <w:lang w:eastAsia="en-US"/>
              </w:rPr>
            </w:pPr>
            <w:r w:rsidRPr="002219C0">
              <w:rPr>
                <w:rFonts w:ascii="Times New Roman" w:hAnsi="Times New Roman"/>
                <w:sz w:val="14"/>
                <w:szCs w:val="14"/>
                <w:lang w:eastAsia="en-US"/>
              </w:rPr>
              <w:t xml:space="preserve">1 машиноместо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219C0" w:rsidRDefault="00281794" w:rsidP="00281794">
            <w:pPr>
              <w:autoSpaceDE w:val="0"/>
              <w:spacing w:after="0" w:line="240" w:lineRule="auto"/>
              <w:ind w:firstLine="851"/>
              <w:rPr>
                <w:rFonts w:ascii="Times New Roman" w:eastAsia="Times New Roman" w:hAnsi="Times New Roman"/>
                <w:sz w:val="14"/>
                <w:szCs w:val="14"/>
                <w:lang w:eastAsia="zh-CN"/>
              </w:rPr>
            </w:pPr>
            <w:r w:rsidRPr="002219C0">
              <w:rPr>
                <w:rFonts w:ascii="Times New Roman" w:hAnsi="Times New Roman"/>
                <w:sz w:val="14"/>
                <w:szCs w:val="14"/>
                <w:lang w:eastAsia="en-US"/>
              </w:rPr>
              <w:t xml:space="preserve">15 </w:t>
            </w:r>
          </w:p>
        </w:tc>
      </w:tr>
    </w:tbl>
    <w:p w:rsidR="00D2088E" w:rsidRDefault="00D2088E" w:rsidP="00281794">
      <w:pPr>
        <w:widowControl w:val="0"/>
        <w:autoSpaceDE w:val="0"/>
        <w:spacing w:after="0"/>
        <w:ind w:firstLine="851"/>
        <w:jc w:val="both"/>
        <w:rPr>
          <w:rFonts w:ascii="Times New Roman" w:hAnsi="Times New Roman"/>
          <w:sz w:val="28"/>
          <w:szCs w:val="28"/>
          <w:lang w:eastAsia="en-US"/>
        </w:rPr>
      </w:pPr>
    </w:p>
    <w:p w:rsidR="005C5349" w:rsidRDefault="00281794" w:rsidP="005C5349">
      <w:pPr>
        <w:widowControl w:val="0"/>
        <w:autoSpaceDE w:val="0"/>
        <w:spacing w:after="0" w:line="360" w:lineRule="auto"/>
        <w:ind w:firstLine="709"/>
        <w:jc w:val="both"/>
        <w:rPr>
          <w:rFonts w:ascii="Times New Roman" w:hAnsi="Times New Roman"/>
          <w:b/>
          <w:sz w:val="24"/>
          <w:szCs w:val="24"/>
          <w:lang w:eastAsia="en-US"/>
        </w:rPr>
      </w:pPr>
      <w:r w:rsidRPr="00281794">
        <w:rPr>
          <w:rFonts w:ascii="Times New Roman" w:hAnsi="Times New Roman"/>
          <w:sz w:val="24"/>
          <w:szCs w:val="24"/>
          <w:lang w:eastAsia="en-US"/>
        </w:rPr>
        <w:lastRenderedPageBreak/>
        <w:t>Рекреационные зоны необходимо формировать во взаимосвязи с природным комплексом конкретных территорий.</w:t>
      </w:r>
    </w:p>
    <w:p w:rsidR="00281794" w:rsidRPr="00281794" w:rsidRDefault="00281794" w:rsidP="005C5349">
      <w:pPr>
        <w:widowControl w:val="0"/>
        <w:autoSpaceDE w:val="0"/>
        <w:spacing w:after="0" w:line="360" w:lineRule="auto"/>
        <w:ind w:firstLine="709"/>
        <w:jc w:val="both"/>
        <w:rPr>
          <w:rFonts w:ascii="Times New Roman" w:hAnsi="Times New Roman"/>
          <w:b/>
          <w:sz w:val="24"/>
          <w:szCs w:val="24"/>
          <w:lang w:eastAsia="en-US"/>
        </w:rPr>
      </w:pPr>
      <w:r w:rsidRPr="00281794">
        <w:rPr>
          <w:rFonts w:ascii="Times New Roman" w:hAnsi="Times New Roman"/>
          <w:sz w:val="24"/>
          <w:szCs w:val="24"/>
          <w:lang w:eastAsia="en-US"/>
        </w:rPr>
        <w:t>Примерный состав</w:t>
      </w:r>
      <w:r w:rsidR="00324BEB">
        <w:rPr>
          <w:rFonts w:ascii="Times New Roman" w:hAnsi="Times New Roman"/>
          <w:sz w:val="24"/>
          <w:szCs w:val="24"/>
          <w:lang w:eastAsia="en-US"/>
        </w:rPr>
        <w:t xml:space="preserve"> </w:t>
      </w:r>
      <w:r w:rsidRPr="00281794">
        <w:rPr>
          <w:rFonts w:ascii="Times New Roman" w:hAnsi="Times New Roman"/>
          <w:sz w:val="24"/>
          <w:szCs w:val="24"/>
          <w:lang w:eastAsia="en-US"/>
        </w:rPr>
        <w:t>объектов различного назначения, размещаемых в границах населенного пункта</w:t>
      </w:r>
      <w:r w:rsidR="005C5349">
        <w:rPr>
          <w:rFonts w:ascii="Times New Roman" w:hAnsi="Times New Roman"/>
          <w:sz w:val="24"/>
          <w:szCs w:val="24"/>
          <w:lang w:eastAsia="en-US"/>
        </w:rPr>
        <w:t>,</w:t>
      </w:r>
      <w:r w:rsidRPr="00281794">
        <w:rPr>
          <w:rFonts w:ascii="Times New Roman" w:hAnsi="Times New Roman"/>
          <w:sz w:val="24"/>
          <w:szCs w:val="24"/>
          <w:lang w:eastAsia="en-US"/>
        </w:rPr>
        <w:t xml:space="preserve"> принимает</w:t>
      </w:r>
      <w:r w:rsidR="005C5349">
        <w:rPr>
          <w:rFonts w:ascii="Times New Roman" w:hAnsi="Times New Roman"/>
          <w:sz w:val="24"/>
          <w:szCs w:val="24"/>
          <w:lang w:eastAsia="en-US"/>
        </w:rPr>
        <w:t>ся в соответствии с таблицей 1</w:t>
      </w:r>
      <w:r w:rsidR="00777A86">
        <w:rPr>
          <w:rFonts w:ascii="Times New Roman" w:hAnsi="Times New Roman"/>
          <w:sz w:val="24"/>
          <w:szCs w:val="24"/>
          <w:lang w:eastAsia="en-US"/>
        </w:rPr>
        <w:t>3</w:t>
      </w:r>
      <w:r w:rsidRPr="00281794">
        <w:rPr>
          <w:rFonts w:ascii="Times New Roman" w:hAnsi="Times New Roman"/>
          <w:sz w:val="24"/>
          <w:szCs w:val="24"/>
          <w:lang w:eastAsia="en-US"/>
        </w:rPr>
        <w:t>.</w:t>
      </w:r>
    </w:p>
    <w:tbl>
      <w:tblPr>
        <w:tblW w:w="9414" w:type="dxa"/>
        <w:tblInd w:w="10" w:type="dxa"/>
        <w:tblLayout w:type="fixed"/>
        <w:tblCellMar>
          <w:left w:w="0" w:type="dxa"/>
          <w:right w:w="0" w:type="dxa"/>
        </w:tblCellMar>
        <w:tblLook w:val="0000" w:firstRow="0" w:lastRow="0" w:firstColumn="0" w:lastColumn="0" w:noHBand="0" w:noVBand="0"/>
      </w:tblPr>
      <w:tblGrid>
        <w:gridCol w:w="1868"/>
        <w:gridCol w:w="1835"/>
        <w:gridCol w:w="1567"/>
        <w:gridCol w:w="4144"/>
      </w:tblGrid>
      <w:tr w:rsidR="00AD66EE" w:rsidRPr="00AD66EE" w:rsidTr="00AD66EE">
        <w:tc>
          <w:tcPr>
            <w:tcW w:w="1868" w:type="dxa"/>
            <w:vMerge w:val="restart"/>
            <w:tcBorders>
              <w:top w:val="single" w:sz="8" w:space="0" w:color="000000"/>
              <w:left w:val="single" w:sz="8" w:space="0" w:color="000000"/>
              <w:bottom w:val="single" w:sz="8" w:space="0" w:color="000000"/>
            </w:tcBorders>
            <w:shd w:val="clear" w:color="auto" w:fill="auto"/>
            <w:vAlign w:val="center"/>
          </w:tcPr>
          <w:p w:rsidR="00AD66EE" w:rsidRPr="00AD66EE" w:rsidRDefault="00AD66EE" w:rsidP="00281794">
            <w:pPr>
              <w:spacing w:after="0" w:line="240" w:lineRule="auto"/>
              <w:rPr>
                <w:rFonts w:ascii="Times New Roman" w:hAnsi="Times New Roman"/>
                <w:b/>
                <w:bCs/>
                <w:sz w:val="14"/>
                <w:szCs w:val="14"/>
                <w:lang w:eastAsia="en-US"/>
              </w:rPr>
            </w:pPr>
            <w:r w:rsidRPr="00AD66EE">
              <w:rPr>
                <w:rFonts w:ascii="Times New Roman" w:hAnsi="Times New Roman"/>
                <w:b/>
                <w:bCs/>
                <w:sz w:val="14"/>
                <w:szCs w:val="1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D66EE" w:rsidRPr="00AD66EE" w:rsidRDefault="00AD66EE" w:rsidP="00281794">
            <w:pPr>
              <w:spacing w:after="0" w:line="240" w:lineRule="auto"/>
              <w:ind w:firstLine="851"/>
              <w:jc w:val="center"/>
              <w:rPr>
                <w:rFonts w:ascii="Times New Roman" w:eastAsia="Times New Roman" w:hAnsi="Times New Roman"/>
                <w:sz w:val="14"/>
                <w:szCs w:val="14"/>
                <w:lang w:eastAsia="zh-CN"/>
              </w:rPr>
            </w:pPr>
            <w:r w:rsidRPr="00AD66EE">
              <w:rPr>
                <w:rFonts w:ascii="Times New Roman" w:hAnsi="Times New Roman"/>
                <w:b/>
                <w:bCs/>
                <w:sz w:val="14"/>
                <w:szCs w:val="14"/>
                <w:lang w:eastAsia="en-US"/>
              </w:rPr>
              <w:t>Состав объектов в границах</w:t>
            </w:r>
          </w:p>
        </w:tc>
      </w:tr>
      <w:tr w:rsidR="00AD66EE" w:rsidRPr="00AD66EE" w:rsidTr="00AD66EE">
        <w:tc>
          <w:tcPr>
            <w:tcW w:w="1868" w:type="dxa"/>
            <w:vMerge/>
            <w:tcBorders>
              <w:top w:val="single" w:sz="8" w:space="0" w:color="000000"/>
              <w:left w:val="single" w:sz="8" w:space="0" w:color="000000"/>
              <w:bottom w:val="single" w:sz="8" w:space="0" w:color="000000"/>
            </w:tcBorders>
            <w:shd w:val="clear" w:color="auto" w:fill="auto"/>
            <w:vAlign w:val="center"/>
          </w:tcPr>
          <w:p w:rsidR="00AD66EE" w:rsidRPr="00AD66EE" w:rsidRDefault="00AD66EE" w:rsidP="00281794">
            <w:pPr>
              <w:snapToGrid w:val="0"/>
              <w:spacing w:after="0" w:line="240" w:lineRule="auto"/>
              <w:rPr>
                <w:rFonts w:ascii="Times New Roman" w:eastAsia="Times New Roman" w:hAnsi="Times New Roman"/>
                <w:b/>
                <w:bCs/>
                <w:sz w:val="14"/>
                <w:szCs w:val="14"/>
                <w:lang w:eastAsia="zh-CN"/>
              </w:rPr>
            </w:pPr>
          </w:p>
        </w:tc>
        <w:tc>
          <w:tcPr>
            <w:tcW w:w="1835" w:type="dxa"/>
            <w:tcBorders>
              <w:left w:val="single" w:sz="8" w:space="0" w:color="000000"/>
              <w:bottom w:val="single" w:sz="8" w:space="0" w:color="000000"/>
            </w:tcBorders>
            <w:shd w:val="clear" w:color="auto" w:fill="auto"/>
            <w:vAlign w:val="center"/>
          </w:tcPr>
          <w:p w:rsidR="00AD66EE" w:rsidRPr="00AD66EE" w:rsidRDefault="00AD66EE" w:rsidP="00281794">
            <w:pPr>
              <w:spacing w:after="0" w:line="240" w:lineRule="auto"/>
              <w:jc w:val="center"/>
              <w:rPr>
                <w:rFonts w:ascii="Times New Roman" w:hAnsi="Times New Roman"/>
                <w:b/>
                <w:bCs/>
                <w:sz w:val="14"/>
                <w:szCs w:val="14"/>
                <w:lang w:eastAsia="en-US"/>
              </w:rPr>
            </w:pPr>
            <w:r w:rsidRPr="00AD66EE">
              <w:rPr>
                <w:rFonts w:ascii="Times New Roman" w:hAnsi="Times New Roman"/>
                <w:b/>
                <w:bCs/>
                <w:sz w:val="14"/>
                <w:szCs w:val="14"/>
                <w:lang w:eastAsia="en-US"/>
              </w:rPr>
              <w:t>квартала</w:t>
            </w:r>
          </w:p>
        </w:tc>
        <w:tc>
          <w:tcPr>
            <w:tcW w:w="1567" w:type="dxa"/>
            <w:tcBorders>
              <w:left w:val="single" w:sz="8" w:space="0" w:color="000000"/>
              <w:bottom w:val="single" w:sz="8" w:space="0" w:color="000000"/>
            </w:tcBorders>
            <w:shd w:val="clear" w:color="auto" w:fill="auto"/>
            <w:vAlign w:val="center"/>
          </w:tcPr>
          <w:p w:rsidR="00AD66EE" w:rsidRPr="00AD66EE" w:rsidRDefault="00AD66EE" w:rsidP="00281794">
            <w:pPr>
              <w:spacing w:after="0" w:line="240" w:lineRule="auto"/>
              <w:jc w:val="center"/>
              <w:rPr>
                <w:rFonts w:ascii="Times New Roman" w:hAnsi="Times New Roman"/>
                <w:b/>
                <w:bCs/>
                <w:sz w:val="14"/>
                <w:szCs w:val="14"/>
                <w:lang w:eastAsia="en-US"/>
              </w:rPr>
            </w:pPr>
            <w:r w:rsidRPr="00AD66EE">
              <w:rPr>
                <w:rFonts w:ascii="Times New Roman" w:hAnsi="Times New Roman"/>
                <w:b/>
                <w:bCs/>
                <w:sz w:val="14"/>
                <w:szCs w:val="14"/>
                <w:lang w:eastAsia="en-US"/>
              </w:rPr>
              <w:t>жилого района</w:t>
            </w:r>
          </w:p>
        </w:tc>
        <w:tc>
          <w:tcPr>
            <w:tcW w:w="4144" w:type="dxa"/>
            <w:tcBorders>
              <w:left w:val="single" w:sz="8" w:space="0" w:color="000000"/>
              <w:bottom w:val="single" w:sz="8" w:space="0" w:color="000000"/>
              <w:right w:val="single" w:sz="8" w:space="0" w:color="000000"/>
            </w:tcBorders>
            <w:shd w:val="clear" w:color="auto" w:fill="auto"/>
            <w:vAlign w:val="center"/>
          </w:tcPr>
          <w:p w:rsidR="00AD66EE" w:rsidRPr="00AD66EE" w:rsidRDefault="00AD66EE" w:rsidP="00281794">
            <w:pPr>
              <w:spacing w:after="0" w:line="240" w:lineRule="auto"/>
              <w:jc w:val="center"/>
              <w:rPr>
                <w:rFonts w:ascii="Times New Roman" w:eastAsia="Times New Roman" w:hAnsi="Times New Roman"/>
                <w:sz w:val="14"/>
                <w:szCs w:val="14"/>
                <w:lang w:eastAsia="zh-CN"/>
              </w:rPr>
            </w:pPr>
            <w:r w:rsidRPr="00AD66EE">
              <w:rPr>
                <w:rFonts w:ascii="Times New Roman" w:hAnsi="Times New Roman"/>
                <w:b/>
                <w:bCs/>
                <w:sz w:val="14"/>
                <w:szCs w:val="14"/>
                <w:lang w:eastAsia="en-US"/>
              </w:rPr>
              <w:t>населенного пункта</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жилищного строительства</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Жилые дома, проезды, 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ind w:firstLine="851"/>
              <w:rPr>
                <w:rFonts w:ascii="Times New Roman" w:eastAsia="Times New Roman" w:hAnsi="Times New Roman"/>
                <w:sz w:val="14"/>
                <w:szCs w:val="14"/>
                <w:lang w:eastAsia="zh-CN"/>
              </w:rPr>
            </w:pPr>
            <w:r w:rsidRPr="00AD66EE">
              <w:rPr>
                <w:rFonts w:ascii="Times New Roman" w:hAnsi="Times New Roman"/>
                <w:sz w:val="14"/>
                <w:szCs w:val="14"/>
                <w:lang w:eastAsia="en-US"/>
              </w:rPr>
              <w:t> </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инженерного обеспечения (энерго-, тепло-, газоснабжение, водоснабжение, водоотведение)</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физической культуры и спорта</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Спортивные площадки</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Физкультурно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Стадионы, дворцы спорта, спортивные залы, плавательные бассейны</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торговли и общественного питания</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Торговые центры, кафе, бары, столовые, кулинарии</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Торговые комплексы, универсальные и специализированные рынки, ярмарки, рестораны</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коммунального и бытового обслуживания</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Приемные пункты химчисток и прачечных, салоны-парикмахерские</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Гостиницы, дома быта, бани, предприятия ритуальных услуг</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связи, финансовых, юридических и др. услуг</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здравоохранения</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Аптечные учреждения, молочные кухни</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Больничные учреждения, в т.ч. больница, специализированные больница, госпиталь, медико-санитарная часть, амбулаторно-поликлинические учреждения,</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образования</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общего пользования</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Скверы, сады</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Городские парки, бульвары</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социального обслуживания</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культуры</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Административно-управленческие объекты</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Сеть дорог и улиц</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ind w:firstLine="851"/>
              <w:rPr>
                <w:rFonts w:ascii="Times New Roman" w:hAnsi="Times New Roman"/>
                <w:sz w:val="14"/>
                <w:szCs w:val="14"/>
                <w:lang w:eastAsia="en-US"/>
              </w:rPr>
            </w:pPr>
            <w:r w:rsidRPr="00AD66E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Магистральные улицы общегородского значения, поселковые дороги и главные улицы в сельских населенных пунктах</w:t>
            </w:r>
          </w:p>
        </w:tc>
      </w:tr>
      <w:tr w:rsidR="00AD66EE" w:rsidRPr="00AD66EE" w:rsidTr="00AD66EE">
        <w:tc>
          <w:tcPr>
            <w:tcW w:w="1868"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Стоянки автомобильного транспорта, гаражи</w:t>
            </w:r>
          </w:p>
        </w:tc>
        <w:tc>
          <w:tcPr>
            <w:tcW w:w="1567" w:type="dxa"/>
            <w:tcBorders>
              <w:left w:val="single" w:sz="8" w:space="0" w:color="000000"/>
              <w:bottom w:val="single" w:sz="8" w:space="0" w:color="000000"/>
            </w:tcBorders>
            <w:shd w:val="clear" w:color="auto" w:fill="auto"/>
          </w:tcPr>
          <w:p w:rsidR="00AD66EE" w:rsidRPr="00AD66EE" w:rsidRDefault="00AD66EE" w:rsidP="00281794">
            <w:pPr>
              <w:spacing w:after="0" w:line="240" w:lineRule="auto"/>
              <w:rPr>
                <w:rFonts w:ascii="Times New Roman" w:hAnsi="Times New Roman"/>
                <w:sz w:val="14"/>
                <w:szCs w:val="14"/>
                <w:lang w:eastAsia="en-US"/>
              </w:rPr>
            </w:pPr>
            <w:r w:rsidRPr="00AD66EE">
              <w:rPr>
                <w:rFonts w:ascii="Times New Roman" w:hAnsi="Times New Roman"/>
                <w:sz w:val="14"/>
                <w:szCs w:val="14"/>
                <w:lang w:eastAsia="en-US"/>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shd w:val="clear" w:color="auto" w:fill="auto"/>
          </w:tcPr>
          <w:p w:rsidR="00AD66EE" w:rsidRPr="00AD66EE" w:rsidRDefault="00AD66EE" w:rsidP="00281794">
            <w:pPr>
              <w:spacing w:after="0" w:line="240" w:lineRule="auto"/>
              <w:rPr>
                <w:rFonts w:ascii="Times New Roman" w:eastAsia="Times New Roman" w:hAnsi="Times New Roman"/>
                <w:sz w:val="14"/>
                <w:szCs w:val="14"/>
                <w:lang w:eastAsia="zh-CN"/>
              </w:rPr>
            </w:pPr>
            <w:r w:rsidRPr="00AD66EE">
              <w:rPr>
                <w:rFonts w:ascii="Times New Roman" w:hAnsi="Times New Roman"/>
                <w:sz w:val="14"/>
                <w:szCs w:val="14"/>
                <w:lang w:eastAsia="en-US"/>
              </w:rPr>
              <w:t>Стоянки автомобильного транспорта, гаражи, в т.ч. боксовые, подземные и многоярусные</w:t>
            </w:r>
          </w:p>
        </w:tc>
      </w:tr>
    </w:tbl>
    <w:p w:rsidR="00AD66EE" w:rsidRDefault="00AD66EE" w:rsidP="00281794">
      <w:pPr>
        <w:widowControl w:val="0"/>
        <w:autoSpaceDE w:val="0"/>
        <w:spacing w:after="0"/>
        <w:ind w:firstLine="851"/>
        <w:jc w:val="both"/>
        <w:rPr>
          <w:rFonts w:ascii="Times New Roman" w:hAnsi="Times New Roman"/>
          <w:sz w:val="28"/>
          <w:szCs w:val="28"/>
          <w:lang w:eastAsia="en-US"/>
        </w:rPr>
      </w:pPr>
    </w:p>
    <w:p w:rsidR="00281794" w:rsidRPr="00AD66EE" w:rsidRDefault="00281794" w:rsidP="00AD66EE">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Минимальные расчетные показатели обеспеченности объектами обслуживания населения устанавливаются на период до 2025 года для:</w:t>
      </w:r>
    </w:p>
    <w:p w:rsidR="00281794" w:rsidRPr="00AD66EE" w:rsidRDefault="00281794" w:rsidP="00AD66EE">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образовательных организаций;</w:t>
      </w:r>
    </w:p>
    <w:p w:rsidR="00281794" w:rsidRPr="00AD66EE" w:rsidRDefault="00281794" w:rsidP="00AD66EE">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lastRenderedPageBreak/>
        <w:t xml:space="preserve">- учреждений социального обслуживания населения; </w:t>
      </w:r>
    </w:p>
    <w:p w:rsidR="00281794" w:rsidRPr="00AD66EE" w:rsidRDefault="00281794" w:rsidP="00AD66EE">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учреждений здравоохранения;</w:t>
      </w:r>
    </w:p>
    <w:p w:rsidR="00281794" w:rsidRPr="00AD66EE" w:rsidRDefault="00281794" w:rsidP="00AD66EE">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спортивных сооружений (объекты физкультуры и спорта);</w:t>
      </w:r>
    </w:p>
    <w:p w:rsidR="00281794" w:rsidRPr="00AD66EE" w:rsidRDefault="00281794" w:rsidP="00AD66EE">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учреждений культуры;</w:t>
      </w:r>
    </w:p>
    <w:p w:rsidR="00281794" w:rsidRPr="00AD66EE" w:rsidRDefault="00281794" w:rsidP="00AD66EE">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предприятий торговли, общественного питания и коммунально-бытового обслуживания;</w:t>
      </w:r>
    </w:p>
    <w:p w:rsidR="00281794" w:rsidRPr="00AD66EE" w:rsidRDefault="00281794" w:rsidP="00AD66EE">
      <w:pPr>
        <w:widowControl w:val="0"/>
        <w:autoSpaceDE w:val="0"/>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 xml:space="preserve">- учреждений отдыха. </w:t>
      </w:r>
    </w:p>
    <w:p w:rsidR="00281794" w:rsidRPr="00AD66EE" w:rsidRDefault="00281794" w:rsidP="00AD66EE">
      <w:pPr>
        <w:spacing w:after="0" w:line="360" w:lineRule="auto"/>
        <w:ind w:firstLine="709"/>
        <w:jc w:val="both"/>
        <w:rPr>
          <w:rFonts w:ascii="Times New Roman" w:hAnsi="Times New Roman"/>
          <w:sz w:val="24"/>
          <w:szCs w:val="24"/>
          <w:lang w:eastAsia="en-US"/>
        </w:rPr>
      </w:pPr>
      <w:r w:rsidRPr="00AD66EE">
        <w:rPr>
          <w:rFonts w:ascii="Times New Roman" w:hAnsi="Times New Roman"/>
          <w:sz w:val="24"/>
          <w:szCs w:val="24"/>
          <w:lang w:eastAsia="en-US"/>
        </w:rPr>
        <w:t>Расчетные нормативы обеспеченности населения и доступность объектов образовательных учреждений принимает</w:t>
      </w:r>
      <w:r w:rsidR="00591D76">
        <w:rPr>
          <w:rFonts w:ascii="Times New Roman" w:hAnsi="Times New Roman"/>
          <w:sz w:val="24"/>
          <w:szCs w:val="24"/>
          <w:lang w:eastAsia="en-US"/>
        </w:rPr>
        <w:t>ся в соответствии с таблицей 14</w:t>
      </w:r>
      <w:r w:rsidR="00AD66EE">
        <w:rPr>
          <w:rFonts w:ascii="Times New Roman" w:hAnsi="Times New Roman"/>
          <w:sz w:val="24"/>
          <w:szCs w:val="24"/>
          <w:lang w:eastAsia="en-US"/>
        </w:rPr>
        <w:t>.</w:t>
      </w:r>
    </w:p>
    <w:tbl>
      <w:tblPr>
        <w:tblW w:w="0" w:type="auto"/>
        <w:tblInd w:w="-45" w:type="dxa"/>
        <w:tblLayout w:type="fixed"/>
        <w:tblLook w:val="0000" w:firstRow="0" w:lastRow="0" w:firstColumn="0" w:lastColumn="0" w:noHBand="0" w:noVBand="0"/>
      </w:tblPr>
      <w:tblGrid>
        <w:gridCol w:w="829"/>
        <w:gridCol w:w="4063"/>
        <w:gridCol w:w="2023"/>
        <w:gridCol w:w="3029"/>
      </w:tblGrid>
      <w:tr w:rsidR="00281794" w:rsidRPr="00D44641"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eastAsia="Times New Roman" w:hAnsi="Times New Roman"/>
                <w:b/>
                <w:bCs/>
                <w:sz w:val="14"/>
                <w:szCs w:val="14"/>
                <w:lang w:eastAsia="en-US"/>
              </w:rPr>
              <w:t>№</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Наименование объектов обслуживания</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 xml:space="preserve">Норматив обеспеченности </w:t>
            </w:r>
          </w:p>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(на 1 тыс. жителей)</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b/>
                <w:bCs/>
                <w:sz w:val="14"/>
                <w:szCs w:val="14"/>
                <w:lang w:eastAsia="en-US"/>
              </w:rPr>
              <w:t>Параметры доступности</w:t>
            </w:r>
          </w:p>
        </w:tc>
      </w:tr>
      <w:tr w:rsidR="00281794" w:rsidRPr="00D44641"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2</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3</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jc w:val="center"/>
              <w:rPr>
                <w:rFonts w:ascii="Times New Roman" w:eastAsia="Times New Roman" w:hAnsi="Times New Roman"/>
                <w:sz w:val="14"/>
                <w:szCs w:val="14"/>
                <w:lang w:eastAsia="zh-CN"/>
              </w:rPr>
            </w:pPr>
            <w:r w:rsidRPr="00D44641">
              <w:rPr>
                <w:rFonts w:ascii="Times New Roman" w:hAnsi="Times New Roman"/>
                <w:sz w:val="14"/>
                <w:szCs w:val="14"/>
                <w:lang w:eastAsia="en-US"/>
              </w:rPr>
              <w:t>4</w:t>
            </w:r>
          </w:p>
        </w:tc>
      </w:tr>
      <w:tr w:rsidR="00281794" w:rsidRPr="00D44641"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55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радиус обслуживания до 300 метров</w:t>
            </w:r>
          </w:p>
        </w:tc>
      </w:tr>
      <w:tr w:rsidR="00281794" w:rsidRPr="00D44641"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2</w:t>
            </w:r>
          </w:p>
        </w:tc>
        <w:tc>
          <w:tcPr>
            <w:tcW w:w="4063"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 xml:space="preserve">Специализированными дошкольными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2 места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пешеходно-транспортная доступность до 30 мин.</w:t>
            </w:r>
          </w:p>
        </w:tc>
      </w:tr>
      <w:tr w:rsidR="00281794" w:rsidRPr="00D44641"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3</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8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пешеходно-транспортная доступность до 30 мин.</w:t>
            </w:r>
          </w:p>
        </w:tc>
      </w:tr>
      <w:tr w:rsidR="00281794" w:rsidRPr="00D44641"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napToGrid w:val="0"/>
              <w:spacing w:after="0" w:line="240" w:lineRule="auto"/>
              <w:jc w:val="center"/>
              <w:rPr>
                <w:rFonts w:ascii="Times New Roman" w:hAnsi="Times New Roman"/>
                <w:sz w:val="14"/>
                <w:szCs w:val="14"/>
                <w:lang w:eastAsia="en-US"/>
              </w:rPr>
            </w:pPr>
          </w:p>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4</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 xml:space="preserve">Общеобразовательными организациями, за исключением специализированных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120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 xml:space="preserve">радиус обслуживания до 500 метров </w:t>
            </w:r>
          </w:p>
        </w:tc>
      </w:tr>
      <w:tr w:rsidR="00281794" w:rsidRPr="00D44641"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5</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 xml:space="preserve">Специализированными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пешеходно-транспортная доступность до 30 мин.</w:t>
            </w:r>
          </w:p>
        </w:tc>
      </w:tr>
      <w:tr w:rsidR="00281794" w:rsidRPr="00D44641"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6</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 xml:space="preserve">Профессиональными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12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 xml:space="preserve">транспортной доступностью до 60 мин. </w:t>
            </w:r>
          </w:p>
        </w:tc>
      </w:tr>
      <w:tr w:rsidR="00281794" w:rsidRPr="00D44641"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7</w:t>
            </w:r>
          </w:p>
        </w:tc>
        <w:tc>
          <w:tcPr>
            <w:tcW w:w="4063"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Организациями дополнительного</w:t>
            </w:r>
          </w:p>
          <w:p w:rsidR="00281794" w:rsidRPr="00D44641" w:rsidRDefault="00281794" w:rsidP="00281794">
            <w:pPr>
              <w:spacing w:after="0" w:line="240" w:lineRule="auto"/>
              <w:rPr>
                <w:rFonts w:ascii="Times New Roman" w:eastAsia="Times New Roman" w:hAnsi="Times New Roman"/>
                <w:sz w:val="14"/>
                <w:szCs w:val="14"/>
                <w:lang w:eastAsia="en-US"/>
              </w:rPr>
            </w:pPr>
            <w:r w:rsidRPr="00D44641">
              <w:rPr>
                <w:rFonts w:ascii="Times New Roman" w:hAnsi="Times New Roman"/>
                <w:sz w:val="14"/>
                <w:szCs w:val="14"/>
                <w:lang w:eastAsia="en-US"/>
              </w:rPr>
              <w:t xml:space="preserve">образования </w:t>
            </w:r>
          </w:p>
        </w:tc>
        <w:tc>
          <w:tcPr>
            <w:tcW w:w="2023"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55 обучающихся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пешеходно-транспортная доступность до 30 мин.</w:t>
            </w:r>
          </w:p>
        </w:tc>
      </w:tr>
      <w:tr w:rsidR="00281794" w:rsidRPr="00D44641" w:rsidTr="005C5349">
        <w:trPr>
          <w:trHeight w:val="899"/>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D44641" w:rsidRDefault="00281794" w:rsidP="00281794">
            <w:pPr>
              <w:spacing w:after="0" w:line="240" w:lineRule="auto"/>
              <w:ind w:firstLine="851"/>
              <w:jc w:val="center"/>
              <w:rPr>
                <w:rFonts w:ascii="Times New Roman" w:hAnsi="Times New Roman"/>
                <w:sz w:val="14"/>
                <w:szCs w:val="14"/>
                <w:lang w:eastAsia="zh-CN"/>
              </w:rPr>
            </w:pPr>
            <w:r w:rsidRPr="00D44641">
              <w:rPr>
                <w:rFonts w:ascii="Times New Roman" w:hAnsi="Times New Roman"/>
                <w:sz w:val="14"/>
                <w:szCs w:val="14"/>
                <w:lang w:eastAsia="en-US"/>
              </w:rPr>
              <w:t>Параметры организации территории и обслуживания</w:t>
            </w:r>
          </w:p>
          <w:p w:rsidR="00281794" w:rsidRPr="00D44641" w:rsidRDefault="00281794" w:rsidP="00281794">
            <w:pPr>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D44641">
              <w:rPr>
                <w:rFonts w:ascii="Times New Roman" w:hAnsi="Times New Roman"/>
                <w:sz w:val="14"/>
                <w:szCs w:val="14"/>
                <w:lang w:eastAsia="en-US"/>
              </w:rPr>
              <w:t xml:space="preserve"> Нормативы размеров земельных участков общеобразовательных организаций принимаются в соответствии со                     СНиП 2.07.01-89*</w:t>
            </w:r>
          </w:p>
          <w:p w:rsidR="00281794" w:rsidRPr="00D44641" w:rsidRDefault="00281794" w:rsidP="00281794">
            <w:pPr>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Нормативы размеров земельных участков общеобразовательных организаций  при соответствующей вместимости:</w:t>
            </w:r>
          </w:p>
          <w:p w:rsidR="00281794" w:rsidRPr="00D44641" w:rsidRDefault="00281794" w:rsidP="00281794">
            <w:pPr>
              <w:tabs>
                <w:tab w:val="left" w:pos="567"/>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до 400 учащихся – 50 кв. м на 1 учащегося;</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400-500 учащихся – 60 кв. м на 1 учащегося;</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500-600 учащихся – 50 кв. м на 1 учащегося;</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600-800 учащихся –  40 кв. м  на 1 учащегося;</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800-1100 учащихся –  33 кв. м на 1 учащегося;</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1100-1500 учащихся – 21 кв. м на 1 учащегося;</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1500-2000 учащихся – 17 кв. м на  1 учащегося;</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свыше 2000 учащихся – 16 кв. м на 1 учащегося.</w:t>
            </w:r>
          </w:p>
          <w:p w:rsidR="00281794" w:rsidRPr="00D44641" w:rsidRDefault="00281794" w:rsidP="00281794">
            <w:pPr>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Размеры земельных участков могут быть уменьшены на 20% – в условиях реконструкции.</w:t>
            </w:r>
          </w:p>
          <w:p w:rsidR="00281794" w:rsidRPr="00D44641" w:rsidRDefault="00281794" w:rsidP="00281794">
            <w:pPr>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281794" w:rsidRPr="00D44641" w:rsidRDefault="00281794" w:rsidP="00281794">
            <w:pPr>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281794" w:rsidRPr="00D44641" w:rsidRDefault="00281794" w:rsidP="00281794">
            <w:pPr>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дворец (дом) творчества школьников – 3,3%;</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станция юных техников – 0,9%;</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станция юных натуралистов – 0,4%;</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станция юных туристов – 0,4%;</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детско-юношеская спортивная школа – 2,3%;</w:t>
            </w:r>
          </w:p>
          <w:p w:rsidR="00281794" w:rsidRPr="00D44641" w:rsidRDefault="00281794" w:rsidP="00281794">
            <w:pPr>
              <w:tabs>
                <w:tab w:val="left" w:pos="709"/>
              </w:tabs>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детская школа искусств или музыкальная, художественная, хореографическая школа – 2,7%.</w:t>
            </w:r>
          </w:p>
          <w:p w:rsidR="00281794" w:rsidRPr="00D44641" w:rsidRDefault="00281794" w:rsidP="00281794">
            <w:pPr>
              <w:spacing w:after="0" w:line="240" w:lineRule="auto"/>
              <w:ind w:firstLine="851"/>
              <w:jc w:val="both"/>
              <w:rPr>
                <w:rFonts w:ascii="Times New Roman" w:hAnsi="Times New Roman"/>
                <w:sz w:val="14"/>
                <w:szCs w:val="14"/>
                <w:lang w:eastAsia="en-US"/>
              </w:rPr>
            </w:pPr>
            <w:r w:rsidRPr="00D44641">
              <w:rPr>
                <w:rFonts w:ascii="Times New Roman" w:hAnsi="Times New Roman"/>
                <w:sz w:val="14"/>
                <w:szCs w:val="14"/>
                <w:lang w:eastAsia="en-US"/>
              </w:rPr>
              <w:t>Размеры земельных участков организаций дополнительного образования устанавливаются заданием на проектирование.</w:t>
            </w:r>
          </w:p>
          <w:p w:rsidR="00281794" w:rsidRPr="00D44641" w:rsidRDefault="00281794" w:rsidP="00281794">
            <w:pPr>
              <w:spacing w:after="0" w:line="240" w:lineRule="auto"/>
              <w:ind w:firstLine="851"/>
              <w:rPr>
                <w:rFonts w:ascii="Times New Roman" w:eastAsia="Times New Roman" w:hAnsi="Times New Roman"/>
                <w:sz w:val="14"/>
                <w:szCs w:val="14"/>
                <w:lang w:eastAsia="zh-CN"/>
              </w:rPr>
            </w:pPr>
            <w:r w:rsidRPr="00D44641">
              <w:rPr>
                <w:rFonts w:ascii="Times New Roman" w:hAnsi="Times New Roman"/>
                <w:sz w:val="14"/>
                <w:szCs w:val="14"/>
                <w:lang w:eastAsia="en-US"/>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AD66EE" w:rsidRDefault="00AD66EE" w:rsidP="00281794">
      <w:pPr>
        <w:spacing w:after="0" w:line="240" w:lineRule="auto"/>
        <w:ind w:firstLine="851"/>
        <w:rPr>
          <w:rFonts w:ascii="Times New Roman" w:hAnsi="Times New Roman"/>
          <w:sz w:val="28"/>
          <w:szCs w:val="28"/>
          <w:lang w:eastAsia="en-US"/>
        </w:rPr>
      </w:pPr>
    </w:p>
    <w:p w:rsidR="00281794" w:rsidRPr="00DD362A" w:rsidRDefault="00281794" w:rsidP="00DD362A">
      <w:pPr>
        <w:spacing w:after="0" w:line="360" w:lineRule="auto"/>
        <w:ind w:firstLine="709"/>
        <w:jc w:val="both"/>
        <w:rPr>
          <w:rFonts w:ascii="Times New Roman" w:hAnsi="Times New Roman"/>
          <w:sz w:val="24"/>
          <w:szCs w:val="24"/>
          <w:lang w:eastAsia="en-US"/>
        </w:rPr>
      </w:pPr>
      <w:r w:rsidRPr="00DD362A">
        <w:rPr>
          <w:rFonts w:ascii="Times New Roman" w:hAnsi="Times New Roman"/>
          <w:sz w:val="24"/>
          <w:szCs w:val="24"/>
          <w:lang w:eastAsia="en-US"/>
        </w:rPr>
        <w:t>Расчетные нормативы обеспеченности населения и доступность объектов учреждениями здравоохранения принимается</w:t>
      </w:r>
      <w:r w:rsidR="00591D76">
        <w:rPr>
          <w:rFonts w:ascii="Times New Roman" w:hAnsi="Times New Roman"/>
          <w:sz w:val="24"/>
          <w:szCs w:val="24"/>
          <w:lang w:eastAsia="en-US"/>
        </w:rPr>
        <w:t xml:space="preserve"> в соответствии с таблицей 15</w:t>
      </w:r>
      <w:r w:rsidR="00DD362A">
        <w:rPr>
          <w:rFonts w:ascii="Times New Roman" w:hAnsi="Times New Roman"/>
          <w:sz w:val="24"/>
          <w:szCs w:val="24"/>
          <w:lang w:eastAsia="en-US"/>
        </w:rPr>
        <w:t xml:space="preserve">. </w:t>
      </w:r>
    </w:p>
    <w:tbl>
      <w:tblPr>
        <w:tblW w:w="0" w:type="auto"/>
        <w:tblInd w:w="-45" w:type="dxa"/>
        <w:tblLayout w:type="fixed"/>
        <w:tblLook w:val="0000" w:firstRow="0" w:lastRow="0" w:firstColumn="0" w:lastColumn="0" w:noHBand="0" w:noVBand="0"/>
      </w:tblPr>
      <w:tblGrid>
        <w:gridCol w:w="849"/>
        <w:gridCol w:w="4132"/>
        <w:gridCol w:w="1613"/>
        <w:gridCol w:w="3350"/>
      </w:tblGrid>
      <w:tr w:rsidR="00281794" w:rsidRPr="00DD362A"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eastAsia="Times New Roman" w:hAnsi="Times New Roman"/>
                <w:b/>
                <w:bCs/>
                <w:sz w:val="14"/>
                <w:szCs w:val="14"/>
                <w:lang w:eastAsia="en-US"/>
              </w:rPr>
              <w:t>№</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Наименование объектов обслуживания</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D44641" w:rsidRDefault="00DD362A"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Норматив обеспече</w:t>
            </w:r>
            <w:r w:rsidR="00281794" w:rsidRPr="00D44641">
              <w:rPr>
                <w:rFonts w:ascii="Times New Roman" w:hAnsi="Times New Roman"/>
                <w:b/>
                <w:bCs/>
                <w:sz w:val="14"/>
                <w:szCs w:val="14"/>
                <w:lang w:eastAsia="en-US"/>
              </w:rPr>
              <w:t xml:space="preserve">нности </w:t>
            </w:r>
          </w:p>
          <w:p w:rsidR="00281794" w:rsidRPr="00D44641" w:rsidRDefault="00DD362A"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 xml:space="preserve">(на 1 тыс. </w:t>
            </w:r>
            <w:r w:rsidR="00281794" w:rsidRPr="00D44641">
              <w:rPr>
                <w:rFonts w:ascii="Times New Roman" w:hAnsi="Times New Roman"/>
                <w:b/>
                <w:bCs/>
                <w:sz w:val="14"/>
                <w:szCs w:val="14"/>
                <w:lang w:eastAsia="en-US"/>
              </w:rPr>
              <w:t>жителей)</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b/>
                <w:bCs/>
                <w:sz w:val="14"/>
                <w:szCs w:val="14"/>
                <w:lang w:eastAsia="en-US"/>
              </w:rPr>
              <w:t>Параметры доступности</w:t>
            </w:r>
          </w:p>
        </w:tc>
      </w:tr>
      <w:tr w:rsidR="00281794" w:rsidRPr="00DD362A"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2</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3</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jc w:val="center"/>
              <w:rPr>
                <w:rFonts w:ascii="Times New Roman" w:eastAsia="Times New Roman" w:hAnsi="Times New Roman"/>
                <w:sz w:val="14"/>
                <w:szCs w:val="14"/>
                <w:lang w:eastAsia="zh-CN"/>
              </w:rPr>
            </w:pPr>
            <w:r w:rsidRPr="00D44641">
              <w:rPr>
                <w:rFonts w:ascii="Times New Roman" w:hAnsi="Times New Roman"/>
                <w:sz w:val="14"/>
                <w:szCs w:val="14"/>
                <w:lang w:eastAsia="en-US"/>
              </w:rPr>
              <w:t>4</w:t>
            </w:r>
          </w:p>
        </w:tc>
      </w:tr>
      <w:tr w:rsidR="00281794" w:rsidRPr="00DD362A"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Стационарами для взрослых и детей</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14 коек</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 xml:space="preserve">транспортной доступностью </w:t>
            </w:r>
          </w:p>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до 60 мин.</w:t>
            </w:r>
          </w:p>
        </w:tc>
      </w:tr>
      <w:tr w:rsidR="00281794" w:rsidRPr="00DD362A"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2</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34,4 посещения в смену</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радиус обслуживания до 1000 метров (доступность 30 минут)</w:t>
            </w:r>
          </w:p>
        </w:tc>
      </w:tr>
      <w:tr w:rsidR="00281794" w:rsidRPr="00DD362A"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3</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 xml:space="preserve">Скорой медицинской помощью (станциями, подстанциями, </w:t>
            </w:r>
            <w:r w:rsidRPr="00D44641">
              <w:rPr>
                <w:rFonts w:ascii="Times New Roman" w:hAnsi="Times New Roman"/>
                <w:sz w:val="14"/>
                <w:szCs w:val="14"/>
                <w:lang w:eastAsia="en-US"/>
              </w:rPr>
              <w:lastRenderedPageBreak/>
              <w:t>отделениями)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lastRenderedPageBreak/>
              <w:t xml:space="preserve">0,13 автомобиля в </w:t>
            </w:r>
            <w:r w:rsidRPr="00D44641">
              <w:rPr>
                <w:rFonts w:ascii="Times New Roman" w:hAnsi="Times New Roman"/>
                <w:sz w:val="14"/>
                <w:szCs w:val="14"/>
                <w:lang w:eastAsia="en-US"/>
              </w:rPr>
              <w:lastRenderedPageBreak/>
              <w:t>городской и 0,25 в сельской местности</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lastRenderedPageBreak/>
              <w:t xml:space="preserve">с транспортной доступностью санитарного </w:t>
            </w:r>
            <w:r w:rsidRPr="00D44641">
              <w:rPr>
                <w:rFonts w:ascii="Times New Roman" w:hAnsi="Times New Roman"/>
                <w:sz w:val="14"/>
                <w:szCs w:val="14"/>
                <w:lang w:eastAsia="en-US"/>
              </w:rPr>
              <w:lastRenderedPageBreak/>
              <w:t>автомобиля до 15 мин</w:t>
            </w:r>
          </w:p>
        </w:tc>
      </w:tr>
      <w:tr w:rsidR="00281794" w:rsidRPr="00DD362A"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D362A" w:rsidRDefault="00281794" w:rsidP="00281794">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lastRenderedPageBreak/>
              <w:t>Параметры организации территории и обслуживания</w:t>
            </w:r>
          </w:p>
          <w:p w:rsidR="00281794" w:rsidRPr="00DD362A" w:rsidRDefault="00281794" w:rsidP="00281794">
            <w:pPr>
              <w:spacing w:after="0" w:line="240" w:lineRule="auto"/>
              <w:ind w:firstLine="851"/>
              <w:jc w:val="center"/>
              <w:rPr>
                <w:rFonts w:ascii="Times New Roman" w:hAnsi="Times New Roman"/>
                <w:sz w:val="14"/>
                <w:szCs w:val="14"/>
                <w:lang w:eastAsia="en-US"/>
              </w:rPr>
            </w:pP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Параметры организации обслуживания</w:t>
            </w:r>
          </w:p>
          <w:p w:rsidR="00281794" w:rsidRPr="00DD362A" w:rsidRDefault="00281794" w:rsidP="00591D76">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281794" w:rsidRPr="00DD362A" w:rsidRDefault="00281794" w:rsidP="00591D76">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281794" w:rsidRPr="00DD362A" w:rsidRDefault="00281794" w:rsidP="00281794">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При вместимости стационарных учреждений:</w:t>
            </w:r>
          </w:p>
          <w:p w:rsidR="00281794" w:rsidRPr="00DD362A" w:rsidRDefault="00281794" w:rsidP="00281794">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50 коек – 300 кв. м на 1 койку;</w:t>
            </w:r>
          </w:p>
          <w:p w:rsidR="00281794" w:rsidRPr="00DD362A" w:rsidRDefault="00281794" w:rsidP="00281794">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150 коек – 200 кв. м на 1 койку;</w:t>
            </w:r>
          </w:p>
          <w:p w:rsidR="00281794" w:rsidRPr="00DD362A" w:rsidRDefault="00281794" w:rsidP="00281794">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300-400 коек – 150 кв. м на 1 койку;</w:t>
            </w:r>
          </w:p>
          <w:p w:rsidR="00281794" w:rsidRPr="00DD362A" w:rsidRDefault="00281794" w:rsidP="00281794">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500-600 коек – 100 кв. м на 1 койку;</w:t>
            </w:r>
          </w:p>
          <w:p w:rsidR="00281794" w:rsidRPr="00DD362A" w:rsidRDefault="00281794" w:rsidP="00281794">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800 коек – 80 кв. м на 1 койку;</w:t>
            </w:r>
          </w:p>
          <w:p w:rsidR="00281794" w:rsidRPr="00DD362A" w:rsidRDefault="00281794" w:rsidP="00281794">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1000 коек – 60 кв. м на 1 койку.</w:t>
            </w:r>
          </w:p>
          <w:p w:rsidR="00281794" w:rsidRPr="00DD362A" w:rsidRDefault="00281794" w:rsidP="00281794">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Для нестационарных (амбулаторных) учреждений:</w:t>
            </w:r>
          </w:p>
          <w:p w:rsidR="00281794" w:rsidRPr="00DD362A" w:rsidRDefault="00281794" w:rsidP="00281794">
            <w:pPr>
              <w:spacing w:after="0" w:line="240" w:lineRule="auto"/>
              <w:ind w:firstLine="851"/>
              <w:jc w:val="center"/>
              <w:rPr>
                <w:rFonts w:ascii="Times New Roman" w:hAnsi="Times New Roman"/>
                <w:sz w:val="14"/>
                <w:szCs w:val="14"/>
                <w:lang w:eastAsia="en-US"/>
              </w:rPr>
            </w:pPr>
            <w:r w:rsidRPr="00DD362A">
              <w:rPr>
                <w:rFonts w:ascii="Times New Roman" w:hAnsi="Times New Roman"/>
                <w:sz w:val="14"/>
                <w:szCs w:val="14"/>
                <w:lang w:eastAsia="en-US"/>
              </w:rPr>
              <w:t>0,1 га на 100 посещений в смену, но не менее 0,5 га на объект.</w:t>
            </w:r>
          </w:p>
          <w:p w:rsidR="00281794" w:rsidRPr="00DD362A" w:rsidRDefault="00281794" w:rsidP="00591D76">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281794" w:rsidRPr="00DD362A" w:rsidRDefault="00281794" w:rsidP="00591D76">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с численностью населения менее 300 человек – при удаленности от других лечебно-профилактических медицинских организаций 6 км;</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с численностью населения от 300 до 700 человек – при удаленности от других лечебно-профилактических медицинских организаций 4 км;</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с численностью населения более 700 человек – при удаленности от других лечебно-профилактических медицинских организаций 2 км.</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xml:space="preserve">Нормативы размеров земельных участков: </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для размещения ФАПов – 0,2 га на объект.</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для объектов скорой медицинской помощи   – 0,2 - 0,4 га на объект.</w:t>
            </w:r>
          </w:p>
          <w:p w:rsidR="00281794" w:rsidRPr="00DD362A" w:rsidRDefault="00281794" w:rsidP="00591D76">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281794" w:rsidRPr="00DD362A" w:rsidRDefault="00281794" w:rsidP="00591D76">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Нормативы обеспеченности населения аптечными организациями приняты в соответствии с Распоряжением Правительс</w:t>
            </w:r>
            <w:r w:rsidR="00591D76">
              <w:rPr>
                <w:rFonts w:ascii="Times New Roman" w:hAnsi="Times New Roman"/>
                <w:sz w:val="14"/>
                <w:szCs w:val="14"/>
                <w:lang w:eastAsia="en-US"/>
              </w:rPr>
              <w:t xml:space="preserve">тва РФ от 03.07.1996 №1063-р «О </w:t>
            </w:r>
            <w:r w:rsidRPr="00DD362A">
              <w:rPr>
                <w:rFonts w:ascii="Times New Roman" w:hAnsi="Times New Roman"/>
                <w:sz w:val="14"/>
                <w:szCs w:val="14"/>
                <w:lang w:eastAsia="en-US"/>
              </w:rPr>
              <w:t>социальных нормативах и нормах»:</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для городских населенных пунктов с численностью населения до 50 тыс. человек 1 объект на 10 тыс. человек;</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для сельских населенных пунктов 1 объект на 6,2 тыс. человек.</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Нормативы размеров земельных для аптечных организаций:</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I-II групп – 0,3 га на объект или встроенные;</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III-V групп – 0,25 га на объект;</w:t>
            </w:r>
          </w:p>
          <w:p w:rsidR="00281794" w:rsidRPr="00DD362A" w:rsidRDefault="00281794" w:rsidP="00281794">
            <w:pPr>
              <w:spacing w:after="0" w:line="240" w:lineRule="auto"/>
              <w:ind w:firstLine="851"/>
              <w:rPr>
                <w:rFonts w:ascii="Times New Roman" w:hAnsi="Times New Roman"/>
                <w:sz w:val="14"/>
                <w:szCs w:val="14"/>
                <w:lang w:eastAsia="en-US"/>
              </w:rPr>
            </w:pPr>
            <w:r w:rsidRPr="00DD362A">
              <w:rPr>
                <w:rFonts w:ascii="Times New Roman" w:hAnsi="Times New Roman"/>
                <w:sz w:val="14"/>
                <w:szCs w:val="14"/>
                <w:lang w:eastAsia="en-US"/>
              </w:rPr>
              <w:t xml:space="preserve">- VI-VIII – 0,2 га на объект.   </w:t>
            </w:r>
          </w:p>
          <w:p w:rsidR="00281794" w:rsidRPr="00DD362A" w:rsidRDefault="00281794" w:rsidP="00591D76">
            <w:pPr>
              <w:spacing w:after="0" w:line="240" w:lineRule="auto"/>
              <w:rPr>
                <w:rFonts w:ascii="Times New Roman" w:hAnsi="Times New Roman"/>
                <w:sz w:val="14"/>
                <w:szCs w:val="14"/>
                <w:lang w:eastAsia="en-US"/>
              </w:rPr>
            </w:pPr>
            <w:r w:rsidRPr="00DD362A">
              <w:rPr>
                <w:rFonts w:ascii="Times New Roman" w:hAnsi="Times New Roman"/>
                <w:sz w:val="14"/>
                <w:szCs w:val="14"/>
                <w:lang w:eastAsia="en-US"/>
              </w:rPr>
              <w:t>Пешеходная доступность аптечных организаций в сельских поселениях  - до 30 мину</w:t>
            </w:r>
            <w:r w:rsidR="00591D76">
              <w:rPr>
                <w:rFonts w:ascii="Times New Roman" w:hAnsi="Times New Roman"/>
                <w:sz w:val="14"/>
                <w:szCs w:val="14"/>
                <w:lang w:eastAsia="en-US"/>
              </w:rPr>
              <w:t>т;</w:t>
            </w:r>
          </w:p>
          <w:p w:rsidR="00281794" w:rsidRPr="00DD362A" w:rsidRDefault="00281794" w:rsidP="00281794">
            <w:pPr>
              <w:spacing w:after="0" w:line="240" w:lineRule="auto"/>
              <w:ind w:firstLine="851"/>
              <w:rPr>
                <w:rFonts w:ascii="Times New Roman" w:hAnsi="Times New Roman"/>
                <w:sz w:val="14"/>
                <w:szCs w:val="14"/>
                <w:lang w:eastAsia="en-US"/>
              </w:rPr>
            </w:pPr>
          </w:p>
        </w:tc>
      </w:tr>
    </w:tbl>
    <w:p w:rsidR="00DD362A" w:rsidRDefault="00DD362A" w:rsidP="00281794">
      <w:pPr>
        <w:spacing w:after="0" w:line="240" w:lineRule="auto"/>
        <w:ind w:firstLine="851"/>
        <w:rPr>
          <w:rFonts w:ascii="Times New Roman" w:hAnsi="Times New Roman"/>
          <w:sz w:val="28"/>
          <w:szCs w:val="28"/>
          <w:lang w:eastAsia="en-US"/>
        </w:rPr>
      </w:pPr>
    </w:p>
    <w:p w:rsidR="00281794" w:rsidRDefault="00281794" w:rsidP="00DD362A">
      <w:pPr>
        <w:spacing w:after="0" w:line="360" w:lineRule="auto"/>
        <w:ind w:firstLine="709"/>
        <w:jc w:val="both"/>
        <w:rPr>
          <w:rFonts w:ascii="Times New Roman" w:hAnsi="Times New Roman"/>
          <w:sz w:val="24"/>
          <w:szCs w:val="24"/>
          <w:lang w:eastAsia="en-US"/>
        </w:rPr>
      </w:pPr>
      <w:r w:rsidRPr="00DD362A">
        <w:rPr>
          <w:rFonts w:ascii="Times New Roman" w:hAnsi="Times New Roman"/>
          <w:sz w:val="24"/>
          <w:szCs w:val="24"/>
          <w:lang w:eastAsia="en-US"/>
        </w:rPr>
        <w:t>Расчетные нормативы обеспеченности населения спортивными объектами и их доступность принимает</w:t>
      </w:r>
      <w:r w:rsidR="00591D76">
        <w:rPr>
          <w:rFonts w:ascii="Times New Roman" w:hAnsi="Times New Roman"/>
          <w:sz w:val="24"/>
          <w:szCs w:val="24"/>
          <w:lang w:eastAsia="en-US"/>
        </w:rPr>
        <w:t>ся в соответствии с таблицей 16</w:t>
      </w:r>
      <w:r w:rsidRPr="00DD362A">
        <w:rPr>
          <w:rFonts w:ascii="Times New Roman" w:hAnsi="Times New Roman"/>
          <w:sz w:val="24"/>
          <w:szCs w:val="24"/>
          <w:lang w:eastAsia="en-US"/>
        </w:rPr>
        <w:t xml:space="preserve">.                                                                                                                              </w:t>
      </w:r>
    </w:p>
    <w:tbl>
      <w:tblPr>
        <w:tblW w:w="9944" w:type="dxa"/>
        <w:tblInd w:w="-45" w:type="dxa"/>
        <w:tblLayout w:type="fixed"/>
        <w:tblLook w:val="0000" w:firstRow="0" w:lastRow="0" w:firstColumn="0" w:lastColumn="0" w:noHBand="0" w:noVBand="0"/>
      </w:tblPr>
      <w:tblGrid>
        <w:gridCol w:w="850"/>
        <w:gridCol w:w="4172"/>
        <w:gridCol w:w="1935"/>
        <w:gridCol w:w="2987"/>
      </w:tblGrid>
      <w:tr w:rsidR="00281794" w:rsidRPr="00DD362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napToGrid w:val="0"/>
              <w:spacing w:after="0" w:line="240" w:lineRule="auto"/>
              <w:rPr>
                <w:rFonts w:ascii="Times New Roman" w:eastAsia="Times New Roman" w:hAnsi="Times New Roman"/>
                <w:sz w:val="14"/>
                <w:szCs w:val="14"/>
                <w:lang w:eastAsia="zh-CN"/>
              </w:rPr>
            </w:pPr>
          </w:p>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eastAsia="Times New Roman" w:hAnsi="Times New Roman"/>
                <w:b/>
                <w:bCs/>
                <w:sz w:val="14"/>
                <w:szCs w:val="14"/>
                <w:lang w:eastAsia="en-US"/>
              </w:rPr>
              <w:t>№</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ind w:firstLine="851"/>
              <w:rPr>
                <w:rFonts w:ascii="Times New Roman" w:hAnsi="Times New Roman"/>
                <w:b/>
                <w:bCs/>
                <w:sz w:val="14"/>
                <w:szCs w:val="14"/>
                <w:lang w:eastAsia="en-US"/>
              </w:rPr>
            </w:pPr>
            <w:r w:rsidRPr="00D44641">
              <w:rPr>
                <w:rFonts w:ascii="Times New Roman" w:hAnsi="Times New Roman"/>
                <w:b/>
                <w:bCs/>
                <w:sz w:val="14"/>
                <w:szCs w:val="14"/>
                <w:lang w:eastAsia="en-US"/>
              </w:rPr>
              <w:t>Наименование объектов обслуживания</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D44641" w:rsidRDefault="00591D76" w:rsidP="00DD362A">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Норматив обеспече</w:t>
            </w:r>
            <w:r w:rsidR="00DD362A" w:rsidRPr="00D44641">
              <w:rPr>
                <w:rFonts w:ascii="Times New Roman" w:hAnsi="Times New Roman"/>
                <w:b/>
                <w:bCs/>
                <w:sz w:val="14"/>
                <w:szCs w:val="14"/>
                <w:lang w:eastAsia="en-US"/>
              </w:rPr>
              <w:t xml:space="preserve">нности (на 1 тыс. </w:t>
            </w:r>
            <w:r w:rsidR="00281794" w:rsidRPr="00D44641">
              <w:rPr>
                <w:rFonts w:ascii="Times New Roman" w:hAnsi="Times New Roman"/>
                <w:b/>
                <w:bCs/>
                <w:sz w:val="14"/>
                <w:szCs w:val="14"/>
                <w:lang w:eastAsia="en-US"/>
              </w:rPr>
              <w:t>жителей)</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b/>
                <w:bCs/>
                <w:sz w:val="14"/>
                <w:szCs w:val="14"/>
                <w:lang w:eastAsia="en-US"/>
              </w:rPr>
              <w:t>Параметры доступности</w:t>
            </w:r>
          </w:p>
        </w:tc>
      </w:tr>
      <w:tr w:rsidR="00281794" w:rsidRPr="00DD362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2</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jc w:val="center"/>
              <w:rPr>
                <w:rFonts w:ascii="Times New Roman" w:eastAsia="Times New Roman" w:hAnsi="Times New Roman"/>
                <w:sz w:val="14"/>
                <w:szCs w:val="14"/>
                <w:lang w:eastAsia="zh-CN"/>
              </w:rPr>
            </w:pPr>
            <w:r w:rsidRPr="00D44641">
              <w:rPr>
                <w:rFonts w:ascii="Times New Roman" w:hAnsi="Times New Roman"/>
                <w:sz w:val="14"/>
                <w:szCs w:val="14"/>
                <w:lang w:eastAsia="en-US"/>
              </w:rPr>
              <w:t>4</w:t>
            </w:r>
          </w:p>
        </w:tc>
      </w:tr>
      <w:tr w:rsidR="00281794" w:rsidRPr="00DD362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Плоскостными спортивными сооружениями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2000 - 2100 кв.м</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радиусом обслуживания до 1000 м</w:t>
            </w:r>
          </w:p>
        </w:tc>
      </w:tr>
      <w:tr w:rsidR="00281794" w:rsidRPr="00DD362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2</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Физкультурно-спортивными залами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 xml:space="preserve">400 кв.м </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пешеходно-транспортная доступностью до 30 мин.</w:t>
            </w:r>
          </w:p>
        </w:tc>
      </w:tr>
      <w:tr w:rsidR="00281794" w:rsidRPr="00DD362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3</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Плавательными бассейнами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50 - 60 кв.м зеркала воды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пешеходно-транспортная доступностью до 30 мин.</w:t>
            </w:r>
          </w:p>
        </w:tc>
      </w:tr>
      <w:tr w:rsidR="00281794" w:rsidRPr="00DD362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4</w:t>
            </w:r>
          </w:p>
        </w:tc>
        <w:tc>
          <w:tcPr>
            <w:tcW w:w="4172"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Помещения для физкультурно-оздоровительных занятий в микрорайоне</w:t>
            </w:r>
          </w:p>
        </w:tc>
        <w:tc>
          <w:tcPr>
            <w:tcW w:w="1935"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70 - 80 кв. 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пешеходно-транспортная доступностью до 30 мин.</w:t>
            </w:r>
          </w:p>
        </w:tc>
      </w:tr>
      <w:tr w:rsidR="00281794" w:rsidRPr="00DD362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5</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Детско-юношеская спортивная школа</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10 кв.м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пешеходно-транспортная</w:t>
            </w:r>
          </w:p>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доступностью до 30 мин.</w:t>
            </w:r>
          </w:p>
        </w:tc>
      </w:tr>
      <w:tr w:rsidR="00281794" w:rsidRPr="00DD362A" w:rsidTr="00DD362A">
        <w:trPr>
          <w:trHeight w:val="1012"/>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D44641" w:rsidRDefault="00281794" w:rsidP="00281794">
            <w:pPr>
              <w:spacing w:after="0" w:line="240" w:lineRule="auto"/>
              <w:ind w:firstLine="851"/>
              <w:rPr>
                <w:rFonts w:ascii="Times New Roman" w:hAnsi="Times New Roman"/>
                <w:sz w:val="14"/>
                <w:szCs w:val="14"/>
                <w:lang w:eastAsia="en-US"/>
              </w:rPr>
            </w:pPr>
            <w:r w:rsidRPr="00D44641">
              <w:rPr>
                <w:rFonts w:ascii="Times New Roman" w:hAnsi="Times New Roman"/>
                <w:sz w:val="14"/>
                <w:szCs w:val="14"/>
                <w:lang w:eastAsia="en-US"/>
              </w:rPr>
              <w:t>Параметры организации территории и обслуживания</w:t>
            </w:r>
          </w:p>
          <w:p w:rsidR="00281794" w:rsidRPr="00D44641" w:rsidRDefault="00281794" w:rsidP="00281794">
            <w:pPr>
              <w:spacing w:after="0" w:line="240" w:lineRule="auto"/>
              <w:ind w:firstLine="851"/>
              <w:jc w:val="both"/>
              <w:rPr>
                <w:rFonts w:ascii="Times New Roman" w:hAnsi="Times New Roman"/>
                <w:sz w:val="14"/>
                <w:szCs w:val="14"/>
                <w:lang w:eastAsia="en-US"/>
              </w:rPr>
            </w:pPr>
          </w:p>
          <w:p w:rsidR="00281794" w:rsidRPr="00D44641" w:rsidRDefault="00281794" w:rsidP="00591D76">
            <w:pPr>
              <w:spacing w:after="0" w:line="240" w:lineRule="auto"/>
              <w:jc w:val="both"/>
              <w:rPr>
                <w:rFonts w:ascii="Times New Roman" w:hAnsi="Times New Roman"/>
                <w:sz w:val="14"/>
                <w:szCs w:val="14"/>
                <w:lang w:eastAsia="en-US"/>
              </w:rPr>
            </w:pPr>
            <w:r w:rsidRPr="00D44641">
              <w:rPr>
                <w:rFonts w:ascii="Times New Roman" w:hAnsi="Times New Roman"/>
                <w:sz w:val="14"/>
                <w:szCs w:val="14"/>
                <w:lang w:eastAsia="en-US"/>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281794" w:rsidRPr="00D44641" w:rsidRDefault="00281794" w:rsidP="00591D76">
            <w:pPr>
              <w:spacing w:after="0" w:line="240" w:lineRule="auto"/>
              <w:jc w:val="both"/>
              <w:rPr>
                <w:rFonts w:ascii="Times New Roman" w:hAnsi="Times New Roman"/>
                <w:sz w:val="14"/>
                <w:szCs w:val="14"/>
                <w:lang w:eastAsia="en-US"/>
              </w:rPr>
            </w:pPr>
            <w:r w:rsidRPr="00D44641">
              <w:rPr>
                <w:rFonts w:ascii="Times New Roman" w:hAnsi="Times New Roman"/>
                <w:sz w:val="14"/>
                <w:szCs w:val="14"/>
                <w:lang w:eastAsia="en-US"/>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281794" w:rsidRPr="00D44641" w:rsidRDefault="00281794" w:rsidP="00591D76">
            <w:pPr>
              <w:spacing w:after="0" w:line="240" w:lineRule="auto"/>
              <w:jc w:val="both"/>
              <w:rPr>
                <w:rFonts w:ascii="Times New Roman" w:hAnsi="Times New Roman"/>
                <w:sz w:val="14"/>
                <w:szCs w:val="14"/>
                <w:lang w:eastAsia="en-US"/>
              </w:rPr>
            </w:pPr>
            <w:r w:rsidRPr="00D44641">
              <w:rPr>
                <w:rFonts w:ascii="Times New Roman" w:hAnsi="Times New Roman"/>
                <w:sz w:val="14"/>
                <w:szCs w:val="14"/>
                <w:lang w:eastAsia="en-US"/>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D44641">
              <w:rPr>
                <w:rFonts w:ascii="Times New Roman" w:hAnsi="Times New Roman"/>
                <w:kern w:val="1"/>
                <w:sz w:val="14"/>
                <w:szCs w:val="14"/>
                <w:lang w:eastAsia="en-US"/>
              </w:rPr>
              <w:t xml:space="preserve"> Размер земельного участка детско-юношеской спортивной школы – 1,5 га на объект.</w:t>
            </w:r>
          </w:p>
          <w:p w:rsidR="00281794" w:rsidRPr="00D44641" w:rsidRDefault="00281794" w:rsidP="00591D76">
            <w:pPr>
              <w:spacing w:after="0" w:line="240" w:lineRule="auto"/>
              <w:jc w:val="both"/>
              <w:rPr>
                <w:rFonts w:ascii="Times New Roman" w:hAnsi="Times New Roman"/>
                <w:sz w:val="14"/>
                <w:szCs w:val="14"/>
                <w:lang w:eastAsia="en-US"/>
              </w:rPr>
            </w:pPr>
            <w:r w:rsidRPr="00D44641">
              <w:rPr>
                <w:rFonts w:ascii="Times New Roman" w:hAnsi="Times New Roman"/>
                <w:sz w:val="14"/>
                <w:szCs w:val="14"/>
                <w:lang w:eastAsia="en-US"/>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281794" w:rsidRPr="00D44641" w:rsidRDefault="00281794" w:rsidP="00591D76">
            <w:pPr>
              <w:spacing w:after="0" w:line="240" w:lineRule="auto"/>
              <w:jc w:val="both"/>
              <w:rPr>
                <w:rFonts w:ascii="Times New Roman" w:eastAsia="Times New Roman" w:hAnsi="Times New Roman"/>
                <w:sz w:val="14"/>
                <w:szCs w:val="14"/>
                <w:lang w:eastAsia="en-US"/>
              </w:rPr>
            </w:pPr>
            <w:r w:rsidRPr="00D44641">
              <w:rPr>
                <w:rFonts w:ascii="Times New Roman" w:hAnsi="Times New Roman"/>
                <w:sz w:val="14"/>
                <w:szCs w:val="14"/>
                <w:lang w:eastAsia="en-US"/>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травмобезопасное) покрытие, а также ограждение из стальной сетчатой конструкции высотой 2-4,5 м повышенного эстетического уровня.</w:t>
            </w:r>
          </w:p>
          <w:p w:rsidR="00281794" w:rsidRPr="00D44641" w:rsidRDefault="00281794" w:rsidP="00591D76">
            <w:pPr>
              <w:autoSpaceDE w:val="0"/>
              <w:spacing w:after="0" w:line="240" w:lineRule="auto"/>
              <w:rPr>
                <w:rFonts w:ascii="Times New Roman" w:eastAsia="Times New Roman" w:hAnsi="Times New Roman"/>
                <w:sz w:val="14"/>
                <w:szCs w:val="14"/>
                <w:lang w:eastAsia="en-US"/>
              </w:rPr>
            </w:pPr>
            <w:r w:rsidRPr="00D44641">
              <w:rPr>
                <w:rFonts w:ascii="Times New Roman" w:hAnsi="Times New Roman"/>
                <w:sz w:val="14"/>
                <w:szCs w:val="14"/>
                <w:lang w:eastAsia="en-US"/>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81794" w:rsidRPr="00D44641" w:rsidRDefault="00281794" w:rsidP="00591D76">
            <w:pPr>
              <w:spacing w:after="0"/>
              <w:jc w:val="both"/>
              <w:rPr>
                <w:rFonts w:ascii="Times New Roman" w:eastAsia="Times New Roman" w:hAnsi="Times New Roman"/>
                <w:sz w:val="14"/>
                <w:szCs w:val="14"/>
                <w:lang w:eastAsia="zh-CN"/>
              </w:rPr>
            </w:pPr>
            <w:r w:rsidRPr="00D44641">
              <w:rPr>
                <w:rFonts w:ascii="Times New Roman" w:hAnsi="Times New Roman"/>
                <w:sz w:val="14"/>
                <w:szCs w:val="14"/>
                <w:lang w:eastAsia="en-US"/>
              </w:rPr>
              <w:t>Радиус обслуживания спортивного центра, расположенного в поселении – 1500 м.</w:t>
            </w:r>
          </w:p>
        </w:tc>
      </w:tr>
    </w:tbl>
    <w:p w:rsidR="00313323" w:rsidRDefault="00313323" w:rsidP="00281794">
      <w:pPr>
        <w:spacing w:after="0" w:line="240" w:lineRule="auto"/>
        <w:ind w:firstLine="851"/>
        <w:rPr>
          <w:rFonts w:ascii="Times New Roman" w:hAnsi="Times New Roman"/>
          <w:sz w:val="28"/>
          <w:szCs w:val="28"/>
          <w:lang w:eastAsia="en-US"/>
        </w:rPr>
      </w:pPr>
    </w:p>
    <w:p w:rsidR="00281794" w:rsidRPr="00313323" w:rsidRDefault="00281794" w:rsidP="00313323">
      <w:pPr>
        <w:spacing w:after="0" w:line="360" w:lineRule="auto"/>
        <w:ind w:firstLine="709"/>
        <w:jc w:val="both"/>
        <w:rPr>
          <w:rFonts w:ascii="Times New Roman" w:hAnsi="Times New Roman"/>
          <w:sz w:val="24"/>
          <w:szCs w:val="24"/>
          <w:lang w:eastAsia="en-US"/>
        </w:rPr>
      </w:pPr>
      <w:r w:rsidRPr="00313323">
        <w:rPr>
          <w:rFonts w:ascii="Times New Roman" w:hAnsi="Times New Roman"/>
          <w:sz w:val="24"/>
          <w:szCs w:val="24"/>
          <w:lang w:eastAsia="en-US"/>
        </w:rPr>
        <w:t>Расчетные нормативы обеспеченности населения учреждениями культуры и их доступность принимает</w:t>
      </w:r>
      <w:r w:rsidR="00591D76">
        <w:rPr>
          <w:rFonts w:ascii="Times New Roman" w:hAnsi="Times New Roman"/>
          <w:sz w:val="24"/>
          <w:szCs w:val="24"/>
          <w:lang w:eastAsia="en-US"/>
        </w:rPr>
        <w:t>ся в соответствии с таблицей 17</w:t>
      </w:r>
      <w:r w:rsidRPr="00313323">
        <w:rPr>
          <w:rFonts w:ascii="Times New Roman" w:hAnsi="Times New Roman"/>
          <w:sz w:val="24"/>
          <w:szCs w:val="24"/>
          <w:lang w:eastAsia="en-US"/>
        </w:rPr>
        <w:t xml:space="preserve">.                                                                                                                                          </w:t>
      </w:r>
    </w:p>
    <w:tbl>
      <w:tblPr>
        <w:tblW w:w="9944" w:type="dxa"/>
        <w:tblInd w:w="-45" w:type="dxa"/>
        <w:tblLayout w:type="fixed"/>
        <w:tblLook w:val="0000" w:firstRow="0" w:lastRow="0" w:firstColumn="0" w:lastColumn="0" w:noHBand="0" w:noVBand="0"/>
      </w:tblPr>
      <w:tblGrid>
        <w:gridCol w:w="849"/>
        <w:gridCol w:w="3557"/>
        <w:gridCol w:w="2276"/>
        <w:gridCol w:w="3262"/>
      </w:tblGrid>
      <w:tr w:rsidR="00281794" w:rsidRPr="00313323"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eastAsia="Times New Roman" w:hAnsi="Times New Roman"/>
                <w:b/>
                <w:bCs/>
                <w:sz w:val="14"/>
                <w:szCs w:val="14"/>
                <w:lang w:eastAsia="en-US"/>
              </w:rPr>
              <w:t>№</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Наименование объектов обслуживания</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D44641" w:rsidRDefault="00313323"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 xml:space="preserve">Норматив обеспеченности </w:t>
            </w:r>
            <w:r w:rsidR="00281794" w:rsidRPr="00D44641">
              <w:rPr>
                <w:rFonts w:ascii="Times New Roman" w:hAnsi="Times New Roman"/>
                <w:b/>
                <w:bCs/>
                <w:sz w:val="14"/>
                <w:szCs w:val="14"/>
                <w:lang w:eastAsia="en-US"/>
              </w:rPr>
              <w:t>(н</w:t>
            </w:r>
            <w:r w:rsidRPr="00D44641">
              <w:rPr>
                <w:rFonts w:ascii="Times New Roman" w:hAnsi="Times New Roman"/>
                <w:b/>
                <w:bCs/>
                <w:sz w:val="14"/>
                <w:szCs w:val="14"/>
                <w:lang w:eastAsia="en-US"/>
              </w:rPr>
              <w:t xml:space="preserve">а 1 тыс. </w:t>
            </w:r>
            <w:r w:rsidR="00281794" w:rsidRPr="00D44641">
              <w:rPr>
                <w:rFonts w:ascii="Times New Roman" w:hAnsi="Times New Roman"/>
                <w:b/>
                <w:bCs/>
                <w:sz w:val="14"/>
                <w:szCs w:val="14"/>
                <w:lang w:eastAsia="en-US"/>
              </w:rPr>
              <w:t>жителей)</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b/>
                <w:bCs/>
                <w:sz w:val="14"/>
                <w:szCs w:val="14"/>
                <w:lang w:eastAsia="en-US"/>
              </w:rPr>
              <w:t>Параметры доступности</w:t>
            </w:r>
          </w:p>
        </w:tc>
      </w:tr>
      <w:tr w:rsidR="00281794" w:rsidRPr="00313323"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2</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3</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jc w:val="center"/>
              <w:rPr>
                <w:rFonts w:ascii="Times New Roman" w:eastAsia="Times New Roman" w:hAnsi="Times New Roman"/>
                <w:sz w:val="14"/>
                <w:szCs w:val="14"/>
                <w:lang w:eastAsia="zh-CN"/>
              </w:rPr>
            </w:pPr>
            <w:r w:rsidRPr="00D44641">
              <w:rPr>
                <w:rFonts w:ascii="Times New Roman" w:hAnsi="Times New Roman"/>
                <w:sz w:val="14"/>
                <w:szCs w:val="14"/>
                <w:lang w:eastAsia="en-US"/>
              </w:rPr>
              <w:t>4</w:t>
            </w:r>
          </w:p>
        </w:tc>
      </w:tr>
      <w:tr w:rsidR="00281794" w:rsidRPr="00313323"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lastRenderedPageBreak/>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Театрами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7 зрительских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 xml:space="preserve">транспортной доступностью </w:t>
            </w:r>
          </w:p>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до 60 мин.</w:t>
            </w:r>
          </w:p>
        </w:tc>
      </w:tr>
      <w:tr w:rsidR="00281794" w:rsidRPr="00313323"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2</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Музеями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0,022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 xml:space="preserve">транспортной доступностью </w:t>
            </w:r>
          </w:p>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до 60 мин.</w:t>
            </w:r>
          </w:p>
        </w:tc>
      </w:tr>
      <w:tr w:rsidR="00281794" w:rsidRPr="00313323"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3</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Общедоступными библиотеками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0,06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с пешеходно-транспортной доступностью до 30 мин.</w:t>
            </w:r>
          </w:p>
        </w:tc>
      </w:tr>
      <w:tr w:rsidR="00281794" w:rsidRPr="00313323"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4</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Культурно-досуговыми учреждениями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16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с пешеходно-транспортной доступностью до 30 мин.</w:t>
            </w:r>
          </w:p>
        </w:tc>
      </w:tr>
      <w:tr w:rsidR="00281794" w:rsidRPr="00313323"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5</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Кинотеатрами (кинозалами)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8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 xml:space="preserve">транспортной доступностью </w:t>
            </w:r>
          </w:p>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до 60 мин.</w:t>
            </w:r>
          </w:p>
        </w:tc>
      </w:tr>
      <w:tr w:rsidR="00281794" w:rsidRPr="00313323" w:rsidTr="00313323">
        <w:trPr>
          <w:trHeight w:val="596"/>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591D76" w:rsidRDefault="00281794" w:rsidP="00591D76">
            <w:pPr>
              <w:spacing w:after="0" w:line="240" w:lineRule="auto"/>
              <w:ind w:firstLine="851"/>
              <w:rPr>
                <w:rFonts w:ascii="Times New Roman" w:eastAsia="Times New Roman" w:hAnsi="Times New Roman"/>
                <w:sz w:val="14"/>
                <w:szCs w:val="14"/>
                <w:lang w:eastAsia="en-US"/>
              </w:rPr>
            </w:pPr>
            <w:r w:rsidRPr="00313323">
              <w:rPr>
                <w:rFonts w:ascii="Times New Roman" w:hAnsi="Times New Roman"/>
                <w:sz w:val="14"/>
                <w:szCs w:val="14"/>
                <w:lang w:eastAsia="en-US"/>
              </w:rPr>
              <w:t>Параметры орган</w:t>
            </w:r>
            <w:r w:rsidR="00591D76">
              <w:rPr>
                <w:rFonts w:ascii="Times New Roman" w:hAnsi="Times New Roman"/>
                <w:sz w:val="14"/>
                <w:szCs w:val="14"/>
                <w:lang w:eastAsia="en-US"/>
              </w:rPr>
              <w:t>изации территории и обслуживания</w:t>
            </w:r>
          </w:p>
          <w:p w:rsidR="00281794" w:rsidRPr="00313323" w:rsidRDefault="00281794" w:rsidP="00591D76">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281794" w:rsidRPr="00313323" w:rsidRDefault="00281794" w:rsidP="00591D76">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81794" w:rsidRPr="00313323" w:rsidRDefault="00281794" w:rsidP="00591D76">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 от 5 до 10 тыс. человек – 1 объект .</w:t>
            </w:r>
          </w:p>
          <w:p w:rsidR="00281794" w:rsidRPr="00313323" w:rsidRDefault="00281794" w:rsidP="00591D76">
            <w:pPr>
              <w:spacing w:after="0" w:line="240" w:lineRule="auto"/>
              <w:rPr>
                <w:rFonts w:ascii="Times New Roman" w:hAnsi="Times New Roman"/>
                <w:sz w:val="14"/>
                <w:szCs w:val="14"/>
                <w:lang w:eastAsia="en-US"/>
              </w:rPr>
            </w:pPr>
            <w:r w:rsidRPr="00313323">
              <w:rPr>
                <w:rFonts w:ascii="Times New Roman" w:hAnsi="Times New Roman"/>
                <w:sz w:val="14"/>
                <w:szCs w:val="14"/>
                <w:lang w:eastAsia="en-US"/>
              </w:rPr>
              <w:t>Размеры земельных участков  музеев устанавливаются заданием на проектирование.</w:t>
            </w:r>
          </w:p>
          <w:p w:rsidR="00281794" w:rsidRPr="00313323" w:rsidRDefault="00281794" w:rsidP="00591D76">
            <w:pPr>
              <w:spacing w:after="0" w:line="240" w:lineRule="auto"/>
              <w:rPr>
                <w:rFonts w:ascii="Times New Roman" w:eastAsia="Times New Roman" w:hAnsi="Times New Roman"/>
                <w:sz w:val="14"/>
                <w:szCs w:val="14"/>
                <w:lang w:eastAsia="en-US"/>
              </w:rPr>
            </w:pPr>
            <w:r w:rsidRPr="00313323">
              <w:rPr>
                <w:rFonts w:ascii="Times New Roman" w:hAnsi="Times New Roman"/>
                <w:sz w:val="14"/>
                <w:szCs w:val="14"/>
                <w:lang w:eastAsia="en-US"/>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81794" w:rsidRPr="00313323" w:rsidRDefault="00281794" w:rsidP="00281794">
            <w:pPr>
              <w:spacing w:after="0" w:line="240" w:lineRule="auto"/>
              <w:ind w:firstLine="851"/>
              <w:rPr>
                <w:rFonts w:ascii="Times New Roman" w:hAnsi="Times New Roman"/>
                <w:sz w:val="14"/>
                <w:szCs w:val="14"/>
                <w:lang w:eastAsia="en-US"/>
              </w:rPr>
            </w:pPr>
            <w:r w:rsidRPr="00313323">
              <w:rPr>
                <w:rFonts w:ascii="Times New Roman" w:hAnsi="Times New Roman"/>
                <w:sz w:val="14"/>
                <w:szCs w:val="14"/>
                <w:lang w:eastAsia="en-US"/>
              </w:rPr>
              <w:t>- для сельских населенных пунктов – 200 мест на 1 тыс. человек.</w:t>
            </w:r>
          </w:p>
          <w:p w:rsidR="00281794" w:rsidRPr="00313323" w:rsidRDefault="00281794" w:rsidP="00281794">
            <w:pPr>
              <w:spacing w:after="0" w:line="240" w:lineRule="auto"/>
              <w:ind w:firstLine="851"/>
              <w:rPr>
                <w:rFonts w:ascii="Times New Roman" w:hAnsi="Times New Roman"/>
                <w:sz w:val="14"/>
                <w:szCs w:val="14"/>
                <w:lang w:eastAsia="en-US"/>
              </w:rPr>
            </w:pPr>
            <w:r w:rsidRPr="00313323">
              <w:rPr>
                <w:rFonts w:ascii="Times New Roman" w:hAnsi="Times New Roman"/>
                <w:sz w:val="14"/>
                <w:szCs w:val="14"/>
                <w:lang w:eastAsia="en-US"/>
              </w:rPr>
              <w:t>Размеры земельных участков городских и сельских учреждений культуры клубного типа устанавливаются заданием на проектирование.</w:t>
            </w:r>
          </w:p>
          <w:p w:rsidR="00281794" w:rsidRPr="00313323" w:rsidRDefault="00281794" w:rsidP="00281794">
            <w:pPr>
              <w:spacing w:after="0" w:line="240" w:lineRule="auto"/>
              <w:ind w:firstLine="851"/>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библиотеками по соответствующим  типам библиотек следует принимать:</w:t>
            </w:r>
          </w:p>
          <w:p w:rsidR="00281794" w:rsidRPr="00313323" w:rsidRDefault="00281794" w:rsidP="00281794">
            <w:pPr>
              <w:spacing w:after="0" w:line="240" w:lineRule="auto"/>
              <w:ind w:firstLine="851"/>
              <w:rPr>
                <w:rFonts w:ascii="Times New Roman" w:hAnsi="Times New Roman"/>
                <w:sz w:val="14"/>
                <w:szCs w:val="14"/>
                <w:lang w:eastAsia="en-US"/>
              </w:rPr>
            </w:pPr>
            <w:r w:rsidRPr="00313323">
              <w:rPr>
                <w:rFonts w:ascii="Times New Roman" w:hAnsi="Times New Roman"/>
                <w:sz w:val="14"/>
                <w:szCs w:val="14"/>
                <w:lang w:eastAsia="en-US"/>
              </w:rPr>
              <w:t>для сельских поселений с численностью населения от 1000 до  3000 тыс. человек - общедоступная -1 объект;</w:t>
            </w:r>
          </w:p>
          <w:p w:rsidR="00281794" w:rsidRPr="00313323" w:rsidRDefault="00281794" w:rsidP="00281794">
            <w:pPr>
              <w:spacing w:after="0" w:line="240" w:lineRule="auto"/>
              <w:ind w:firstLine="851"/>
              <w:rPr>
                <w:rFonts w:ascii="Times New Roman" w:hAnsi="Times New Roman"/>
                <w:sz w:val="14"/>
                <w:szCs w:val="14"/>
                <w:lang w:eastAsia="en-US"/>
              </w:rPr>
            </w:pPr>
            <w:r w:rsidRPr="00313323">
              <w:rPr>
                <w:rFonts w:ascii="Times New Roman" w:hAnsi="Times New Roman"/>
                <w:sz w:val="14"/>
                <w:szCs w:val="14"/>
                <w:lang w:eastAsia="en-US"/>
              </w:rPr>
              <w:t>Размеры земельных участков для библиотек устанавливаются заданием на проектирование.</w:t>
            </w:r>
          </w:p>
          <w:p w:rsidR="00281794" w:rsidRPr="00313323" w:rsidRDefault="00281794" w:rsidP="00281794">
            <w:pPr>
              <w:spacing w:after="0" w:line="240" w:lineRule="auto"/>
              <w:ind w:firstLine="851"/>
              <w:rPr>
                <w:rFonts w:ascii="Times New Roman" w:hAnsi="Times New Roman"/>
                <w:sz w:val="14"/>
                <w:szCs w:val="14"/>
                <w:lang w:eastAsia="en-US"/>
              </w:rPr>
            </w:pPr>
          </w:p>
        </w:tc>
      </w:tr>
    </w:tbl>
    <w:p w:rsidR="00313323" w:rsidRDefault="00313323" w:rsidP="00281794">
      <w:pPr>
        <w:spacing w:after="0" w:line="240" w:lineRule="auto"/>
        <w:ind w:firstLine="851"/>
        <w:rPr>
          <w:rFonts w:ascii="Times New Roman" w:hAnsi="Times New Roman"/>
          <w:sz w:val="28"/>
          <w:szCs w:val="28"/>
          <w:lang w:eastAsia="en-US"/>
        </w:rPr>
      </w:pPr>
    </w:p>
    <w:p w:rsidR="00281794" w:rsidRPr="00313323" w:rsidRDefault="00281794" w:rsidP="00313323">
      <w:pPr>
        <w:spacing w:after="0" w:line="360" w:lineRule="auto"/>
        <w:ind w:firstLine="709"/>
        <w:jc w:val="both"/>
        <w:rPr>
          <w:rFonts w:ascii="Times New Roman" w:hAnsi="Times New Roman"/>
          <w:sz w:val="24"/>
          <w:szCs w:val="24"/>
          <w:lang w:eastAsia="en-US"/>
        </w:rPr>
      </w:pPr>
      <w:r w:rsidRPr="00313323">
        <w:rPr>
          <w:rFonts w:ascii="Times New Roman" w:hAnsi="Times New Roman"/>
          <w:sz w:val="24"/>
          <w:szCs w:val="24"/>
          <w:lang w:eastAsia="en-US"/>
        </w:rPr>
        <w:t xml:space="preserve">Расчетные нормативы обеспеченности населения </w:t>
      </w:r>
      <w:r w:rsidRPr="00313323">
        <w:rPr>
          <w:rFonts w:ascii="Times New Roman" w:hAnsi="Times New Roman"/>
          <w:kern w:val="1"/>
          <w:sz w:val="24"/>
          <w:szCs w:val="24"/>
          <w:lang w:eastAsia="en-US"/>
        </w:rPr>
        <w:t xml:space="preserve">предприятиями почтовой связи, торговли, коммунально-бытового обслуживания </w:t>
      </w:r>
      <w:r w:rsidRPr="00313323">
        <w:rPr>
          <w:rFonts w:ascii="Times New Roman" w:hAnsi="Times New Roman"/>
          <w:sz w:val="24"/>
          <w:szCs w:val="24"/>
          <w:lang w:eastAsia="en-US"/>
        </w:rPr>
        <w:t>и их доступность принимает</w:t>
      </w:r>
      <w:r w:rsidR="00591D76">
        <w:rPr>
          <w:rFonts w:ascii="Times New Roman" w:hAnsi="Times New Roman"/>
          <w:sz w:val="24"/>
          <w:szCs w:val="24"/>
          <w:lang w:eastAsia="en-US"/>
        </w:rPr>
        <w:t>ся в соответствии с таблицей 18</w:t>
      </w:r>
      <w:r w:rsidRPr="00313323">
        <w:rPr>
          <w:rFonts w:ascii="Times New Roman" w:hAnsi="Times New Roman"/>
          <w:sz w:val="24"/>
          <w:szCs w:val="24"/>
          <w:lang w:eastAsia="en-US"/>
        </w:rPr>
        <w:t xml:space="preserve">.                                                                                                                                          </w:t>
      </w:r>
    </w:p>
    <w:tbl>
      <w:tblPr>
        <w:tblW w:w="0" w:type="auto"/>
        <w:tblInd w:w="-45" w:type="dxa"/>
        <w:tblLayout w:type="fixed"/>
        <w:tblLook w:val="0000" w:firstRow="0" w:lastRow="0" w:firstColumn="0" w:lastColumn="0" w:noHBand="0" w:noVBand="0"/>
      </w:tblPr>
      <w:tblGrid>
        <w:gridCol w:w="845"/>
        <w:gridCol w:w="3883"/>
        <w:gridCol w:w="2139"/>
        <w:gridCol w:w="3077"/>
      </w:tblGrid>
      <w:tr w:rsidR="00281794" w:rsidRPr="00313323"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eastAsia="Times New Roman" w:hAnsi="Times New Roman"/>
                <w:b/>
                <w:bCs/>
                <w:sz w:val="14"/>
                <w:szCs w:val="14"/>
                <w:lang w:eastAsia="en-US"/>
              </w:rPr>
              <w:t>№</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 xml:space="preserve">Норматив обеспеченности </w:t>
            </w:r>
          </w:p>
          <w:p w:rsidR="00281794" w:rsidRPr="00D44641" w:rsidRDefault="00281794" w:rsidP="00281794">
            <w:pPr>
              <w:spacing w:after="0" w:line="240" w:lineRule="auto"/>
              <w:rPr>
                <w:rFonts w:ascii="Times New Roman" w:hAnsi="Times New Roman"/>
                <w:b/>
                <w:bCs/>
                <w:sz w:val="14"/>
                <w:szCs w:val="14"/>
                <w:lang w:eastAsia="en-US"/>
              </w:rPr>
            </w:pPr>
            <w:r w:rsidRPr="00D44641">
              <w:rPr>
                <w:rFonts w:ascii="Times New Roman" w:hAnsi="Times New Roman"/>
                <w:b/>
                <w:bCs/>
                <w:sz w:val="14"/>
                <w:szCs w:val="14"/>
                <w:lang w:eastAsia="en-US"/>
              </w:rPr>
              <w:t>(на 1</w:t>
            </w:r>
            <w:r w:rsidR="00313323" w:rsidRPr="00D44641">
              <w:rPr>
                <w:rFonts w:ascii="Times New Roman" w:hAnsi="Times New Roman"/>
                <w:b/>
                <w:bCs/>
                <w:sz w:val="14"/>
                <w:szCs w:val="14"/>
                <w:lang w:eastAsia="en-US"/>
              </w:rPr>
              <w:t xml:space="preserve"> тыс. </w:t>
            </w:r>
            <w:r w:rsidRPr="00D44641">
              <w:rPr>
                <w:rFonts w:ascii="Times New Roman" w:hAnsi="Times New Roman"/>
                <w:b/>
                <w:bCs/>
                <w:sz w:val="14"/>
                <w:szCs w:val="14"/>
                <w:lang w:eastAsia="en-US"/>
              </w:rPr>
              <w:t>жителей)</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b/>
                <w:bCs/>
                <w:sz w:val="14"/>
                <w:szCs w:val="14"/>
                <w:lang w:eastAsia="en-US"/>
              </w:rPr>
              <w:t>Параметры доступности</w:t>
            </w:r>
          </w:p>
        </w:tc>
      </w:tr>
      <w:tr w:rsidR="00281794" w:rsidRPr="00313323"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2</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3</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44641" w:rsidRDefault="00281794" w:rsidP="00281794">
            <w:pPr>
              <w:spacing w:after="0" w:line="240" w:lineRule="auto"/>
              <w:jc w:val="center"/>
              <w:rPr>
                <w:rFonts w:ascii="Times New Roman" w:eastAsia="Times New Roman" w:hAnsi="Times New Roman"/>
                <w:sz w:val="14"/>
                <w:szCs w:val="14"/>
                <w:lang w:eastAsia="zh-CN"/>
              </w:rPr>
            </w:pPr>
            <w:r w:rsidRPr="00D44641">
              <w:rPr>
                <w:rFonts w:ascii="Times New Roman" w:hAnsi="Times New Roman"/>
                <w:sz w:val="14"/>
                <w:szCs w:val="14"/>
                <w:lang w:eastAsia="en-US"/>
              </w:rPr>
              <w:t>4</w:t>
            </w:r>
          </w:p>
        </w:tc>
      </w:tr>
      <w:tr w:rsidR="00281794" w:rsidRPr="00313323" w:rsidTr="00313323">
        <w:trPr>
          <w:trHeight w:val="153"/>
        </w:trPr>
        <w:tc>
          <w:tcPr>
            <w:tcW w:w="84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Предприятия почтовой связи</w:t>
            </w:r>
          </w:p>
        </w:tc>
        <w:tc>
          <w:tcPr>
            <w:tcW w:w="2139"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450-500 метров  или пешеходной доступностью (5-10 мин.)</w:t>
            </w:r>
          </w:p>
        </w:tc>
      </w:tr>
      <w:tr w:rsidR="00281794" w:rsidRPr="00313323"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2</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Предприятиями торговли</w:t>
            </w:r>
          </w:p>
        </w:tc>
        <w:tc>
          <w:tcPr>
            <w:tcW w:w="2139"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1000-1100 кв.м торговой площади</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с пешеходно-транспортной доступностью до 30 мин.</w:t>
            </w:r>
          </w:p>
        </w:tc>
      </w:tr>
      <w:tr w:rsidR="00281794" w:rsidRPr="00313323"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3</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с пешеходно-транспортной доступностью до  30 мин.</w:t>
            </w:r>
          </w:p>
        </w:tc>
      </w:tr>
      <w:tr w:rsidR="00281794" w:rsidRPr="00313323"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D44641" w:rsidRDefault="00281794" w:rsidP="00281794">
            <w:pPr>
              <w:spacing w:after="0" w:line="240" w:lineRule="auto"/>
              <w:jc w:val="center"/>
              <w:rPr>
                <w:rFonts w:ascii="Times New Roman" w:hAnsi="Times New Roman"/>
                <w:sz w:val="14"/>
                <w:szCs w:val="14"/>
                <w:lang w:eastAsia="en-US"/>
              </w:rPr>
            </w:pPr>
            <w:r w:rsidRPr="00D44641">
              <w:rPr>
                <w:rFonts w:ascii="Times New Roman" w:hAnsi="Times New Roman"/>
                <w:sz w:val="14"/>
                <w:szCs w:val="14"/>
                <w:lang w:eastAsia="en-US"/>
              </w:rPr>
              <w:t>4</w:t>
            </w:r>
          </w:p>
        </w:tc>
        <w:tc>
          <w:tcPr>
            <w:tcW w:w="3883"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shd w:val="clear" w:color="auto" w:fill="auto"/>
          </w:tcPr>
          <w:p w:rsidR="00281794" w:rsidRPr="00D44641" w:rsidRDefault="00281794" w:rsidP="00281794">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D44641" w:rsidRDefault="00281794" w:rsidP="00281794">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с пешеходно-транспортной доступностью до 30 мин.</w:t>
            </w:r>
          </w:p>
        </w:tc>
      </w:tr>
      <w:tr w:rsidR="00281794" w:rsidRPr="00313323"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313323" w:rsidRDefault="00281794" w:rsidP="00281794">
            <w:pPr>
              <w:spacing w:after="0" w:line="240" w:lineRule="auto"/>
              <w:ind w:firstLine="851"/>
              <w:rPr>
                <w:rFonts w:ascii="Times New Roman" w:eastAsia="Times New Roman" w:hAnsi="Times New Roman"/>
                <w:sz w:val="14"/>
                <w:szCs w:val="14"/>
                <w:lang w:eastAsia="en-US"/>
              </w:rPr>
            </w:pPr>
            <w:r w:rsidRPr="00313323">
              <w:rPr>
                <w:rFonts w:ascii="Times New Roman" w:hAnsi="Times New Roman"/>
                <w:sz w:val="14"/>
                <w:szCs w:val="14"/>
                <w:lang w:eastAsia="en-US"/>
              </w:rPr>
              <w:t>Параметры организации территории и обслуживания</w:t>
            </w:r>
          </w:p>
          <w:p w:rsidR="00281794" w:rsidRPr="00313323" w:rsidRDefault="00281794" w:rsidP="00281794">
            <w:pPr>
              <w:spacing w:after="0" w:line="240" w:lineRule="auto"/>
              <w:ind w:firstLine="851"/>
              <w:jc w:val="both"/>
              <w:rPr>
                <w:rFonts w:ascii="Times New Roman" w:hAnsi="Times New Roman"/>
                <w:sz w:val="14"/>
                <w:szCs w:val="14"/>
                <w:lang w:eastAsia="en-US"/>
              </w:rPr>
            </w:pP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1.1 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Пешеходная доступность отделений почтовой связи, как учреждений второй степени необходимости определена: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неблагоприятными природными условиями – 200 м/2-5 мин.;</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относительно благоприятными природными условиями – 450 м/5-10 мин.;</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2.1 Расчетная обеспеченность населения в торговых центрах (ТЦ) местного значения на 1000 жителей принимается из расчета: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xml:space="preserve">- 300 кв. метров в сельских поселениях. </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2.2. Радиус обслуживания ТЦ в  сельских поселениях – 2000 метров.</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2.3. Торговые центры сельских поселений с числом жителей, тыс. чел.:</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до 1 –  0,1-0,2 га;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св. 1 до 3 – 0,2-0,4 га;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3 до 4 – 0,4-0,6 га;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5 до 6 – 0,6-0,7 га;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7 до 10 – 0,7-0,8 га;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10 до 15 – 0,8-1,1 га;</w:t>
            </w:r>
          </w:p>
          <w:p w:rsidR="00281794" w:rsidRPr="00313323" w:rsidRDefault="00281794" w:rsidP="00281794">
            <w:pPr>
              <w:spacing w:after="0" w:line="240" w:lineRule="auto"/>
              <w:ind w:firstLine="851"/>
              <w:jc w:val="both"/>
              <w:rPr>
                <w:rFonts w:ascii="Times New Roman" w:hAnsi="Times New Roman"/>
                <w:kern w:val="1"/>
                <w:sz w:val="14"/>
                <w:szCs w:val="14"/>
                <w:lang w:eastAsia="zh-CN"/>
              </w:rPr>
            </w:pPr>
            <w:r w:rsidRPr="00313323">
              <w:rPr>
                <w:rFonts w:ascii="Times New Roman" w:hAnsi="Times New Roman"/>
                <w:sz w:val="14"/>
                <w:szCs w:val="14"/>
                <w:lang w:eastAsia="en-US"/>
              </w:rPr>
              <w:t>- от 15 до 20 – 1,0-1,2 га.</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kern w:val="1"/>
                <w:sz w:val="14"/>
                <w:szCs w:val="14"/>
                <w:lang w:eastAsia="zh-CN"/>
              </w:rPr>
              <w:t>В</w:t>
            </w:r>
            <w:r w:rsidRPr="00313323">
              <w:rPr>
                <w:rFonts w:ascii="Times New Roman" w:hAnsi="Times New Roman"/>
                <w:sz w:val="14"/>
                <w:szCs w:val="14"/>
                <w:lang w:eastAsia="en-US"/>
              </w:rPr>
              <w:t>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2.3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На земельном участке розничного рынка проектируются следующие функциональные зоны:</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торговая зона (с подзонами продовольственных и непродовольственных торговых помещений);</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административно-складская зона;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хозяйственная зона;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зона стоянки автотранспорта;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зона подхода и распределения связанных с рынком пешеходных потоков;</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зона озеленения и отдыха покупателей.</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При проектировании розничных рынков необходимо обеспечивать:</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безопасность пешеходного передвижения в пределах пешеходной зоны;</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возможности передвижения инвалидов и других маломобильных групп населения на всем пространстве пешеходной зоны;</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пешеходную доступность розничного рынка от остановок общественного пассажирского транспорта не более 250 метров;</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lastRenderedPageBreak/>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места парковки автомобилей на расстоянии не более 400 м от любой точки рынка;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длину перехода между наиболее удаленными объектами рынков не более 400 м;</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длину перехода из любой точки рынка до общественного туалета не более 200 м.</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281794" w:rsidRPr="00313323" w:rsidRDefault="00281794" w:rsidP="00591D76">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до 50 мест – 0,25-0,2 га на 100 мест;</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50 до 150 мест – 0,2-0,15 га на 100 мест;</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свыше 150 мест – 0,1 га на 100 мест.</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Пешеходная доступность предприятий общественного питания, как учреждений второй степени необходимости определена: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неблагоприятными природными условиями – 200 м/2-5 мин.;</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относительно благоприятными природными условиями – 450 м/5-10 мин.;</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281794" w:rsidRPr="00313323" w:rsidRDefault="00281794" w:rsidP="006C69F8">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сельских населенных пунктов – 7 рабочих мест на 1 тыс. человек;</w:t>
            </w:r>
          </w:p>
          <w:p w:rsidR="00281794" w:rsidRPr="00313323" w:rsidRDefault="00281794" w:rsidP="006C69F8">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до 50 рабочих мест – 0,1-0,2 га на 10 рабочих мест;</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от 50 до 150 рабочих мест – 0,05-0,08 га на 10 рабочих мест;</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свыше 150 рабочих мест – 0,03-0,04 га на 10 рабочих мест.</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Пешеходная доступность предприятий бытового обслуживания, как учреждений второй степени необходимости определена:</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неблагоприятными природными условиями – 200 м/2-5 мин.;</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зон с относительно благоприятными природными условиями – 450 м/5-10 мин.;</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4.2 Прачечные</w:t>
            </w:r>
          </w:p>
          <w:p w:rsidR="00281794" w:rsidRPr="00313323" w:rsidRDefault="00281794" w:rsidP="006C69F8">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-для сельских населенных пунктов – 60 кг белья в смену на 1 тыс. человек.</w:t>
            </w:r>
          </w:p>
          <w:p w:rsidR="00281794" w:rsidRPr="00313323" w:rsidRDefault="00281794" w:rsidP="006C69F8">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- 0,1-0,2 га на объект для прачечных самообслуживания;</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- 0,5-1,0 га на объект для фабрик-прачечных.</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4.3 Химчистки</w:t>
            </w:r>
          </w:p>
          <w:p w:rsidR="00281794" w:rsidRPr="00313323" w:rsidRDefault="00281794" w:rsidP="006C69F8">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сельских населенных пунктов –  3,5 кг вещей в смену на 1 тыс. человек.</w:t>
            </w:r>
          </w:p>
          <w:p w:rsidR="00281794" w:rsidRPr="00313323" w:rsidRDefault="00281794" w:rsidP="006C69F8">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- 0,1-0,2 га на объект для химчисток самообслуживания;</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- 0,5-1,0 га на объект для фабрик-химчисток;</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4.4. Бани.</w:t>
            </w:r>
          </w:p>
          <w:p w:rsidR="00281794" w:rsidRPr="00313323" w:rsidRDefault="00281794" w:rsidP="006C69F8">
            <w:pPr>
              <w:spacing w:after="0" w:line="240" w:lineRule="auto"/>
              <w:jc w:val="both"/>
              <w:rPr>
                <w:rFonts w:ascii="Times New Roman" w:hAnsi="Times New Roman"/>
                <w:sz w:val="14"/>
                <w:szCs w:val="14"/>
                <w:lang w:eastAsia="en-US"/>
              </w:rPr>
            </w:pPr>
            <w:r w:rsidRPr="00313323">
              <w:rPr>
                <w:rFonts w:ascii="Times New Roman" w:hAnsi="Times New Roman"/>
                <w:sz w:val="14"/>
                <w:szCs w:val="14"/>
                <w:lang w:eastAsia="en-US"/>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281794" w:rsidRPr="00313323" w:rsidRDefault="00281794" w:rsidP="00281794">
            <w:pPr>
              <w:spacing w:after="0" w:line="240" w:lineRule="auto"/>
              <w:ind w:firstLine="851"/>
              <w:jc w:val="both"/>
              <w:rPr>
                <w:rFonts w:ascii="Times New Roman" w:hAnsi="Times New Roman"/>
                <w:sz w:val="14"/>
                <w:szCs w:val="14"/>
                <w:lang w:eastAsia="en-US"/>
              </w:rPr>
            </w:pPr>
            <w:r w:rsidRPr="00313323">
              <w:rPr>
                <w:rFonts w:ascii="Times New Roman" w:hAnsi="Times New Roman"/>
                <w:sz w:val="14"/>
                <w:szCs w:val="14"/>
                <w:lang w:eastAsia="en-US"/>
              </w:rPr>
              <w:t>- для сельских населенных пунктов – 7 мест на 1 тыс. человек.</w:t>
            </w:r>
          </w:p>
          <w:p w:rsidR="00281794" w:rsidRPr="00313323" w:rsidRDefault="00281794" w:rsidP="006C69F8">
            <w:pPr>
              <w:spacing w:after="0" w:line="240" w:lineRule="auto"/>
              <w:jc w:val="both"/>
              <w:rPr>
                <w:rFonts w:ascii="Times New Roman" w:eastAsia="Times New Roman" w:hAnsi="Times New Roman"/>
                <w:sz w:val="14"/>
                <w:szCs w:val="14"/>
                <w:lang w:eastAsia="zh-CN"/>
              </w:rPr>
            </w:pPr>
            <w:r w:rsidRPr="00313323">
              <w:rPr>
                <w:rFonts w:ascii="Times New Roman" w:hAnsi="Times New Roman"/>
                <w:sz w:val="14"/>
                <w:szCs w:val="14"/>
                <w:lang w:eastAsia="en-US"/>
              </w:rPr>
              <w:t>Нормативы размеров земельных участков бань приняты в соответ</w:t>
            </w:r>
            <w:r w:rsidR="00EB5D58">
              <w:rPr>
                <w:rFonts w:ascii="Times New Roman" w:hAnsi="Times New Roman"/>
                <w:sz w:val="14"/>
                <w:szCs w:val="14"/>
                <w:lang w:eastAsia="en-US"/>
              </w:rPr>
              <w:t xml:space="preserve">ствии со </w:t>
            </w:r>
            <w:r w:rsidRPr="00313323">
              <w:rPr>
                <w:rFonts w:ascii="Times New Roman" w:hAnsi="Times New Roman"/>
                <w:sz w:val="14"/>
                <w:szCs w:val="14"/>
                <w:lang w:eastAsia="en-US"/>
              </w:rPr>
              <w:t>СНиП 2.07.01-89* «Градостроительство. Планировка и застройка городских и сельских поселений» –  0,2-0,4 га на объект.</w:t>
            </w:r>
          </w:p>
        </w:tc>
      </w:tr>
    </w:tbl>
    <w:p w:rsidR="00281794" w:rsidRDefault="00281794" w:rsidP="00902014">
      <w:pPr>
        <w:suppressAutoHyphens w:val="0"/>
        <w:spacing w:after="0" w:line="360" w:lineRule="auto"/>
        <w:ind w:firstLine="709"/>
        <w:jc w:val="both"/>
        <w:rPr>
          <w:rFonts w:ascii="Times New Roman" w:eastAsia="Times New Roman" w:hAnsi="Times New Roman"/>
          <w:sz w:val="24"/>
          <w:szCs w:val="24"/>
          <w:lang w:eastAsia="ru-RU"/>
        </w:rPr>
      </w:pP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В качестве отличительных особенностей были выделены следующие:</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численность населения и тип поселения;</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природно-климатическое районирование.</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u w:val="single"/>
          <w:lang w:eastAsia="ru-RU"/>
        </w:rPr>
      </w:pPr>
      <w:r w:rsidRPr="00EB5D58">
        <w:rPr>
          <w:rFonts w:ascii="Times New Roman" w:eastAsia="Times New Roman" w:hAnsi="Times New Roman"/>
          <w:sz w:val="24"/>
          <w:szCs w:val="24"/>
          <w:u w:val="single"/>
          <w:lang w:eastAsia="ru-RU"/>
        </w:rPr>
        <w:t>Дифференциация по численности населения и типу поселения</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lastRenderedPageBreak/>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По численности населения городские и сельские поселения разделены на следующие группы:</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городские поселения</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менее 2 тыс. человек;</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от 2 до 5 тыс. человек;</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от 5 до 10 тыс. человек;</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сельские поселения</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менее 0,5 тыс. человек;</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от 0,5 до 1 тыс. человек;</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от 1 до 2 тыс. человек;</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от 2 до 5 тыс. человек;</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от 5 до 10 тыс. человек;</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xml:space="preserve">- музеи; </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выставочные залы;</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библиотеки;</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учреждения культуры клубного типа.</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u w:val="single"/>
          <w:lang w:eastAsia="ru-RU"/>
        </w:rPr>
      </w:pPr>
      <w:r w:rsidRPr="00EB5D58">
        <w:rPr>
          <w:rFonts w:ascii="Times New Roman" w:eastAsia="Times New Roman" w:hAnsi="Times New Roman"/>
          <w:sz w:val="24"/>
          <w:szCs w:val="24"/>
          <w:u w:val="single"/>
          <w:lang w:eastAsia="ru-RU"/>
        </w:rPr>
        <w:lastRenderedPageBreak/>
        <w:t>Дифференциация территории по природно-климатическому районированию</w:t>
      </w:r>
    </w:p>
    <w:p w:rsidR="00EB5D58" w:rsidRPr="00EB5D58" w:rsidRDefault="00423427" w:rsidP="00EB5D58">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Зассовское</w:t>
      </w:r>
      <w:r w:rsidR="006C69F8" w:rsidRPr="006C69F8">
        <w:rPr>
          <w:rFonts w:ascii="Times New Roman" w:eastAsia="Times New Roman" w:hAnsi="Times New Roman"/>
          <w:sz w:val="24"/>
          <w:szCs w:val="24"/>
          <w:lang w:eastAsia="ru-RU"/>
        </w:rPr>
        <w:t xml:space="preserve"> сельское поселение рас</w:t>
      </w:r>
      <w:r w:rsidR="006C69F8">
        <w:rPr>
          <w:rFonts w:ascii="Times New Roman" w:eastAsia="Times New Roman" w:hAnsi="Times New Roman"/>
          <w:sz w:val="24"/>
          <w:szCs w:val="24"/>
          <w:lang w:eastAsia="ru-RU"/>
        </w:rPr>
        <w:t xml:space="preserve">полагается в северной части </w:t>
      </w:r>
      <w:r>
        <w:rPr>
          <w:rFonts w:ascii="Times New Roman" w:eastAsia="Times New Roman" w:hAnsi="Times New Roman"/>
          <w:sz w:val="24"/>
          <w:szCs w:val="24"/>
          <w:lang w:eastAsia="ru-RU"/>
        </w:rPr>
        <w:t>Лабинского</w:t>
      </w:r>
      <w:r w:rsidR="006C69F8" w:rsidRPr="006C69F8">
        <w:rPr>
          <w:rFonts w:ascii="Times New Roman" w:eastAsia="Times New Roman" w:hAnsi="Times New Roman"/>
          <w:sz w:val="24"/>
          <w:szCs w:val="24"/>
          <w:lang w:eastAsia="ru-RU"/>
        </w:rPr>
        <w:t xml:space="preserve"> района и в климатическом отношении территория относится к северо-восточной степной провинции.</w:t>
      </w:r>
      <w:r w:rsidR="00EB5D58" w:rsidRPr="00EB5D58">
        <w:rPr>
          <w:rFonts w:ascii="Times New Roman" w:eastAsia="Times New Roman" w:hAnsi="Times New Roman"/>
          <w:sz w:val="24"/>
          <w:szCs w:val="24"/>
          <w:lang w:eastAsia="ru-RU"/>
        </w:rPr>
        <w:t xml:space="preserve">По строительно-климатическому районированию, в соответствии со СНиП 23-01-99* «Строительная климатология» входит в III район, подрайон III Б умеренно-континентального климата и к сухой зоне по влажности. </w:t>
      </w:r>
    </w:p>
    <w:p w:rsid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ru-RU"/>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zh-CN"/>
        </w:rPr>
        <w:t xml:space="preserve">для объектов местного значения:физкультурно-спортивные залы;плавательные бассейны;плоскостные сооружения.Нормативы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EB5D58" w:rsidRPr="00EB5D58" w:rsidRDefault="00EB5D58" w:rsidP="00EB5D58">
      <w:pPr>
        <w:suppressAutoHyphens w:val="0"/>
        <w:spacing w:after="0" w:line="360" w:lineRule="auto"/>
        <w:ind w:firstLine="709"/>
        <w:jc w:val="both"/>
        <w:rPr>
          <w:rFonts w:ascii="Times New Roman" w:eastAsia="Times New Roman" w:hAnsi="Times New Roman"/>
          <w:sz w:val="24"/>
          <w:szCs w:val="24"/>
          <w:lang w:eastAsia="ru-RU"/>
        </w:rPr>
      </w:pPr>
      <w:r w:rsidRPr="00EB5D58">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EB5D58" w:rsidRPr="00EB5D58" w:rsidRDefault="00F25289" w:rsidP="00EB5D58">
      <w:pPr>
        <w:widowControl w:val="0"/>
        <w:spacing w:after="0" w:line="100" w:lineRule="atLeast"/>
        <w:ind w:firstLine="851"/>
        <w:jc w:val="center"/>
        <w:rPr>
          <w:rFonts w:ascii="Times New Roman" w:eastAsia="Bookman Old Style" w:hAnsi="Times New Roman"/>
          <w:sz w:val="24"/>
          <w:szCs w:val="24"/>
          <w:lang w:eastAsia="zh-CN"/>
        </w:rPr>
      </w:pPr>
      <w:r>
        <w:rPr>
          <w:rFonts w:ascii="Times New Roman" w:eastAsia="Bookman Old Style" w:hAnsi="Times New Roman"/>
          <w:position w:val="-19"/>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9.25pt" filled="t">
            <v:fill color2="black"/>
            <v:imagedata r:id="rId9" o:title=""/>
          </v:shape>
        </w:pict>
      </w:r>
    </w:p>
    <w:p w:rsidR="00EB5D58" w:rsidRPr="00EB5D58" w:rsidRDefault="00EB5D58" w:rsidP="00EB5D58">
      <w:pPr>
        <w:widowControl w:val="0"/>
        <w:spacing w:after="0" w:line="360" w:lineRule="auto"/>
        <w:ind w:firstLine="709"/>
        <w:jc w:val="both"/>
        <w:rPr>
          <w:rFonts w:ascii="Times New Roman" w:eastAsia="Bookman Old Style" w:hAnsi="Times New Roman"/>
          <w:sz w:val="24"/>
          <w:szCs w:val="24"/>
          <w:lang w:eastAsia="zh-CN"/>
        </w:rPr>
      </w:pPr>
      <w:r w:rsidRPr="00EB5D58">
        <w:rPr>
          <w:rFonts w:ascii="Times New Roman" w:eastAsia="Bookman Old Style" w:hAnsi="Times New Roman"/>
          <w:sz w:val="24"/>
          <w:szCs w:val="24"/>
          <w:lang w:eastAsia="zh-CN"/>
        </w:rPr>
        <w:t>где:</w:t>
      </w:r>
    </w:p>
    <w:p w:rsidR="00EB5D58" w:rsidRPr="00EB5D58" w:rsidRDefault="00EB5D58" w:rsidP="00EB5D58">
      <w:pPr>
        <w:widowControl w:val="0"/>
        <w:spacing w:after="0" w:line="360" w:lineRule="auto"/>
        <w:ind w:firstLine="709"/>
        <w:jc w:val="both"/>
        <w:rPr>
          <w:rFonts w:ascii="Times New Roman" w:eastAsia="Bookman Old Style" w:hAnsi="Times New Roman"/>
          <w:sz w:val="24"/>
          <w:szCs w:val="24"/>
          <w:lang w:eastAsia="zh-CN"/>
        </w:rPr>
      </w:pPr>
      <w:r w:rsidRPr="00EB5D58">
        <w:rPr>
          <w:rFonts w:ascii="Times New Roman" w:eastAsia="Bookman Old Style" w:hAnsi="Times New Roman"/>
          <w:sz w:val="24"/>
          <w:szCs w:val="24"/>
          <w:lang w:eastAsia="zh-CN"/>
        </w:rPr>
        <w:t>Н</w:t>
      </w:r>
      <w:r w:rsidRPr="00EB5D58">
        <w:rPr>
          <w:rFonts w:ascii="Times New Roman" w:eastAsia="Bookman Old Style" w:hAnsi="Times New Roman"/>
          <w:sz w:val="24"/>
          <w:szCs w:val="24"/>
          <w:vertAlign w:val="subscript"/>
          <w:lang w:eastAsia="zh-CN"/>
        </w:rPr>
        <w:t>С</w:t>
      </w:r>
      <w:r w:rsidRPr="00EB5D58">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EB5D58" w:rsidRPr="00EB5D58" w:rsidRDefault="00EB5D58" w:rsidP="00EB5D58">
      <w:pPr>
        <w:widowControl w:val="0"/>
        <w:spacing w:after="0" w:line="360" w:lineRule="auto"/>
        <w:ind w:firstLine="709"/>
        <w:jc w:val="both"/>
        <w:rPr>
          <w:rFonts w:ascii="Times New Roman" w:eastAsia="Bookman Old Style" w:hAnsi="Times New Roman"/>
          <w:sz w:val="24"/>
          <w:szCs w:val="24"/>
          <w:lang w:eastAsia="zh-CN"/>
        </w:rPr>
      </w:pPr>
      <w:r w:rsidRPr="00EB5D58">
        <w:rPr>
          <w:rFonts w:ascii="Times New Roman" w:eastAsia="Bookman Old Style" w:hAnsi="Times New Roman"/>
          <w:sz w:val="24"/>
          <w:szCs w:val="24"/>
          <w:lang w:eastAsia="zh-CN"/>
        </w:rPr>
        <w:t>В – возрастной коэффициент;</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А – коэффициент активности населения по данному виду обслуживания;</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М – удельная комфортная мощность, кв. м площади на одного посетителя;</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Д – количество дней работы спортивного сооружения в году;</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val="en-US" w:eastAsia="zh-CN"/>
        </w:rPr>
        <w:t>C</w:t>
      </w:r>
      <w:r w:rsidRPr="00EB5D58">
        <w:rPr>
          <w:rFonts w:ascii="Times New Roman" w:eastAsia="Times New Roman" w:hAnsi="Times New Roman"/>
          <w:sz w:val="24"/>
          <w:szCs w:val="24"/>
          <w:lang w:eastAsia="zh-CN"/>
        </w:rPr>
        <w:t xml:space="preserve"> – коэффициент сменности спортивного сооружения в день;</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lastRenderedPageBreak/>
        <w:t>З – средний коэффициент единовременной загрузки (наполняемости) спортивного сооружения.</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EB5D58" w:rsidRPr="006C69F8" w:rsidRDefault="00EB5D58" w:rsidP="006C69F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w:t>
      </w:r>
      <w:r w:rsidRPr="00EB5D58">
        <w:rPr>
          <w:rFonts w:ascii="Times New Roman" w:eastAsia="Times New Roman" w:hAnsi="Times New Roman"/>
          <w:sz w:val="24"/>
          <w:szCs w:val="24"/>
          <w:lang w:eastAsia="zh-CN"/>
        </w:rPr>
        <w:lastRenderedPageBreak/>
        <w:t>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w:t>
      </w:r>
      <w:r w:rsidR="006C69F8">
        <w:rPr>
          <w:rFonts w:ascii="Times New Roman" w:eastAsia="Times New Roman" w:hAnsi="Times New Roman"/>
          <w:sz w:val="24"/>
          <w:szCs w:val="24"/>
          <w:lang w:eastAsia="zh-CN"/>
        </w:rPr>
        <w:t>ления спортивными сооружениями.</w:t>
      </w:r>
      <w:r w:rsidR="0049643E">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0049643E">
        <w:rPr>
          <w:rFonts w:ascii="Times New Roman" w:eastAsia="Times New Roman" w:hAnsi="Times New Roman"/>
          <w:sz w:val="24"/>
          <w:szCs w:val="24"/>
          <w:lang w:eastAsia="zh-CN"/>
        </w:rPr>
        <w:t xml:space="preserve"> </w:t>
      </w:r>
      <w:r w:rsidRPr="00EB5D58">
        <w:rPr>
          <w:rFonts w:ascii="Times New Roman" w:hAnsi="Times New Roman"/>
          <w:sz w:val="24"/>
          <w:szCs w:val="24"/>
          <w:lang w:eastAsia="en-US"/>
        </w:rPr>
        <w:t>физкультурно-спортивные залы – 80 кв. м на 1 тыс. человек;</w:t>
      </w:r>
      <w:r w:rsidR="0049643E">
        <w:rPr>
          <w:rFonts w:ascii="Times New Roman" w:hAnsi="Times New Roman"/>
          <w:sz w:val="24"/>
          <w:szCs w:val="24"/>
          <w:lang w:eastAsia="en-US"/>
        </w:rPr>
        <w:t xml:space="preserve"> </w:t>
      </w:r>
      <w:r w:rsidRPr="00EB5D58">
        <w:rPr>
          <w:rFonts w:ascii="Times New Roman" w:hAnsi="Times New Roman"/>
          <w:sz w:val="24"/>
          <w:szCs w:val="24"/>
          <w:lang w:eastAsia="en-US"/>
        </w:rPr>
        <w:t>плоскостные сооружения – 0,7-0,9 га на 1 тыс. человек.</w:t>
      </w:r>
    </w:p>
    <w:p w:rsidR="00EB5D58" w:rsidRPr="00EB5D58" w:rsidRDefault="00EB5D58" w:rsidP="00EB5D58">
      <w:pPr>
        <w:keepNext/>
        <w:tabs>
          <w:tab w:val="left" w:pos="1134"/>
          <w:tab w:val="left" w:pos="1276"/>
        </w:tabs>
        <w:spacing w:after="0" w:line="360" w:lineRule="auto"/>
        <w:ind w:firstLine="709"/>
        <w:jc w:val="both"/>
        <w:rPr>
          <w:rFonts w:ascii="Times New Roman" w:eastAsia="Times New Roman" w:hAnsi="Times New Roman"/>
          <w:b/>
          <w:bCs/>
          <w:iCs/>
          <w:sz w:val="24"/>
          <w:szCs w:val="24"/>
          <w:lang w:eastAsia="zh-CN"/>
        </w:rPr>
      </w:pPr>
      <w:r w:rsidRPr="00EB5D58">
        <w:rPr>
          <w:rFonts w:ascii="Times New Roman" w:eastAsia="Times New Roman" w:hAnsi="Times New Roman"/>
          <w:b/>
          <w:bCs/>
          <w:iCs/>
          <w:sz w:val="24"/>
          <w:szCs w:val="24"/>
          <w:lang w:eastAsia="zh-CN"/>
        </w:rPr>
        <w:t>Объекты местного значения в области культуры</w:t>
      </w:r>
    </w:p>
    <w:p w:rsidR="00EB5D58" w:rsidRPr="00EB5D58" w:rsidRDefault="00EB5D58" w:rsidP="00D30CE9">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Нормативы минимально допустимого уровня обеспеченности установлены:для объектов местного значения в области культуры:библиотеки;учреждения культуры клубного типа;</w:t>
      </w:r>
      <w:r w:rsidR="0049643E">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музеи.</w:t>
      </w:r>
    </w:p>
    <w:p w:rsidR="00EB5D58" w:rsidRPr="00EB5D58" w:rsidRDefault="00EB5D58" w:rsidP="00EB5D58">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w:t>
      </w:r>
      <w:r w:rsidR="0049643E">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местного значения установлены на основании Распоряжения Правительства Российской Федерации от 30.07.1996 №1063-р «О социальных нормативах и нормах».</w:t>
      </w:r>
    </w:p>
    <w:p w:rsidR="00EB5D58" w:rsidRPr="00EB5D58" w:rsidRDefault="00EB5D58" w:rsidP="00EB5D58">
      <w:pPr>
        <w:keepNext/>
        <w:spacing w:after="0" w:line="360" w:lineRule="auto"/>
        <w:ind w:firstLine="709"/>
        <w:jc w:val="both"/>
        <w:rPr>
          <w:rFonts w:ascii="Times New Roman" w:eastAsia="Times New Roman" w:hAnsi="Times New Roman"/>
          <w:b/>
          <w:bCs/>
          <w:sz w:val="24"/>
          <w:szCs w:val="24"/>
          <w:lang w:eastAsia="zh-CN"/>
        </w:rPr>
      </w:pPr>
      <w:r w:rsidRPr="00EB5D58">
        <w:rPr>
          <w:rFonts w:ascii="Times New Roman" w:eastAsia="Times New Roman" w:hAnsi="Times New Roman"/>
          <w:sz w:val="24"/>
          <w:szCs w:val="24"/>
          <w:lang w:eastAsia="zh-CN"/>
        </w:rPr>
        <w:t xml:space="preserve">Таблица </w:t>
      </w:r>
      <w:r w:rsidR="006C69F8">
        <w:rPr>
          <w:rFonts w:ascii="Times New Roman" w:eastAsia="Times New Roman" w:hAnsi="Times New Roman"/>
          <w:sz w:val="24"/>
          <w:szCs w:val="24"/>
          <w:lang w:eastAsia="zh-CN"/>
        </w:rPr>
        <w:t>19</w:t>
      </w:r>
      <w:r w:rsidR="007B02FE">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Объекты местного значения в области культуры.</w:t>
      </w:r>
    </w:p>
    <w:tbl>
      <w:tblPr>
        <w:tblW w:w="9509" w:type="dxa"/>
        <w:tblInd w:w="-45" w:type="dxa"/>
        <w:tblLayout w:type="fixed"/>
        <w:tblLook w:val="0000" w:firstRow="0" w:lastRow="0" w:firstColumn="0" w:lastColumn="0" w:noHBand="0" w:noVBand="0"/>
      </w:tblPr>
      <w:tblGrid>
        <w:gridCol w:w="2563"/>
        <w:gridCol w:w="6946"/>
      </w:tblGrid>
      <w:tr w:rsidR="006C69F8" w:rsidRPr="00EB5D58" w:rsidTr="006C69F8">
        <w:tc>
          <w:tcPr>
            <w:tcW w:w="2563" w:type="dxa"/>
            <w:tcBorders>
              <w:top w:val="single" w:sz="4" w:space="0" w:color="000000"/>
              <w:left w:val="single" w:sz="4" w:space="0" w:color="000000"/>
              <w:bottom w:val="single" w:sz="4" w:space="0" w:color="000000"/>
            </w:tcBorders>
            <w:shd w:val="clear" w:color="auto" w:fill="auto"/>
          </w:tcPr>
          <w:p w:rsidR="006C69F8" w:rsidRPr="00D44641" w:rsidRDefault="006C69F8" w:rsidP="006C69F8">
            <w:pPr>
              <w:spacing w:after="0" w:line="360" w:lineRule="auto"/>
              <w:jc w:val="both"/>
              <w:rPr>
                <w:rFonts w:ascii="Times New Roman" w:eastAsia="Times New Roman" w:hAnsi="Times New Roman"/>
                <w:b/>
                <w:bCs/>
                <w:sz w:val="14"/>
                <w:szCs w:val="14"/>
                <w:lang w:eastAsia="zh-CN"/>
              </w:rPr>
            </w:pPr>
            <w:r w:rsidRPr="00D44641">
              <w:rPr>
                <w:rFonts w:ascii="Times New Roman" w:eastAsia="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D44641" w:rsidRDefault="006C69F8" w:rsidP="00EB5D58">
            <w:pPr>
              <w:spacing w:after="0" w:line="360" w:lineRule="auto"/>
              <w:ind w:firstLine="709"/>
              <w:jc w:val="both"/>
              <w:rPr>
                <w:rFonts w:ascii="Times New Roman" w:eastAsia="Times New Roman" w:hAnsi="Times New Roman"/>
                <w:sz w:val="14"/>
                <w:szCs w:val="14"/>
                <w:lang w:eastAsia="zh-CN"/>
              </w:rPr>
            </w:pPr>
            <w:r w:rsidRPr="00D44641">
              <w:rPr>
                <w:rFonts w:ascii="Times New Roman" w:eastAsia="Times New Roman" w:hAnsi="Times New Roman"/>
                <w:b/>
                <w:bCs/>
                <w:sz w:val="14"/>
                <w:szCs w:val="14"/>
                <w:lang w:eastAsia="zh-CN"/>
              </w:rPr>
              <w:t>Норматив</w:t>
            </w:r>
          </w:p>
        </w:tc>
      </w:tr>
      <w:tr w:rsidR="006C69F8" w:rsidRPr="00EB5D58" w:rsidTr="006C69F8">
        <w:tc>
          <w:tcPr>
            <w:tcW w:w="2563" w:type="dxa"/>
            <w:tcBorders>
              <w:top w:val="single" w:sz="4" w:space="0" w:color="000000"/>
              <w:left w:val="single" w:sz="4" w:space="0" w:color="000000"/>
              <w:bottom w:val="single" w:sz="4" w:space="0" w:color="000000"/>
            </w:tcBorders>
            <w:shd w:val="clear" w:color="auto" w:fill="auto"/>
            <w:vAlign w:val="center"/>
          </w:tcPr>
          <w:p w:rsidR="006C69F8" w:rsidRPr="00D44641" w:rsidRDefault="006C69F8" w:rsidP="006C69F8">
            <w:pPr>
              <w:spacing w:after="0" w:line="36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D44641" w:rsidRDefault="006C69F8" w:rsidP="007B02FE">
            <w:pPr>
              <w:tabs>
                <w:tab w:val="left" w:pos="255"/>
              </w:tabs>
              <w:spacing w:after="0" w:line="360" w:lineRule="auto"/>
              <w:jc w:val="both"/>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- 200 мест на 1 тыс. человек для сельского поселения с численностью населения до 0,5 тыс. человек;</w:t>
            </w:r>
          </w:p>
          <w:p w:rsidR="006C69F8" w:rsidRPr="00D44641" w:rsidRDefault="006C69F8" w:rsidP="007B02FE">
            <w:pPr>
              <w:tabs>
                <w:tab w:val="left" w:pos="255"/>
              </w:tabs>
              <w:spacing w:after="0" w:line="360" w:lineRule="auto"/>
              <w:jc w:val="both"/>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- 150-200 мест на 1 тыс. человек для сельского поселения с численностью от 0,5 до 1 тыс. человек;</w:t>
            </w:r>
          </w:p>
          <w:p w:rsidR="006C69F8" w:rsidRPr="00D44641" w:rsidRDefault="006C69F8" w:rsidP="007B02FE">
            <w:pPr>
              <w:tabs>
                <w:tab w:val="left" w:pos="255"/>
              </w:tabs>
              <w:spacing w:after="0" w:line="360" w:lineRule="auto"/>
              <w:jc w:val="both"/>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- 150 мест на 1 тыс. человек для сельского поселения с численностью населения от 1 до 2 тыс. человек;</w:t>
            </w:r>
          </w:p>
          <w:p w:rsidR="006C69F8" w:rsidRPr="00D44641" w:rsidRDefault="006C69F8" w:rsidP="007B02FE">
            <w:pPr>
              <w:tabs>
                <w:tab w:val="left" w:pos="255"/>
              </w:tabs>
              <w:spacing w:after="0" w:line="360" w:lineRule="auto"/>
              <w:jc w:val="both"/>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- 100 мест на 1 тыс. человек для сельского поселения с численностью населения от 2 до 5 тыс. человек</w:t>
            </w:r>
          </w:p>
        </w:tc>
      </w:tr>
      <w:tr w:rsidR="006C69F8" w:rsidRPr="00EB5D58" w:rsidTr="006C69F8">
        <w:tc>
          <w:tcPr>
            <w:tcW w:w="2563" w:type="dxa"/>
            <w:tcBorders>
              <w:top w:val="single" w:sz="4" w:space="0" w:color="000000"/>
              <w:left w:val="single" w:sz="4" w:space="0" w:color="000000"/>
              <w:bottom w:val="single" w:sz="4" w:space="0" w:color="000000"/>
            </w:tcBorders>
            <w:shd w:val="clear" w:color="auto" w:fill="auto"/>
          </w:tcPr>
          <w:p w:rsidR="006C69F8" w:rsidRPr="00D44641" w:rsidRDefault="006C69F8" w:rsidP="006C69F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D44641" w:rsidRDefault="006C69F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 xml:space="preserve">1 объект </w:t>
            </w:r>
          </w:p>
        </w:tc>
      </w:tr>
    </w:tbl>
    <w:p w:rsidR="00EB5D58" w:rsidRPr="00EB5D58" w:rsidRDefault="00EB5D58" w:rsidP="00EB5D58">
      <w:pPr>
        <w:spacing w:after="0" w:line="240" w:lineRule="auto"/>
        <w:ind w:firstLine="851"/>
        <w:jc w:val="both"/>
        <w:rPr>
          <w:rFonts w:ascii="Times New Roman" w:eastAsia="Times New Roman" w:hAnsi="Times New Roman"/>
          <w:sz w:val="28"/>
          <w:szCs w:val="28"/>
          <w:lang w:eastAsia="zh-CN"/>
        </w:rPr>
      </w:pPr>
    </w:p>
    <w:p w:rsidR="00EB5D58" w:rsidRPr="00EB5D58" w:rsidRDefault="00EB5D58" w:rsidP="007B02FE">
      <w:pPr>
        <w:spacing w:after="0" w:line="360" w:lineRule="auto"/>
        <w:ind w:firstLine="794"/>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EB5D58" w:rsidRPr="00EB5D58" w:rsidRDefault="00EB5D58" w:rsidP="007B02FE">
      <w:pPr>
        <w:spacing w:after="0" w:line="360" w:lineRule="auto"/>
        <w:ind w:firstLine="794"/>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EB5D58" w:rsidRPr="00EB5D58" w:rsidRDefault="00EB5D58" w:rsidP="007B02FE">
      <w:pPr>
        <w:spacing w:after="0" w:line="360" w:lineRule="auto"/>
        <w:ind w:firstLine="794"/>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w:t>
      </w:r>
      <w:r w:rsidRPr="00EB5D58">
        <w:rPr>
          <w:rFonts w:ascii="Times New Roman" w:eastAsia="Times New Roman" w:hAnsi="Times New Roman"/>
          <w:sz w:val="24"/>
          <w:szCs w:val="24"/>
          <w:lang w:eastAsia="zh-CN"/>
        </w:rPr>
        <w:lastRenderedPageBreak/>
        <w:t xml:space="preserve">документам и рекомендациям по проектированию соответствующих объектов культурно-досугового назначения. </w:t>
      </w:r>
    </w:p>
    <w:p w:rsidR="00EB5D58" w:rsidRPr="00EB5D58" w:rsidRDefault="00EB5D58" w:rsidP="00AE6C44">
      <w:pPr>
        <w:spacing w:after="0" w:line="360" w:lineRule="auto"/>
        <w:ind w:firstLine="794"/>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EB5D58">
        <w:rPr>
          <w:rFonts w:ascii="Times New Roman" w:eastAsia="Times New Roman" w:hAnsi="Times New Roman"/>
          <w:iCs/>
          <w:sz w:val="24"/>
          <w:szCs w:val="24"/>
          <w:lang w:eastAsia="ru-RU"/>
        </w:rPr>
        <w:t>31-06-2009</w:t>
      </w:r>
      <w:r w:rsidRPr="00EB5D58">
        <w:rPr>
          <w:rFonts w:ascii="Times New Roman" w:eastAsia="Times New Roman" w:hAnsi="Times New Roman"/>
          <w:i/>
          <w:iCs/>
          <w:sz w:val="24"/>
          <w:szCs w:val="24"/>
          <w:lang w:eastAsia="ru-RU"/>
        </w:rPr>
        <w:t xml:space="preserve"> «</w:t>
      </w:r>
      <w:r w:rsidRPr="00EB5D58">
        <w:rPr>
          <w:rFonts w:ascii="Times New Roman" w:eastAsia="Times New Roman" w:hAnsi="Times New Roman"/>
          <w:sz w:val="24"/>
          <w:szCs w:val="24"/>
          <w:lang w:eastAsia="zh-CN"/>
        </w:rPr>
        <w:t xml:space="preserve">Общественные здания и сооружения», а также </w:t>
      </w:r>
      <w:r w:rsidRPr="007B02FE">
        <w:rPr>
          <w:rFonts w:ascii="Times New Roman" w:eastAsia="Times New Roman" w:hAnsi="Times New Roman"/>
          <w:sz w:val="24"/>
          <w:szCs w:val="24"/>
          <w:lang w:eastAsia="zh-CN"/>
        </w:rPr>
        <w:t>ранее действовавших обоснованных расчетных показателей, с учётом сложившейся практики проектирования</w:t>
      </w:r>
      <w:r w:rsidRPr="00EB5D58">
        <w:rPr>
          <w:rFonts w:ascii="Times New Roman" w:eastAsia="Times New Roman" w:hAnsi="Times New Roman"/>
          <w:sz w:val="24"/>
          <w:szCs w:val="24"/>
          <w:lang w:eastAsia="zh-CN"/>
        </w:rPr>
        <w:t>:</w:t>
      </w:r>
      <w:r w:rsidR="0049643E">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универсальные библиотеки - 35 кв. м. на 1 тыс. ед. хранения;</w:t>
      </w:r>
      <w:r w:rsidR="0049643E">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детские библиотеки - 39 кв. м. на 1 тыс. ед. хранения;</w:t>
      </w:r>
      <w:r w:rsidR="0049643E">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юношеские библиотеки - 38 кв. м. на 1 тыс. ед. хранения;</w:t>
      </w:r>
      <w:r w:rsidR="0049643E">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общедоступные библиотеки - 32 кв. м. на 1 тыс. ед. хранения.</w:t>
      </w:r>
    </w:p>
    <w:p w:rsidR="00EB5D58" w:rsidRPr="00EB5D58" w:rsidRDefault="00EB5D58" w:rsidP="007B02FE">
      <w:pPr>
        <w:spacing w:after="0" w:line="360" w:lineRule="auto"/>
        <w:ind w:firstLine="794"/>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EB5D58" w:rsidRPr="00EB5D58" w:rsidRDefault="00EB5D58" w:rsidP="007B02FE">
      <w:pPr>
        <w:spacing w:after="0" w:line="360" w:lineRule="auto"/>
        <w:jc w:val="both"/>
        <w:rPr>
          <w:rFonts w:ascii="Times New Roman" w:hAnsi="Times New Roman"/>
          <w:b/>
          <w:bCs/>
          <w:sz w:val="24"/>
          <w:szCs w:val="24"/>
          <w:lang w:eastAsia="zh-CN"/>
        </w:rPr>
      </w:pPr>
      <w:r w:rsidRPr="00EB5D58">
        <w:rPr>
          <w:rFonts w:ascii="Times New Roman" w:eastAsia="Times New Roman" w:hAnsi="Times New Roman"/>
          <w:sz w:val="24"/>
          <w:szCs w:val="24"/>
          <w:lang w:eastAsia="zh-CN"/>
        </w:rPr>
        <w:t>Таблица</w:t>
      </w:r>
      <w:r w:rsidR="006C69F8">
        <w:rPr>
          <w:rFonts w:ascii="Times New Roman" w:eastAsia="Times New Roman" w:hAnsi="Times New Roman"/>
          <w:sz w:val="24"/>
          <w:szCs w:val="24"/>
          <w:lang w:eastAsia="zh-CN"/>
        </w:rPr>
        <w:t>20</w:t>
      </w:r>
      <w:r w:rsidR="007B02FE">
        <w:rPr>
          <w:rFonts w:ascii="Times New Roman" w:eastAsia="Times New Roman" w:hAnsi="Times New Roman"/>
          <w:sz w:val="24"/>
          <w:szCs w:val="24"/>
          <w:lang w:eastAsia="zh-CN"/>
        </w:rPr>
        <w:t xml:space="preserve">. </w:t>
      </w:r>
      <w:r w:rsidRPr="00EB5D58">
        <w:rPr>
          <w:rFonts w:ascii="Times New Roman" w:eastAsia="Times New Roman" w:hAnsi="Times New Roman"/>
          <w:sz w:val="24"/>
          <w:szCs w:val="24"/>
          <w:lang w:eastAsia="zh-CN"/>
        </w:rPr>
        <w:t>Зависимость размера земельного участка музеяот экспозиционной площади</w:t>
      </w:r>
    </w:p>
    <w:tbl>
      <w:tblPr>
        <w:tblW w:w="0" w:type="auto"/>
        <w:tblInd w:w="630" w:type="dxa"/>
        <w:tblLayout w:type="fixed"/>
        <w:tblLook w:val="0000" w:firstRow="0" w:lastRow="0" w:firstColumn="0" w:lastColumn="0" w:noHBand="0" w:noVBand="0"/>
      </w:tblPr>
      <w:tblGrid>
        <w:gridCol w:w="4312"/>
        <w:gridCol w:w="4720"/>
      </w:tblGrid>
      <w:tr w:rsidR="00EB5D58" w:rsidRPr="00EB5D58" w:rsidTr="00391890">
        <w:trPr>
          <w:trHeight w:val="87"/>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D44641" w:rsidRDefault="00EB5D58" w:rsidP="00EB5D58">
            <w:pPr>
              <w:autoSpaceDE w:val="0"/>
              <w:spacing w:after="0" w:line="240" w:lineRule="auto"/>
              <w:ind w:firstLine="851"/>
              <w:jc w:val="center"/>
              <w:rPr>
                <w:rFonts w:ascii="Times New Roman" w:eastAsia="Times New Roman" w:hAnsi="Times New Roman"/>
                <w:sz w:val="14"/>
                <w:szCs w:val="14"/>
                <w:lang w:eastAsia="zh-CN"/>
              </w:rPr>
            </w:pPr>
            <w:r w:rsidRPr="00D44641">
              <w:rPr>
                <w:rFonts w:ascii="Times New Roman" w:hAnsi="Times New Roman"/>
                <w:b/>
                <w:bCs/>
                <w:sz w:val="14"/>
                <w:szCs w:val="14"/>
                <w:lang w:eastAsia="zh-CN"/>
              </w:rPr>
              <w:t>Зависимость площадей экспозиции и участка:</w:t>
            </w:r>
          </w:p>
        </w:tc>
      </w:tr>
      <w:tr w:rsidR="00EB5D58" w:rsidRPr="00EB5D58" w:rsidTr="00391890">
        <w:trPr>
          <w:trHeight w:val="86"/>
        </w:trPr>
        <w:tc>
          <w:tcPr>
            <w:tcW w:w="4312" w:type="dxa"/>
            <w:tcBorders>
              <w:top w:val="single" w:sz="4" w:space="0" w:color="000000"/>
              <w:left w:val="single" w:sz="4" w:space="0" w:color="000000"/>
              <w:bottom w:val="single" w:sz="4" w:space="0" w:color="000000"/>
            </w:tcBorders>
            <w:shd w:val="clear" w:color="auto" w:fill="auto"/>
          </w:tcPr>
          <w:p w:rsidR="00EB5D58" w:rsidRPr="00D44641" w:rsidRDefault="00EB5D58" w:rsidP="00EB5D58">
            <w:pPr>
              <w:autoSpaceDE w:val="0"/>
              <w:spacing w:after="0" w:line="240" w:lineRule="auto"/>
              <w:ind w:firstLine="851"/>
              <w:jc w:val="center"/>
              <w:rPr>
                <w:rFonts w:ascii="Times New Roman" w:hAnsi="Times New Roman"/>
                <w:b/>
                <w:bCs/>
                <w:sz w:val="14"/>
                <w:szCs w:val="14"/>
                <w:lang w:eastAsia="zh-CN"/>
              </w:rPr>
            </w:pPr>
            <w:r w:rsidRPr="00D44641">
              <w:rPr>
                <w:rFonts w:ascii="Times New Roman" w:hAnsi="Times New Roman"/>
                <w:b/>
                <w:bCs/>
                <w:sz w:val="14"/>
                <w:szCs w:val="14"/>
                <w:lang w:eastAsia="zh-CN"/>
              </w:rPr>
              <w:t>Площадь участка , га.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D44641" w:rsidRDefault="00EB5D58" w:rsidP="00EB5D58">
            <w:pPr>
              <w:autoSpaceDE w:val="0"/>
              <w:spacing w:after="0" w:line="240" w:lineRule="auto"/>
              <w:jc w:val="center"/>
              <w:rPr>
                <w:rFonts w:ascii="Times New Roman" w:eastAsia="Times New Roman" w:hAnsi="Times New Roman"/>
                <w:sz w:val="14"/>
                <w:szCs w:val="14"/>
                <w:lang w:eastAsia="zh-CN"/>
              </w:rPr>
            </w:pPr>
            <w:r w:rsidRPr="00D44641">
              <w:rPr>
                <w:rFonts w:ascii="Times New Roman" w:hAnsi="Times New Roman"/>
                <w:b/>
                <w:bCs/>
                <w:sz w:val="14"/>
                <w:szCs w:val="14"/>
                <w:lang w:eastAsia="zh-CN"/>
              </w:rPr>
              <w:t>Экспозиционная площадь, кв. м</w:t>
            </w:r>
          </w:p>
        </w:tc>
      </w:tr>
      <w:tr w:rsidR="00EB5D58" w:rsidRPr="00EB5D58"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0,5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500</w:t>
            </w:r>
          </w:p>
        </w:tc>
      </w:tr>
      <w:tr w:rsidR="00EB5D58" w:rsidRPr="00EB5D58"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0,8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1000</w:t>
            </w:r>
          </w:p>
        </w:tc>
      </w:tr>
      <w:tr w:rsidR="00EB5D58" w:rsidRPr="00EB5D58"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1,2</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1500</w:t>
            </w:r>
          </w:p>
        </w:tc>
      </w:tr>
      <w:tr w:rsidR="00EB5D58" w:rsidRPr="00EB5D58"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2000</w:t>
            </w:r>
          </w:p>
        </w:tc>
      </w:tr>
      <w:tr w:rsidR="00EB5D58" w:rsidRPr="00EB5D58"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2500</w:t>
            </w:r>
          </w:p>
        </w:tc>
      </w:tr>
      <w:tr w:rsidR="00EB5D58" w:rsidRPr="00EB5D58"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2,0</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D44641" w:rsidRDefault="00EB5D58" w:rsidP="00EB5D58">
            <w:pPr>
              <w:spacing w:after="0" w:line="240" w:lineRule="auto"/>
              <w:ind w:firstLine="851"/>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3000</w:t>
            </w:r>
          </w:p>
        </w:tc>
      </w:tr>
      <w:tr w:rsidR="00EB5D58" w:rsidRPr="00EB5D58" w:rsidTr="00391890">
        <w:trPr>
          <w:trHeight w:val="178"/>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EB5D58" w:rsidRDefault="00EB5D58" w:rsidP="00EB5D58">
            <w:pPr>
              <w:autoSpaceDE w:val="0"/>
              <w:spacing w:after="0" w:line="240" w:lineRule="auto"/>
              <w:ind w:firstLine="851"/>
              <w:rPr>
                <w:rFonts w:ascii="Times New Roman" w:eastAsia="Times New Roman" w:hAnsi="Times New Roman"/>
                <w:sz w:val="14"/>
                <w:szCs w:val="14"/>
                <w:lang w:eastAsia="zh-CN"/>
              </w:rPr>
            </w:pPr>
            <w:r w:rsidRPr="00EB5D58">
              <w:rPr>
                <w:rFonts w:ascii="Times New Roman" w:hAnsi="Times New Roman"/>
                <w:sz w:val="14"/>
                <w:szCs w:val="14"/>
                <w:lang w:eastAsia="zh-CN"/>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EB5D58" w:rsidRPr="00EB5D58" w:rsidRDefault="00EB5D58" w:rsidP="00EB5D58">
      <w:pPr>
        <w:spacing w:after="0" w:line="240" w:lineRule="auto"/>
        <w:ind w:firstLine="851"/>
        <w:jc w:val="both"/>
        <w:rPr>
          <w:rFonts w:ascii="Times New Roman" w:eastAsia="Times New Roman" w:hAnsi="Times New Roman"/>
          <w:sz w:val="28"/>
          <w:szCs w:val="28"/>
          <w:lang w:eastAsia="zh-CN"/>
        </w:rPr>
      </w:pPr>
    </w:p>
    <w:p w:rsidR="00EB5D58" w:rsidRPr="00EB5D58" w:rsidRDefault="00EB5D58" w:rsidP="007B02FE">
      <w:pPr>
        <w:spacing w:after="0" w:line="360" w:lineRule="auto"/>
        <w:ind w:firstLine="709"/>
        <w:jc w:val="both"/>
        <w:rPr>
          <w:rFonts w:ascii="Times New Roman" w:eastAsia="Times New Roman" w:hAnsi="Times New Roman"/>
          <w:sz w:val="24"/>
          <w:szCs w:val="24"/>
          <w:lang w:eastAsia="zh-CN"/>
        </w:rPr>
      </w:pPr>
      <w:r w:rsidRPr="00EB5D58">
        <w:rPr>
          <w:rFonts w:ascii="Times New Roman" w:eastAsia="Times New Roman" w:hAnsi="Times New Roman"/>
          <w:sz w:val="24"/>
          <w:szCs w:val="24"/>
          <w:lang w:eastAsia="zh-CN"/>
        </w:rPr>
        <w:t>Расчетный показатель м</w:t>
      </w:r>
      <w:r w:rsidRPr="007B02FE">
        <w:rPr>
          <w:rFonts w:ascii="Times New Roman" w:eastAsia="Times New Roman" w:hAnsi="Times New Roman"/>
          <w:sz w:val="24"/>
          <w:szCs w:val="24"/>
          <w:lang w:eastAsia="zh-CN"/>
        </w:rPr>
        <w:t>инимально допустимых размеров земельных участков для</w:t>
      </w:r>
      <w:r w:rsidRPr="00EB5D58">
        <w:rPr>
          <w:rFonts w:ascii="Times New Roman" w:eastAsia="Times New Roman" w:hAnsi="Times New Roman"/>
          <w:sz w:val="24"/>
          <w:szCs w:val="24"/>
          <w:lang w:eastAsia="zh-CN"/>
        </w:rPr>
        <w:t xml:space="preserve">учреждений культуры клубного типа установлен 0,4-0,5 </w:t>
      </w:r>
      <w:r w:rsidRPr="007B02FE">
        <w:rPr>
          <w:rFonts w:ascii="Times New Roman" w:eastAsia="Times New Roman" w:hAnsi="Times New Roman"/>
          <w:sz w:val="24"/>
          <w:szCs w:val="24"/>
          <w:lang w:eastAsia="zh-CN"/>
        </w:rPr>
        <w:t>га на 1 объект.</w:t>
      </w:r>
    </w:p>
    <w:p w:rsidR="006775C1" w:rsidRPr="006775C1"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p>
    <w:p w:rsidR="006775C1" w:rsidRPr="006775C1"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6775C1" w:rsidRPr="006775C1" w:rsidRDefault="006775C1" w:rsidP="00AE6C44">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w:t>
      </w:r>
      <w:r w:rsidR="00AE6C44">
        <w:rPr>
          <w:rFonts w:ascii="Times New Roman" w:eastAsia="Times New Roman" w:hAnsi="Times New Roman"/>
          <w:sz w:val="24"/>
          <w:szCs w:val="24"/>
          <w:lang w:eastAsia="ru-RU"/>
        </w:rPr>
        <w:t xml:space="preserve">урного и бытового обслуживания: аптечные организации; объекты культуры; </w:t>
      </w:r>
      <w:r w:rsidRPr="006775C1">
        <w:rPr>
          <w:rFonts w:ascii="Times New Roman" w:eastAsia="Times New Roman" w:hAnsi="Times New Roman"/>
          <w:sz w:val="24"/>
          <w:szCs w:val="24"/>
          <w:lang w:eastAsia="ru-RU"/>
        </w:rPr>
        <w:t>объект</w:t>
      </w:r>
      <w:r w:rsidR="00AE6C44">
        <w:rPr>
          <w:rFonts w:ascii="Times New Roman" w:eastAsia="Times New Roman" w:hAnsi="Times New Roman"/>
          <w:sz w:val="24"/>
          <w:szCs w:val="24"/>
          <w:lang w:eastAsia="ru-RU"/>
        </w:rPr>
        <w:t xml:space="preserve">ы физической культуры и спорта; </w:t>
      </w:r>
      <w:r w:rsidRPr="006775C1">
        <w:rPr>
          <w:rFonts w:ascii="Times New Roman" w:eastAsia="Times New Roman" w:hAnsi="Times New Roman"/>
          <w:sz w:val="24"/>
          <w:szCs w:val="24"/>
          <w:lang w:eastAsia="ru-RU"/>
        </w:rPr>
        <w:t xml:space="preserve">предприятия торговли, общественного </w:t>
      </w:r>
      <w:r w:rsidR="00AE6C44">
        <w:rPr>
          <w:rFonts w:ascii="Times New Roman" w:eastAsia="Times New Roman" w:hAnsi="Times New Roman"/>
          <w:sz w:val="24"/>
          <w:szCs w:val="24"/>
          <w:lang w:eastAsia="ru-RU"/>
        </w:rPr>
        <w:t xml:space="preserve">питания, бытового обслуживания; </w:t>
      </w:r>
      <w:r w:rsidRPr="006775C1">
        <w:rPr>
          <w:rFonts w:ascii="Times New Roman" w:eastAsia="Times New Roman" w:hAnsi="Times New Roman"/>
          <w:sz w:val="24"/>
          <w:szCs w:val="24"/>
          <w:lang w:eastAsia="ru-RU"/>
        </w:rPr>
        <w:t>кредитно-финансовые организации.</w:t>
      </w:r>
    </w:p>
    <w:p w:rsidR="006775C1" w:rsidRPr="006775C1"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6775C1" w:rsidRPr="006775C1"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lastRenderedPageBreak/>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6775C1" w:rsidRPr="006775C1" w:rsidRDefault="006775C1" w:rsidP="00AE6C44">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w:t>
      </w:r>
      <w:r w:rsidR="00AE6C44">
        <w:rPr>
          <w:rFonts w:ascii="Times New Roman" w:eastAsia="Times New Roman" w:hAnsi="Times New Roman"/>
          <w:sz w:val="24"/>
          <w:szCs w:val="24"/>
          <w:lang w:eastAsia="ru-RU"/>
        </w:rPr>
        <w:t xml:space="preserve">нности аптечными организациями: </w:t>
      </w:r>
      <w:r w:rsidRPr="006775C1">
        <w:rPr>
          <w:rFonts w:ascii="Times New Roman" w:eastAsia="Times New Roman" w:hAnsi="Times New Roman"/>
          <w:sz w:val="24"/>
          <w:szCs w:val="24"/>
          <w:lang w:eastAsia="ru-RU"/>
        </w:rPr>
        <w:t>- для сельских населенных пунктов – 1 объект на 6,2 тыс. человек.</w:t>
      </w:r>
    </w:p>
    <w:p w:rsidR="006775C1" w:rsidRPr="006775C1" w:rsidRDefault="006775C1" w:rsidP="006C69F8">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 xml:space="preserve">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6775C1" w:rsidRPr="006775C1"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6775C1"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6775C1" w:rsidRPr="006775C1"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6775C1"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6775C1" w:rsidRPr="006775C1" w:rsidRDefault="006775C1" w:rsidP="00AE6C44">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Пре</w:t>
      </w:r>
      <w:r w:rsidR="00AE6C44">
        <w:rPr>
          <w:rFonts w:ascii="Times New Roman" w:eastAsia="Times New Roman" w:hAnsi="Times New Roman"/>
          <w:sz w:val="24"/>
          <w:szCs w:val="24"/>
          <w:lang w:eastAsia="ru-RU"/>
        </w:rPr>
        <w:t xml:space="preserve">дприятия общественного питания: </w:t>
      </w:r>
      <w:r w:rsidRPr="006775C1">
        <w:rPr>
          <w:rFonts w:ascii="Times New Roman" w:eastAsia="Times New Roman" w:hAnsi="Times New Roman"/>
          <w:sz w:val="24"/>
          <w:szCs w:val="24"/>
          <w:lang w:eastAsia="ru-RU"/>
        </w:rPr>
        <w:t>сельские населенные пу</w:t>
      </w:r>
      <w:r w:rsidR="00AE6C44">
        <w:rPr>
          <w:rFonts w:ascii="Times New Roman" w:eastAsia="Times New Roman" w:hAnsi="Times New Roman"/>
          <w:sz w:val="24"/>
          <w:szCs w:val="24"/>
          <w:lang w:eastAsia="ru-RU"/>
        </w:rPr>
        <w:t xml:space="preserve">нкты </w:t>
      </w:r>
      <w:r w:rsidRPr="006775C1">
        <w:rPr>
          <w:rFonts w:ascii="Times New Roman" w:eastAsia="Times New Roman" w:hAnsi="Times New Roman"/>
          <w:sz w:val="24"/>
          <w:szCs w:val="24"/>
          <w:lang w:eastAsia="ru-RU"/>
        </w:rPr>
        <w:t>- 40 мест на 1 тыс. человек.</w:t>
      </w:r>
    </w:p>
    <w:p w:rsidR="006775C1" w:rsidRPr="006775C1" w:rsidRDefault="006775C1" w:rsidP="00AE6C44">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Пре</w:t>
      </w:r>
      <w:r w:rsidR="00AE6C44">
        <w:rPr>
          <w:rFonts w:ascii="Times New Roman" w:eastAsia="Times New Roman" w:hAnsi="Times New Roman"/>
          <w:sz w:val="24"/>
          <w:szCs w:val="24"/>
          <w:lang w:eastAsia="ru-RU"/>
        </w:rPr>
        <w:t xml:space="preserve">дприятия бытового обслуживания: сельские населенные пункты </w:t>
      </w:r>
      <w:r w:rsidRPr="006775C1">
        <w:rPr>
          <w:rFonts w:ascii="Times New Roman" w:eastAsia="Times New Roman" w:hAnsi="Times New Roman"/>
          <w:sz w:val="24"/>
          <w:szCs w:val="24"/>
          <w:lang w:eastAsia="ru-RU"/>
        </w:rPr>
        <w:t>- 7 рабочих мест на 1 тыс. человек.</w:t>
      </w:r>
    </w:p>
    <w:p w:rsidR="006775C1" w:rsidRPr="006775C1"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 xml:space="preserve">Размеры земельных участков для объектов в области торговли, общественного питания и бытового обслуживания определены СП  42.133330.2011 «Градостроительство. </w:t>
      </w:r>
      <w:r w:rsidRPr="006775C1">
        <w:rPr>
          <w:rFonts w:ascii="Times New Roman" w:eastAsia="Times New Roman" w:hAnsi="Times New Roman"/>
          <w:sz w:val="24"/>
          <w:szCs w:val="24"/>
          <w:lang w:eastAsia="ru-RU"/>
        </w:rPr>
        <w:lastRenderedPageBreak/>
        <w:t>Планировка и застройка городских сельских поселений», актуализированная редакция СНиП 2.07.01-89.</w:t>
      </w:r>
    </w:p>
    <w:p w:rsidR="006775C1" w:rsidRPr="006775C1"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EB5D58" w:rsidRPr="007B02FE" w:rsidRDefault="006775C1" w:rsidP="006775C1">
      <w:pPr>
        <w:suppressAutoHyphens w:val="0"/>
        <w:spacing w:after="0" w:line="360" w:lineRule="auto"/>
        <w:ind w:firstLine="709"/>
        <w:jc w:val="both"/>
        <w:rPr>
          <w:rFonts w:ascii="Times New Roman" w:eastAsia="Times New Roman" w:hAnsi="Times New Roman"/>
          <w:sz w:val="24"/>
          <w:szCs w:val="24"/>
          <w:lang w:eastAsia="ru-RU"/>
        </w:rPr>
      </w:pPr>
      <w:r w:rsidRPr="006775C1">
        <w:rPr>
          <w:rFonts w:ascii="Times New Roman" w:eastAsia="Times New Roman" w:hAnsi="Times New Roman"/>
          <w:sz w:val="24"/>
          <w:szCs w:val="24"/>
          <w:lang w:eastAsia="ru-RU"/>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BF13C8" w:rsidRPr="00BF13C8" w:rsidRDefault="006C69F8" w:rsidP="00BF13C8">
      <w:pPr>
        <w:keepNext/>
        <w:keepLines/>
        <w:spacing w:after="60" w:line="240" w:lineRule="auto"/>
        <w:jc w:val="center"/>
        <w:rPr>
          <w:rFonts w:ascii="Times New Roman" w:eastAsia="Times New Roman" w:hAnsi="Times New Roman"/>
          <w:sz w:val="24"/>
          <w:szCs w:val="24"/>
          <w:lang w:eastAsia="zh-CN"/>
        </w:rPr>
      </w:pPr>
      <w:r>
        <w:rPr>
          <w:rFonts w:ascii="Times New Roman" w:hAnsi="Times New Roman"/>
          <w:sz w:val="24"/>
          <w:szCs w:val="24"/>
          <w:lang w:eastAsia="ru-RU"/>
        </w:rPr>
        <w:t>Таблица 21</w:t>
      </w:r>
      <w:r w:rsidR="00BF13C8" w:rsidRPr="00BF13C8">
        <w:rPr>
          <w:rFonts w:ascii="Times New Roman" w:hAnsi="Times New Roman"/>
          <w:sz w:val="24"/>
          <w:szCs w:val="24"/>
          <w:lang w:eastAsia="ru-RU"/>
        </w:rPr>
        <w:t>. Нормы расчета учреждений и предприятий обслуживания</w:t>
      </w:r>
    </w:p>
    <w:tbl>
      <w:tblPr>
        <w:tblW w:w="9356" w:type="dxa"/>
        <w:tblInd w:w="108" w:type="dxa"/>
        <w:tblLayout w:type="fixed"/>
        <w:tblLook w:val="0000" w:firstRow="0" w:lastRow="0" w:firstColumn="0" w:lastColumn="0" w:noHBand="0" w:noVBand="0"/>
      </w:tblPr>
      <w:tblGrid>
        <w:gridCol w:w="3402"/>
        <w:gridCol w:w="2694"/>
        <w:gridCol w:w="3260"/>
      </w:tblGrid>
      <w:tr w:rsidR="00BF13C8" w:rsidRPr="00BF13C8" w:rsidTr="00BF13C8">
        <w:trPr>
          <w:trHeight w:val="23"/>
          <w:tblHeader/>
        </w:trPr>
        <w:tc>
          <w:tcPr>
            <w:tcW w:w="3402" w:type="dxa"/>
            <w:tcBorders>
              <w:top w:val="single" w:sz="4" w:space="0" w:color="000000"/>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Источник</w:t>
            </w:r>
          </w:p>
        </w:tc>
      </w:tr>
      <w:tr w:rsidR="00BF13C8" w:rsidRPr="00BF13C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b/>
                <w:bCs/>
                <w:sz w:val="14"/>
                <w:szCs w:val="14"/>
                <w:lang w:eastAsia="zh-CN"/>
              </w:rPr>
              <w:t>Учреждения образования</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Внешкольные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10%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Школьные учебно-производственные комбинаты</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8%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b/>
                <w:bCs/>
                <w:sz w:val="14"/>
                <w:szCs w:val="14"/>
                <w:lang w:eastAsia="zh-CN"/>
              </w:rPr>
              <w:t>Учреждения здравоохранения</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Амбулаторно - поликлинические учреждения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Закон Краснодарского края от 02.03.2009 N 1695-КЗ</w:t>
            </w:r>
          </w:p>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Больничные учреждения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10,37 коек на 1000 человек</w:t>
            </w:r>
          </w:p>
        </w:tc>
        <w:tc>
          <w:tcPr>
            <w:tcW w:w="3260" w:type="dxa"/>
            <w:vMerge/>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napToGrid w:val="0"/>
              <w:spacing w:after="0" w:line="240" w:lineRule="auto"/>
              <w:rPr>
                <w:rFonts w:ascii="Times New Roman" w:eastAsia="Times New Roman" w:hAnsi="Times New Roman"/>
                <w:sz w:val="14"/>
                <w:szCs w:val="14"/>
                <w:lang w:eastAsia="zh-CN"/>
              </w:rPr>
            </w:pP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 объект на 6 200 человек сельского населения</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Распоряжение Правительства РФ от 03.07.1996 № 1063-р «О социальных нормативах»</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Фельдшерско–акушерские пункты</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overflowPunct w:val="0"/>
              <w:autoSpaceDE w:val="0"/>
              <w:spacing w:after="0" w:line="240" w:lineRule="auto"/>
              <w:jc w:val="center"/>
              <w:textAlignment w:val="baseline"/>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Выдвижные пункты скорой медицинской помощи</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b/>
                <w:bCs/>
                <w:sz w:val="14"/>
                <w:szCs w:val="14"/>
                <w:lang w:eastAsia="zh-CN"/>
              </w:rPr>
              <w:t>Спортивные и физкультурно-оздоровительные сооружения</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80 кв.м площади пола на 1000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Спортивные плоскостные сооружения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0,7-0,9 га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b/>
                <w:bCs/>
                <w:sz w:val="14"/>
                <w:szCs w:val="14"/>
                <w:lang w:eastAsia="zh-CN"/>
              </w:rPr>
              <w:t>Учреждения культуры и искусства</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Клубные учреждения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b/>
                <w:bCs/>
                <w:sz w:val="14"/>
                <w:szCs w:val="14"/>
                <w:lang w:eastAsia="zh-CN"/>
              </w:rPr>
              <w:t>Предприятия торговли</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Магазины</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300 кв.м торговой площади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b/>
                <w:bCs/>
                <w:sz w:val="14"/>
                <w:szCs w:val="14"/>
                <w:lang w:eastAsia="zh-CN"/>
              </w:rPr>
              <w:t>Предприятия общественного питания</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Предприятия общественного питания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b/>
                <w:bCs/>
                <w:sz w:val="14"/>
                <w:szCs w:val="14"/>
                <w:lang w:eastAsia="zh-CN"/>
              </w:rPr>
              <w:t>Предприятия бытового и коммунального обслуживания</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Прачечные</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Бани</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7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b/>
                <w:bCs/>
                <w:sz w:val="14"/>
                <w:szCs w:val="14"/>
                <w:lang w:eastAsia="zh-CN"/>
              </w:rPr>
              <w:t xml:space="preserve">Кредитно-финансовые учреждения </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left="-96" w:right="-108"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Отделения и филиалы сберегательного банка</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b/>
                <w:bCs/>
                <w:sz w:val="14"/>
                <w:szCs w:val="14"/>
                <w:lang w:eastAsia="zh-CN"/>
              </w:rPr>
              <w:t>Учреждения жилищно-коммунального хозяйства</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Гостиницы</w:t>
            </w:r>
          </w:p>
        </w:tc>
        <w:tc>
          <w:tcPr>
            <w:tcW w:w="2694" w:type="dxa"/>
            <w:tcBorders>
              <w:left w:val="single" w:sz="4" w:space="0" w:color="000000"/>
              <w:bottom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6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ind w:firstLine="5"/>
              <w:jc w:val="center"/>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СНиП 2.07.01-89*</w:t>
            </w:r>
          </w:p>
        </w:tc>
      </w:tr>
      <w:tr w:rsidR="00BF13C8" w:rsidRPr="00BF13C8" w:rsidTr="00BF13C8">
        <w:trPr>
          <w:trHeight w:val="23"/>
        </w:trPr>
        <w:tc>
          <w:tcPr>
            <w:tcW w:w="3402" w:type="dxa"/>
            <w:tcBorders>
              <w:left w:val="single" w:sz="4" w:space="0" w:color="000000"/>
              <w:bottom w:val="single" w:sz="4" w:space="0" w:color="000000"/>
            </w:tcBorders>
            <w:shd w:val="clear" w:color="auto" w:fill="auto"/>
            <w:vAlign w:val="center"/>
          </w:tcPr>
          <w:p w:rsidR="00BF13C8" w:rsidRPr="00BF13C8" w:rsidRDefault="00BF13C8" w:rsidP="00BF13C8">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Пожарные депо</w:t>
            </w:r>
          </w:p>
        </w:tc>
        <w:tc>
          <w:tcPr>
            <w:tcW w:w="2694" w:type="dxa"/>
            <w:tcBorders>
              <w:left w:val="single" w:sz="4" w:space="0" w:color="000000"/>
              <w:bottom w:val="single" w:sz="4" w:space="0" w:color="000000"/>
            </w:tcBorders>
            <w:shd w:val="clear" w:color="auto" w:fill="auto"/>
            <w:vAlign w:val="center"/>
          </w:tcPr>
          <w:p w:rsidR="00BF13C8" w:rsidRPr="00BF13C8" w:rsidRDefault="00BF13C8" w:rsidP="00BF13C8">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1 депо на 2 автомобиля  ри населении до 5 000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BF13C8" w:rsidRDefault="00BF13C8" w:rsidP="00BF13C8">
            <w:pPr>
              <w:spacing w:after="0" w:line="240" w:lineRule="auto"/>
              <w:ind w:firstLine="5"/>
              <w:jc w:val="center"/>
              <w:rPr>
                <w:rFonts w:ascii="Times New Roman" w:eastAsia="Times New Roman" w:hAnsi="Times New Roman"/>
                <w:sz w:val="14"/>
                <w:szCs w:val="14"/>
                <w:lang w:eastAsia="zh-CN"/>
              </w:rPr>
            </w:pPr>
            <w:r w:rsidRPr="00BF13C8">
              <w:rPr>
                <w:rFonts w:ascii="Times New Roman" w:eastAsia="Times New Roman" w:hAnsi="Times New Roman"/>
                <w:sz w:val="14"/>
                <w:szCs w:val="14"/>
                <w:lang w:eastAsia="zh-CN"/>
              </w:rPr>
              <w:t>НПБ 101-95 «Нормы проектирования объектов пожарной охраны». Федеральный закон от 22.07.2008 № 123-ФЗ «Технический регламент о требованиях пожарной безопасности»</w:t>
            </w:r>
          </w:p>
        </w:tc>
      </w:tr>
    </w:tbl>
    <w:p w:rsidR="00EB5D58" w:rsidRDefault="00EB5D58" w:rsidP="00BF13C8">
      <w:pPr>
        <w:suppressAutoHyphens w:val="0"/>
        <w:spacing w:after="0" w:line="360" w:lineRule="auto"/>
        <w:jc w:val="both"/>
        <w:rPr>
          <w:rFonts w:ascii="Times New Roman" w:eastAsia="Times New Roman" w:hAnsi="Times New Roman"/>
          <w:sz w:val="24"/>
          <w:szCs w:val="24"/>
          <w:lang w:eastAsia="ru-RU"/>
        </w:rPr>
      </w:pPr>
    </w:p>
    <w:p w:rsidR="00BF13C8" w:rsidRPr="00BF13C8" w:rsidRDefault="00BF13C8" w:rsidP="00BF13C8">
      <w:pPr>
        <w:spacing w:after="0" w:line="360" w:lineRule="auto"/>
        <w:jc w:val="both"/>
        <w:rPr>
          <w:rFonts w:ascii="Times New Roman" w:hAnsi="Times New Roman"/>
          <w:b/>
          <w:sz w:val="24"/>
          <w:szCs w:val="24"/>
          <w:lang w:eastAsia="en-US"/>
        </w:rPr>
      </w:pPr>
      <w:r w:rsidRPr="00BF13C8">
        <w:rPr>
          <w:rFonts w:ascii="Times New Roman" w:eastAsia="Times New Roman" w:hAnsi="Times New Roman"/>
          <w:sz w:val="24"/>
          <w:szCs w:val="24"/>
          <w:lang w:eastAsia="zh-CN"/>
        </w:rPr>
        <w:t>Таблица 2</w:t>
      </w:r>
      <w:r w:rsidR="006C69F8">
        <w:rPr>
          <w:rFonts w:ascii="Times New Roman" w:eastAsia="Times New Roman" w:hAnsi="Times New Roman"/>
          <w:sz w:val="24"/>
          <w:szCs w:val="24"/>
          <w:lang w:eastAsia="zh-CN"/>
        </w:rPr>
        <w:t>2</w:t>
      </w:r>
      <w:r w:rsidRPr="00BF13C8">
        <w:rPr>
          <w:rFonts w:ascii="Times New Roman" w:eastAsia="Times New Roman" w:hAnsi="Times New Roman"/>
          <w:sz w:val="24"/>
          <w:szCs w:val="24"/>
          <w:lang w:eastAsia="zh-CN"/>
        </w:rPr>
        <w:t xml:space="preserve">. Расчетные показатели максимально допустимого уровня территориальной доступности объектов иного значения, </w:t>
      </w:r>
      <w:r w:rsidRPr="00BF13C8">
        <w:rPr>
          <w:rFonts w:ascii="Times New Roman" w:hAnsi="Times New Roman"/>
          <w:sz w:val="24"/>
          <w:szCs w:val="24"/>
          <w:lang w:eastAsia="en-US"/>
        </w:rPr>
        <w:t xml:space="preserve">влияющие на определение </w:t>
      </w:r>
      <w:r w:rsidRPr="00BF13C8">
        <w:rPr>
          <w:rFonts w:ascii="Times New Roman" w:eastAsia="Times New Roman" w:hAnsi="Times New Roman"/>
          <w:sz w:val="24"/>
          <w:szCs w:val="24"/>
          <w:lang w:eastAsia="zh-CN"/>
        </w:rPr>
        <w:t xml:space="preserve">расчетных показателей объектов </w:t>
      </w:r>
      <w:r w:rsidRPr="00BF13C8">
        <w:rPr>
          <w:rFonts w:ascii="Times New Roman" w:hAnsi="Times New Roman"/>
          <w:sz w:val="24"/>
          <w:szCs w:val="24"/>
          <w:lang w:eastAsia="en-US"/>
        </w:rPr>
        <w:t>местного значения поселения и на качество среды</w:t>
      </w:r>
    </w:p>
    <w:tbl>
      <w:tblPr>
        <w:tblW w:w="9509" w:type="dxa"/>
        <w:tblInd w:w="-45" w:type="dxa"/>
        <w:tblLayout w:type="fixed"/>
        <w:tblLook w:val="0000" w:firstRow="0" w:lastRow="0" w:firstColumn="0" w:lastColumn="0" w:noHBand="0" w:noVBand="0"/>
      </w:tblPr>
      <w:tblGrid>
        <w:gridCol w:w="2563"/>
        <w:gridCol w:w="3260"/>
        <w:gridCol w:w="3686"/>
      </w:tblGrid>
      <w:tr w:rsidR="00BF13C8" w:rsidRPr="00BF13C8" w:rsidTr="00BF13C8">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hAnsi="Times New Roman"/>
                <w:b/>
                <w:sz w:val="14"/>
                <w:szCs w:val="14"/>
                <w:lang w:eastAsia="en-US"/>
              </w:rPr>
            </w:pPr>
            <w:r w:rsidRPr="00D44641">
              <w:rPr>
                <w:rFonts w:ascii="Times New Roman" w:hAnsi="Times New Roman"/>
                <w:b/>
                <w:sz w:val="14"/>
                <w:szCs w:val="14"/>
                <w:lang w:eastAsia="en-US"/>
              </w:rPr>
              <w:t>Наименование объекта</w:t>
            </w:r>
          </w:p>
          <w:p w:rsidR="00BF13C8" w:rsidRPr="00D44641" w:rsidRDefault="00BF13C8" w:rsidP="00BF13C8">
            <w:pPr>
              <w:spacing w:after="0" w:line="240" w:lineRule="auto"/>
              <w:jc w:val="center"/>
              <w:rPr>
                <w:rFonts w:ascii="Times New Roman" w:hAnsi="Times New Roman"/>
                <w:b/>
                <w:sz w:val="14"/>
                <w:szCs w:val="14"/>
                <w:lang w:eastAsia="en-US"/>
              </w:rPr>
            </w:pPr>
            <w:r w:rsidRPr="00D44641">
              <w:rPr>
                <w:rFonts w:ascii="Times New Roman" w:hAnsi="Times New Roman"/>
                <w:b/>
                <w:sz w:val="14"/>
                <w:szCs w:val="14"/>
                <w:lang w:eastAsia="en-US"/>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BF13C8" w:rsidRPr="00D44641" w:rsidRDefault="00BF13C8" w:rsidP="00BF13C8">
            <w:pPr>
              <w:spacing w:after="0" w:line="240" w:lineRule="auto"/>
              <w:jc w:val="center"/>
              <w:rPr>
                <w:rFonts w:ascii="Times New Roman" w:hAnsi="Times New Roman"/>
                <w:b/>
                <w:sz w:val="14"/>
                <w:szCs w:val="14"/>
                <w:lang w:eastAsia="en-US"/>
              </w:rPr>
            </w:pPr>
            <w:r w:rsidRPr="00D44641">
              <w:rPr>
                <w:rFonts w:ascii="Times New Roman" w:hAnsi="Times New Roman"/>
                <w:b/>
                <w:sz w:val="14"/>
                <w:szCs w:val="1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hAnsi="Times New Roman"/>
                <w:b/>
                <w:sz w:val="14"/>
                <w:szCs w:val="14"/>
                <w:lang w:eastAsia="en-US"/>
              </w:rPr>
              <w:t>Значение расчетного показателя максимально допустимого уровня территориальной доступности объекта иного значения</w:t>
            </w:r>
          </w:p>
        </w:tc>
      </w:tr>
      <w:tr w:rsidR="00BF13C8" w:rsidRPr="00BF13C8" w:rsidTr="00BF13C8">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hAnsi="Times New Roman"/>
                <w:b/>
                <w:sz w:val="14"/>
                <w:szCs w:val="14"/>
                <w:lang w:eastAsia="en-US"/>
              </w:rPr>
              <w:t>В области  культуры</w:t>
            </w:r>
          </w:p>
        </w:tc>
      </w:tr>
      <w:tr w:rsidR="00BF13C8" w:rsidRPr="00BF13C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D44641" w:rsidRDefault="00BF13C8" w:rsidP="00BF13C8">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Транспортная доступность</w:t>
            </w:r>
          </w:p>
        </w:tc>
      </w:tr>
      <w:tr w:rsidR="00BF13C8" w:rsidRPr="00BF13C8"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b/>
                <w:sz w:val="14"/>
                <w:szCs w:val="14"/>
                <w:lang w:eastAsia="zh-CN"/>
              </w:rPr>
              <w:t>В области физической культуры и массового спорта</w:t>
            </w:r>
          </w:p>
        </w:tc>
      </w:tr>
      <w:tr w:rsidR="00BF13C8" w:rsidRPr="00BF13C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D44641" w:rsidRDefault="00BF13C8" w:rsidP="00BF13C8">
            <w:pPr>
              <w:spacing w:after="0" w:line="240" w:lineRule="auto"/>
              <w:rPr>
                <w:rFonts w:ascii="Times New Roman" w:hAnsi="Times New Roman"/>
                <w:sz w:val="14"/>
                <w:szCs w:val="14"/>
                <w:lang w:eastAsia="en-US"/>
              </w:rPr>
            </w:pPr>
            <w:r w:rsidRPr="00D44641">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Пешеходная доступность</w:t>
            </w:r>
          </w:p>
        </w:tc>
      </w:tr>
      <w:tr w:rsidR="00BF13C8" w:rsidRPr="00BF13C8"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b/>
                <w:sz w:val="14"/>
                <w:szCs w:val="14"/>
                <w:lang w:eastAsia="zh-CN"/>
              </w:rPr>
              <w:t>В области  торговли, общественного питания и бытового обслуживания</w:t>
            </w:r>
          </w:p>
        </w:tc>
      </w:tr>
      <w:tr w:rsidR="00BF13C8" w:rsidRPr="00BF13C8"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Торговые предприятия</w:t>
            </w:r>
          </w:p>
          <w:p w:rsidR="00BF13C8" w:rsidRPr="00D44641" w:rsidRDefault="00BF13C8" w:rsidP="00BF13C8">
            <w:pPr>
              <w:spacing w:after="0" w:line="240" w:lineRule="auto"/>
              <w:rPr>
                <w:rFonts w:ascii="Times New Roman" w:hAnsi="Times New Roman"/>
                <w:sz w:val="14"/>
                <w:szCs w:val="14"/>
                <w:lang w:eastAsia="en-US"/>
              </w:rPr>
            </w:pPr>
            <w:r w:rsidRPr="00D44641">
              <w:rPr>
                <w:rFonts w:ascii="Times New Roman" w:eastAsia="Times New Roman" w:hAnsi="Times New Roman"/>
                <w:sz w:val="14"/>
                <w:szCs w:val="1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Пешеходная доступность</w:t>
            </w:r>
          </w:p>
        </w:tc>
      </w:tr>
      <w:tr w:rsidR="00BF13C8" w:rsidRPr="00BF13C8"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hAnsi="Times New Roman"/>
                <w:i/>
                <w:sz w:val="14"/>
                <w:szCs w:val="14"/>
                <w:lang w:eastAsia="en-US"/>
              </w:rPr>
              <w:t xml:space="preserve">Примечание: территориальная доступность </w:t>
            </w:r>
            <w:r w:rsidRPr="00D44641">
              <w:rPr>
                <w:rFonts w:ascii="Times New Roman" w:eastAsia="Times New Roman" w:hAnsi="Times New Roman"/>
                <w:i/>
                <w:sz w:val="14"/>
                <w:szCs w:val="14"/>
                <w:lang w:eastAsia="zh-CN"/>
              </w:rPr>
              <w:t xml:space="preserve">предприятий общественного питания применима для  общественно-деловых центров </w:t>
            </w:r>
          </w:p>
        </w:tc>
      </w:tr>
      <w:tr w:rsidR="00BF13C8" w:rsidRPr="00BF13C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D44641" w:rsidRDefault="00BF13C8" w:rsidP="00BF13C8">
            <w:pPr>
              <w:spacing w:after="0" w:line="240" w:lineRule="auto"/>
              <w:rPr>
                <w:rFonts w:ascii="Times New Roman" w:hAnsi="Times New Roman"/>
                <w:sz w:val="14"/>
                <w:szCs w:val="14"/>
                <w:lang w:eastAsia="en-US"/>
              </w:rPr>
            </w:pPr>
            <w:r w:rsidRPr="00D44641">
              <w:rPr>
                <w:rFonts w:ascii="Times New Roman" w:eastAsia="Times New Roman" w:hAnsi="Times New Roman"/>
                <w:sz w:val="14"/>
                <w:szCs w:val="1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Пешеходная доступность:</w:t>
            </w:r>
          </w:p>
        </w:tc>
      </w:tr>
      <w:tr w:rsidR="00BF13C8" w:rsidRPr="00BF13C8"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D44641" w:rsidRDefault="00BF13C8" w:rsidP="00BF13C8">
            <w:pPr>
              <w:snapToGrid w:val="0"/>
              <w:spacing w:after="0" w:line="240" w:lineRule="auto"/>
              <w:rPr>
                <w:rFonts w:ascii="Times New Roman" w:hAnsi="Times New Roman"/>
                <w:b/>
                <w:sz w:val="14"/>
                <w:szCs w:val="14"/>
                <w:lang w:eastAsia="en-US"/>
              </w:rPr>
            </w:pPr>
          </w:p>
        </w:tc>
        <w:tc>
          <w:tcPr>
            <w:tcW w:w="3260" w:type="dxa"/>
            <w:tcBorders>
              <w:top w:val="single" w:sz="4" w:space="0" w:color="000000"/>
              <w:left w:val="single" w:sz="4" w:space="0" w:color="000000"/>
              <w:bottom w:val="single" w:sz="4" w:space="0" w:color="000000"/>
            </w:tcBorders>
            <w:shd w:val="clear" w:color="auto" w:fill="auto"/>
          </w:tcPr>
          <w:p w:rsidR="00BF13C8" w:rsidRPr="00D44641" w:rsidRDefault="00BF13C8" w:rsidP="00BF13C8">
            <w:pPr>
              <w:snapToGrid w:val="0"/>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30 минут</w:t>
            </w:r>
          </w:p>
        </w:tc>
      </w:tr>
      <w:tr w:rsidR="00BF13C8" w:rsidRPr="00BF13C8"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jc w:val="center"/>
              <w:rPr>
                <w:rFonts w:ascii="Times New Roman" w:eastAsia="Times New Roman" w:hAnsi="Times New Roman"/>
                <w:sz w:val="14"/>
                <w:szCs w:val="14"/>
                <w:lang w:eastAsia="zh-CN"/>
              </w:rPr>
            </w:pPr>
            <w:r w:rsidRPr="00D44641">
              <w:rPr>
                <w:rFonts w:ascii="Times New Roman" w:eastAsia="Times New Roman" w:hAnsi="Times New Roman"/>
                <w:b/>
                <w:sz w:val="14"/>
                <w:szCs w:val="14"/>
                <w:lang w:eastAsia="zh-CN"/>
              </w:rPr>
              <w:t>В области кредитно-финансового обслуживания</w:t>
            </w:r>
          </w:p>
        </w:tc>
      </w:tr>
      <w:tr w:rsidR="00BF13C8" w:rsidRPr="00BF13C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D44641" w:rsidRDefault="00BF13C8" w:rsidP="00BF13C8">
            <w:pPr>
              <w:spacing w:after="0" w:line="240" w:lineRule="auto"/>
              <w:rPr>
                <w:rFonts w:ascii="Times New Roman" w:hAnsi="Times New Roman"/>
                <w:sz w:val="14"/>
                <w:szCs w:val="14"/>
                <w:lang w:eastAsia="en-US"/>
              </w:rPr>
            </w:pPr>
            <w:r w:rsidRPr="00D44641">
              <w:rPr>
                <w:rFonts w:ascii="Times New Roman" w:eastAsia="Times New Roman" w:hAnsi="Times New Roman"/>
                <w:sz w:val="14"/>
                <w:szCs w:val="14"/>
                <w:lang w:eastAsia="zh-CN"/>
              </w:rPr>
              <w:t>Отделения банков</w:t>
            </w:r>
          </w:p>
        </w:tc>
        <w:tc>
          <w:tcPr>
            <w:tcW w:w="3260" w:type="dxa"/>
            <w:tcBorders>
              <w:top w:val="single" w:sz="4" w:space="0" w:color="000000"/>
              <w:left w:val="single" w:sz="4" w:space="0" w:color="000000"/>
              <w:bottom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D44641" w:rsidRDefault="00BF13C8" w:rsidP="00BF13C8">
            <w:pPr>
              <w:spacing w:after="0" w:line="240" w:lineRule="auto"/>
              <w:rPr>
                <w:rFonts w:ascii="Times New Roman" w:eastAsia="Times New Roman" w:hAnsi="Times New Roman"/>
                <w:sz w:val="14"/>
                <w:szCs w:val="14"/>
                <w:lang w:eastAsia="zh-CN"/>
              </w:rPr>
            </w:pPr>
            <w:r w:rsidRPr="00D44641">
              <w:rPr>
                <w:rFonts w:ascii="Times New Roman" w:eastAsia="Times New Roman" w:hAnsi="Times New Roman"/>
                <w:sz w:val="14"/>
                <w:szCs w:val="14"/>
                <w:lang w:eastAsia="zh-CN"/>
              </w:rPr>
              <w:t>Пешеходная доступность</w:t>
            </w:r>
          </w:p>
        </w:tc>
      </w:tr>
    </w:tbl>
    <w:p w:rsidR="00D30CE9" w:rsidRDefault="00D30CE9" w:rsidP="00D30CE9">
      <w:pPr>
        <w:suppressAutoHyphens w:val="0"/>
        <w:spacing w:line="360" w:lineRule="auto"/>
        <w:ind w:firstLine="709"/>
        <w:jc w:val="both"/>
        <w:rPr>
          <w:rFonts w:ascii="Times New Roman" w:eastAsia="Times New Roman" w:hAnsi="Times New Roman"/>
          <w:b/>
          <w:sz w:val="24"/>
          <w:szCs w:val="24"/>
          <w:lang w:eastAsia="ru-RU"/>
        </w:rPr>
      </w:pPr>
      <w:r w:rsidRPr="00D30CE9">
        <w:rPr>
          <w:rFonts w:ascii="Times New Roman" w:eastAsia="Times New Roman" w:hAnsi="Times New Roman"/>
          <w:b/>
          <w:sz w:val="24"/>
          <w:szCs w:val="24"/>
          <w:lang w:eastAsia="ru-RU"/>
        </w:rPr>
        <w:t>6. ОЦЕНКА ЭФФЕКТИВНОСТИ МЕРОПРИЯТИЙ, ВКЛЮЧЕННЫХ В ПРОГРАММУ, В ТОМ ЧИСЛЕ</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С ТОЧКИ ЗРЕНИЯ ДОСТИЖЕНИЯ РАСЧЕТНОГО УРОВНЯ ОБЕСПЕЧЕННОСТИ НАСЕЛЕНИЯ</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w:t>
      </w:r>
      <w:r w:rsidR="00324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комплексного развития социальной инфраструктуры </w:t>
      </w:r>
      <w:r w:rsidR="00423427">
        <w:rPr>
          <w:rFonts w:ascii="Times New Roman" w:eastAsia="Times New Roman" w:hAnsi="Times New Roman"/>
          <w:sz w:val="24"/>
          <w:szCs w:val="24"/>
          <w:lang w:eastAsia="ru-RU"/>
        </w:rPr>
        <w:t>Зассовского</w:t>
      </w:r>
      <w:r w:rsidR="00D71D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СП </w:t>
      </w:r>
      <w:r w:rsidRPr="00A05DAF">
        <w:rPr>
          <w:rFonts w:ascii="Times New Roman" w:eastAsia="Times New Roman" w:hAnsi="Times New Roman"/>
          <w:sz w:val="24"/>
          <w:szCs w:val="24"/>
          <w:lang w:eastAsia="ru-RU"/>
        </w:rPr>
        <w:t>разработан</w:t>
      </w:r>
      <w:r>
        <w:rPr>
          <w:rFonts w:ascii="Times New Roman" w:eastAsia="Times New Roman" w:hAnsi="Times New Roman"/>
          <w:sz w:val="24"/>
          <w:szCs w:val="24"/>
          <w:lang w:eastAsia="ru-RU"/>
        </w:rPr>
        <w:t>а</w:t>
      </w:r>
      <w:r w:rsidRPr="00A05DAF">
        <w:rPr>
          <w:rFonts w:ascii="Times New Roman" w:eastAsia="Times New Roman" w:hAnsi="Times New Roman"/>
          <w:sz w:val="24"/>
          <w:szCs w:val="24"/>
          <w:lang w:eastAsia="ru-RU"/>
        </w:rPr>
        <w:t xml:space="preserve">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свою очередь, м</w:t>
      </w:r>
      <w:r w:rsidRPr="00A05DAF">
        <w:rPr>
          <w:rFonts w:ascii="Times New Roman" w:eastAsia="Times New Roman" w:hAnsi="Times New Roman"/>
          <w:sz w:val="24"/>
          <w:szCs w:val="24"/>
          <w:lang w:eastAsia="ru-RU"/>
        </w:rPr>
        <w:t xml:space="preserve">естные нормативы градостроительного проектирования </w:t>
      </w:r>
      <w:r w:rsidR="00423427">
        <w:rPr>
          <w:rFonts w:ascii="Times New Roman" w:eastAsia="Times New Roman" w:hAnsi="Times New Roman"/>
          <w:sz w:val="24"/>
          <w:szCs w:val="24"/>
          <w:lang w:eastAsia="ru-RU"/>
        </w:rPr>
        <w:t>Зассовского</w:t>
      </w:r>
      <w:r w:rsidR="00F64F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СП </w:t>
      </w:r>
      <w:r w:rsidRPr="00A05DAF">
        <w:rPr>
          <w:rFonts w:ascii="Times New Roman" w:eastAsia="Times New Roman" w:hAnsi="Times New Roman"/>
          <w:sz w:val="24"/>
          <w:szCs w:val="24"/>
          <w:lang w:eastAsia="ru-RU"/>
        </w:rPr>
        <w:t>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Местные нормативы градостроительного проектирования поселения направлены на решение следующих основных задач:</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lastRenderedPageBreak/>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При внесении изменений в местные нормативы градостроительного проектирования поселения учитывались требования: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окружающей среды;</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санитарно-гигиенических норм;</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памятников истории и культуры;</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интенсивности использования территорий иного назначения, выраженной в процентах застройки, иных показателях;</w:t>
      </w:r>
    </w:p>
    <w:p w:rsidR="00D30CE9"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пожарной безопасности.</w:t>
      </w:r>
    </w:p>
    <w:p w:rsidR="00791B94" w:rsidRPr="00324BEB" w:rsidRDefault="00791B94" w:rsidP="00791B94">
      <w:pPr>
        <w:suppressAutoHyphens w:val="0"/>
        <w:spacing w:after="0" w:line="360" w:lineRule="auto"/>
        <w:ind w:firstLine="709"/>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w:t>
      </w:r>
      <w:r w:rsidR="00F64FB3">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настоящей Программы, соответствуют н</w:t>
      </w:r>
      <w:r w:rsidRPr="00791B94">
        <w:rPr>
          <w:rFonts w:ascii="Times New Roman" w:eastAsia="Times New Roman" w:hAnsi="Times New Roman"/>
          <w:sz w:val="24"/>
          <w:szCs w:val="24"/>
          <w:lang w:eastAsia="ru-RU"/>
        </w:rPr>
        <w:t>орматив</w:t>
      </w:r>
      <w:r>
        <w:rPr>
          <w:rFonts w:ascii="Times New Roman" w:eastAsia="Times New Roman" w:hAnsi="Times New Roman"/>
          <w:sz w:val="24"/>
          <w:szCs w:val="24"/>
          <w:lang w:eastAsia="ru-RU"/>
        </w:rPr>
        <w:t xml:space="preserve">ам </w:t>
      </w:r>
      <w:r w:rsidRPr="00791B94">
        <w:rPr>
          <w:rFonts w:ascii="Times New Roman" w:eastAsia="Times New Roman" w:hAnsi="Times New Roman"/>
          <w:sz w:val="24"/>
          <w:szCs w:val="24"/>
          <w:lang w:eastAsia="ru-RU"/>
        </w:rPr>
        <w:t>градостроительного проектирования поселения</w:t>
      </w:r>
      <w:r>
        <w:rPr>
          <w:rFonts w:ascii="Times New Roman" w:eastAsia="Times New Roman" w:hAnsi="Times New Roman"/>
          <w:sz w:val="24"/>
          <w:szCs w:val="24"/>
          <w:lang w:eastAsia="ru-RU"/>
        </w:rPr>
        <w:t>, в том числе целям и задачам настоящей Программы.</w:t>
      </w:r>
      <w:r w:rsidR="00324BEB">
        <w:rPr>
          <w:rFonts w:ascii="Times New Roman" w:eastAsia="Times New Roman" w:hAnsi="Times New Roman"/>
          <w:sz w:val="24"/>
          <w:szCs w:val="24"/>
          <w:lang w:eastAsia="ru-RU"/>
        </w:rPr>
        <w:t xml:space="preserve"> </w:t>
      </w:r>
      <w:r w:rsidRPr="0049643E">
        <w:rPr>
          <w:rFonts w:ascii="Times New Roman" w:eastAsia="Times New Roman" w:hAnsi="Times New Roman"/>
          <w:sz w:val="24"/>
          <w:szCs w:val="24"/>
          <w:lang w:eastAsia="ru-RU"/>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w:t>
      </w:r>
      <w:r w:rsidR="0061647A" w:rsidRPr="0049643E">
        <w:rPr>
          <w:rFonts w:ascii="Times New Roman" w:eastAsia="Times New Roman" w:hAnsi="Times New Roman"/>
          <w:sz w:val="24"/>
          <w:szCs w:val="24"/>
          <w:lang w:eastAsia="ru-RU"/>
        </w:rPr>
        <w:t xml:space="preserve">ветствии со </w:t>
      </w:r>
      <w:r w:rsidRPr="0049643E">
        <w:rPr>
          <w:rFonts w:ascii="Times New Roman" w:eastAsia="Times New Roman" w:hAnsi="Times New Roman"/>
          <w:sz w:val="24"/>
          <w:szCs w:val="24"/>
          <w:lang w:eastAsia="ru-RU"/>
        </w:rPr>
        <w:t>СНиП 2.07.01-89*</w:t>
      </w:r>
    </w:p>
    <w:p w:rsidR="00791B94" w:rsidRPr="0049643E" w:rsidRDefault="00791B94" w:rsidP="0061647A">
      <w:pPr>
        <w:suppressAutoHyphens w:val="0"/>
        <w:spacing w:after="0" w:line="360" w:lineRule="auto"/>
        <w:ind w:firstLine="709"/>
        <w:jc w:val="both"/>
        <w:rPr>
          <w:rFonts w:ascii="Times New Roman" w:eastAsia="Times New Roman" w:hAnsi="Times New Roman"/>
          <w:sz w:val="24"/>
          <w:szCs w:val="24"/>
          <w:lang w:eastAsia="ru-RU"/>
        </w:rPr>
      </w:pPr>
      <w:r w:rsidRPr="0049643E">
        <w:rPr>
          <w:rFonts w:ascii="Times New Roman" w:eastAsia="Times New Roman" w:hAnsi="Times New Roman"/>
          <w:sz w:val="24"/>
          <w:szCs w:val="24"/>
          <w:lang w:eastAsia="ru-RU"/>
        </w:rPr>
        <w:t>Нормативы размеров земельных участков общеобразовательных организаций  п</w:t>
      </w:r>
      <w:r w:rsidR="0061647A" w:rsidRPr="0049643E">
        <w:rPr>
          <w:rFonts w:ascii="Times New Roman" w:eastAsia="Times New Roman" w:hAnsi="Times New Roman"/>
          <w:sz w:val="24"/>
          <w:szCs w:val="24"/>
          <w:lang w:eastAsia="ru-RU"/>
        </w:rPr>
        <w:t xml:space="preserve">ри соответствующей вместимости: </w:t>
      </w:r>
      <w:r w:rsidRPr="0049643E">
        <w:rPr>
          <w:rFonts w:ascii="Times New Roman" w:eastAsia="Times New Roman" w:hAnsi="Times New Roman"/>
          <w:sz w:val="24"/>
          <w:szCs w:val="24"/>
          <w:lang w:eastAsia="ru-RU"/>
        </w:rPr>
        <w:t>до 400 учащ</w:t>
      </w:r>
      <w:r w:rsidR="0061647A" w:rsidRPr="0049643E">
        <w:rPr>
          <w:rFonts w:ascii="Times New Roman" w:eastAsia="Times New Roman" w:hAnsi="Times New Roman"/>
          <w:sz w:val="24"/>
          <w:szCs w:val="24"/>
          <w:lang w:eastAsia="ru-RU"/>
        </w:rPr>
        <w:t xml:space="preserve">ихся – 50 кв. м на 1 учащегося; </w:t>
      </w:r>
      <w:r w:rsidRPr="0049643E">
        <w:rPr>
          <w:rFonts w:ascii="Times New Roman" w:eastAsia="Times New Roman" w:hAnsi="Times New Roman"/>
          <w:sz w:val="24"/>
          <w:szCs w:val="24"/>
          <w:lang w:eastAsia="ru-RU"/>
        </w:rPr>
        <w:t>400-500 учащ</w:t>
      </w:r>
      <w:r w:rsidR="0061647A" w:rsidRPr="0049643E">
        <w:rPr>
          <w:rFonts w:ascii="Times New Roman" w:eastAsia="Times New Roman" w:hAnsi="Times New Roman"/>
          <w:sz w:val="24"/>
          <w:szCs w:val="24"/>
          <w:lang w:eastAsia="ru-RU"/>
        </w:rPr>
        <w:t xml:space="preserve">ихся – 60 кв. м на 1 учащегося; </w:t>
      </w:r>
      <w:r w:rsidRPr="0049643E">
        <w:rPr>
          <w:rFonts w:ascii="Times New Roman" w:eastAsia="Times New Roman" w:hAnsi="Times New Roman"/>
          <w:sz w:val="24"/>
          <w:szCs w:val="24"/>
          <w:lang w:eastAsia="ru-RU"/>
        </w:rPr>
        <w:t>500-600 учащ</w:t>
      </w:r>
      <w:r w:rsidR="0061647A" w:rsidRPr="0049643E">
        <w:rPr>
          <w:rFonts w:ascii="Times New Roman" w:eastAsia="Times New Roman" w:hAnsi="Times New Roman"/>
          <w:sz w:val="24"/>
          <w:szCs w:val="24"/>
          <w:lang w:eastAsia="ru-RU"/>
        </w:rPr>
        <w:t xml:space="preserve">ихся – 50 кв. м на 1 учащегося; </w:t>
      </w:r>
      <w:r w:rsidRPr="0049643E">
        <w:rPr>
          <w:rFonts w:ascii="Times New Roman" w:eastAsia="Times New Roman" w:hAnsi="Times New Roman"/>
          <w:sz w:val="24"/>
          <w:szCs w:val="24"/>
          <w:lang w:eastAsia="ru-RU"/>
        </w:rPr>
        <w:t>600-800 учащих</w:t>
      </w:r>
      <w:r w:rsidR="0061647A" w:rsidRPr="0049643E">
        <w:rPr>
          <w:rFonts w:ascii="Times New Roman" w:eastAsia="Times New Roman" w:hAnsi="Times New Roman"/>
          <w:sz w:val="24"/>
          <w:szCs w:val="24"/>
          <w:lang w:eastAsia="ru-RU"/>
        </w:rPr>
        <w:t xml:space="preserve">ся –  40 кв. м  на 1 учащегося; </w:t>
      </w:r>
      <w:r w:rsidRPr="0049643E">
        <w:rPr>
          <w:rFonts w:ascii="Times New Roman" w:eastAsia="Times New Roman" w:hAnsi="Times New Roman"/>
          <w:sz w:val="24"/>
          <w:szCs w:val="24"/>
          <w:lang w:eastAsia="ru-RU"/>
        </w:rPr>
        <w:t>800-1100 учащи</w:t>
      </w:r>
      <w:r w:rsidR="0061647A" w:rsidRPr="0049643E">
        <w:rPr>
          <w:rFonts w:ascii="Times New Roman" w:eastAsia="Times New Roman" w:hAnsi="Times New Roman"/>
          <w:sz w:val="24"/>
          <w:szCs w:val="24"/>
          <w:lang w:eastAsia="ru-RU"/>
        </w:rPr>
        <w:t xml:space="preserve">хся –  33 кв. м на 1 учащегося; </w:t>
      </w:r>
      <w:r w:rsidRPr="0049643E">
        <w:rPr>
          <w:rFonts w:ascii="Times New Roman" w:eastAsia="Times New Roman" w:hAnsi="Times New Roman"/>
          <w:sz w:val="24"/>
          <w:szCs w:val="24"/>
          <w:lang w:eastAsia="ru-RU"/>
        </w:rPr>
        <w:t>1100-1500 учащ</w:t>
      </w:r>
      <w:r w:rsidR="0061647A" w:rsidRPr="0049643E">
        <w:rPr>
          <w:rFonts w:ascii="Times New Roman" w:eastAsia="Times New Roman" w:hAnsi="Times New Roman"/>
          <w:sz w:val="24"/>
          <w:szCs w:val="24"/>
          <w:lang w:eastAsia="ru-RU"/>
        </w:rPr>
        <w:t xml:space="preserve">ихся – 21 кв. м на 1 учащегося; </w:t>
      </w:r>
      <w:r w:rsidRPr="0049643E">
        <w:rPr>
          <w:rFonts w:ascii="Times New Roman" w:eastAsia="Times New Roman" w:hAnsi="Times New Roman"/>
          <w:sz w:val="24"/>
          <w:szCs w:val="24"/>
          <w:lang w:eastAsia="ru-RU"/>
        </w:rPr>
        <w:t>1500-2000 учащи</w:t>
      </w:r>
      <w:r w:rsidR="0061647A" w:rsidRPr="0049643E">
        <w:rPr>
          <w:rFonts w:ascii="Times New Roman" w:eastAsia="Times New Roman" w:hAnsi="Times New Roman"/>
          <w:sz w:val="24"/>
          <w:szCs w:val="24"/>
          <w:lang w:eastAsia="ru-RU"/>
        </w:rPr>
        <w:t xml:space="preserve">хся – 17 кв. м на  1 учащегося; </w:t>
      </w:r>
      <w:r w:rsidRPr="0049643E">
        <w:rPr>
          <w:rFonts w:ascii="Times New Roman" w:eastAsia="Times New Roman" w:hAnsi="Times New Roman"/>
          <w:sz w:val="24"/>
          <w:szCs w:val="24"/>
          <w:lang w:eastAsia="ru-RU"/>
        </w:rPr>
        <w:t>свыше 2000 учащихся – 16 кв. м на 1 учащегося.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49643E">
        <w:rPr>
          <w:rFonts w:ascii="Times New Roman" w:eastAsia="Times New Roman" w:hAnsi="Times New Roman"/>
          <w:sz w:val="24"/>
          <w:szCs w:val="24"/>
          <w:lang w:eastAsia="ru-RU"/>
        </w:rPr>
        <w:lastRenderedPageBreak/>
        <w:t>Размеры земельных участков могут быть уменьшены на 20% – в условиях</w:t>
      </w:r>
      <w:r w:rsidRPr="00791B94">
        <w:rPr>
          <w:rFonts w:ascii="Times New Roman" w:eastAsia="Times New Roman" w:hAnsi="Times New Roman"/>
          <w:sz w:val="24"/>
          <w:szCs w:val="24"/>
          <w:lang w:eastAsia="ru-RU"/>
        </w:rPr>
        <w:t xml:space="preserve"> реконструкции.</w:t>
      </w:r>
    </w:p>
    <w:p w:rsidR="00791B94" w:rsidRPr="00791B94" w:rsidRDefault="00791B94" w:rsidP="0061647A">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Пути подходов учащихся к общеобразовательным организациям с начальными классами не должны пересекать проезжую часть маг</w:t>
      </w:r>
      <w:r w:rsidR="0061647A">
        <w:rPr>
          <w:rFonts w:ascii="Times New Roman" w:eastAsia="Times New Roman" w:hAnsi="Times New Roman"/>
          <w:sz w:val="24"/>
          <w:szCs w:val="24"/>
          <w:lang w:eastAsia="ru-RU"/>
        </w:rPr>
        <w:t xml:space="preserve">истральных улиц в одном уровне. </w:t>
      </w:r>
      <w:r w:rsidRPr="00791B94">
        <w:rPr>
          <w:rFonts w:ascii="Times New Roman" w:eastAsia="Times New Roman" w:hAnsi="Times New Roman"/>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r w:rsidR="00324BEB">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Нормативы обеспеченности организациями дополнительного образования приняты с учетом охвата 10% общего числа школьнико</w:t>
      </w:r>
      <w:r w:rsidR="0061647A">
        <w:rPr>
          <w:rFonts w:ascii="Times New Roman" w:eastAsia="Times New Roman" w:hAnsi="Times New Roman"/>
          <w:sz w:val="24"/>
          <w:szCs w:val="24"/>
          <w:lang w:eastAsia="ru-RU"/>
        </w:rPr>
        <w:t xml:space="preserve">в, в том числе по видам зданий: </w:t>
      </w:r>
      <w:r w:rsidRPr="00791B94">
        <w:rPr>
          <w:rFonts w:ascii="Times New Roman" w:eastAsia="Times New Roman" w:hAnsi="Times New Roman"/>
          <w:sz w:val="24"/>
          <w:szCs w:val="24"/>
          <w:lang w:eastAsia="ru-RU"/>
        </w:rPr>
        <w:t>дворец (дом</w:t>
      </w:r>
      <w:r w:rsidR="0061647A">
        <w:rPr>
          <w:rFonts w:ascii="Times New Roman" w:eastAsia="Times New Roman" w:hAnsi="Times New Roman"/>
          <w:sz w:val="24"/>
          <w:szCs w:val="24"/>
          <w:lang w:eastAsia="ru-RU"/>
        </w:rPr>
        <w:t xml:space="preserve">) творчества школьников – 3,3%; станция юных техников – 0,9%; </w:t>
      </w:r>
      <w:r w:rsidRPr="00791B94">
        <w:rPr>
          <w:rFonts w:ascii="Times New Roman" w:eastAsia="Times New Roman" w:hAnsi="Times New Roman"/>
          <w:sz w:val="24"/>
          <w:szCs w:val="24"/>
          <w:lang w:eastAsia="ru-RU"/>
        </w:rPr>
        <w:t>ст</w:t>
      </w:r>
      <w:r w:rsidR="0061647A">
        <w:rPr>
          <w:rFonts w:ascii="Times New Roman" w:eastAsia="Times New Roman" w:hAnsi="Times New Roman"/>
          <w:sz w:val="24"/>
          <w:szCs w:val="24"/>
          <w:lang w:eastAsia="ru-RU"/>
        </w:rPr>
        <w:t xml:space="preserve">анция юных натуралистов – 0,4%; </w:t>
      </w:r>
      <w:r w:rsidRPr="00791B94">
        <w:rPr>
          <w:rFonts w:ascii="Times New Roman" w:eastAsia="Times New Roman" w:hAnsi="Times New Roman"/>
          <w:sz w:val="24"/>
          <w:szCs w:val="24"/>
          <w:lang w:eastAsia="ru-RU"/>
        </w:rPr>
        <w:t xml:space="preserve">станция юных туристов </w:t>
      </w:r>
      <w:r w:rsidR="0061647A">
        <w:rPr>
          <w:rFonts w:ascii="Times New Roman" w:eastAsia="Times New Roman" w:hAnsi="Times New Roman"/>
          <w:sz w:val="24"/>
          <w:szCs w:val="24"/>
          <w:lang w:eastAsia="ru-RU"/>
        </w:rPr>
        <w:t xml:space="preserve">– 0,4%; </w:t>
      </w:r>
      <w:r w:rsidRPr="00791B94">
        <w:rPr>
          <w:rFonts w:ascii="Times New Roman" w:eastAsia="Times New Roman" w:hAnsi="Times New Roman"/>
          <w:sz w:val="24"/>
          <w:szCs w:val="24"/>
          <w:lang w:eastAsia="ru-RU"/>
        </w:rPr>
        <w:t>детско-юно</w:t>
      </w:r>
      <w:r w:rsidR="0061647A">
        <w:rPr>
          <w:rFonts w:ascii="Times New Roman" w:eastAsia="Times New Roman" w:hAnsi="Times New Roman"/>
          <w:sz w:val="24"/>
          <w:szCs w:val="24"/>
          <w:lang w:eastAsia="ru-RU"/>
        </w:rPr>
        <w:t xml:space="preserve">шеская спортивная школа – 2,3%; </w:t>
      </w:r>
      <w:r w:rsidRPr="00791B94">
        <w:rPr>
          <w:rFonts w:ascii="Times New Roman" w:eastAsia="Times New Roman" w:hAnsi="Times New Roman"/>
          <w:sz w:val="24"/>
          <w:szCs w:val="24"/>
          <w:lang w:eastAsia="ru-RU"/>
        </w:rPr>
        <w:t>детская школа искусств или музыкальная, художественная, хореографическая школа – 2,7%.</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организаций дополнительного образования устанавливаются заданием на проектирование.</w:t>
      </w:r>
    </w:p>
    <w:p w:rsidR="00A05DAF"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вместимости стационарных учреждений: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 коек – 300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150 коек – 200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300-400 коек – 150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500-600 коек – 100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800 коек – 80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1000 коек – 60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Для нестационарных (амбулаторных) учреждений: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0,1 га на 100 посещений в смену, но не менее 0,5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менее 300 человек – при удаленности от других лечебно-профилактических медицинских организаций 6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от 300 до 700 человек – при удаленности от других лечебно-профилактических медицинских организаций 4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более 700 человек – при удаленности от других лечебно-профилактических медицинских организаций 2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размеров земельных участков: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размещения ФАПов – 0,2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объектов скорой медицинской помощи   – 0,2 - 0,4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городских населенных пунктов с численностью населения до 50 тыс. человек 1 объект на 10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1 объект на 6,2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для аптечных организаций: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 групп – 0,3 га на объект или встроенные;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III-V групп – 0,25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VI-VIII – 0,2 га на объект.   </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аптечных организаций в сел</w:t>
      </w:r>
      <w:r w:rsidR="009B43F6">
        <w:rPr>
          <w:rFonts w:ascii="Times New Roman" w:eastAsia="Times New Roman" w:hAnsi="Times New Roman"/>
          <w:sz w:val="24"/>
          <w:szCs w:val="24"/>
          <w:lang w:eastAsia="ru-RU"/>
        </w:rPr>
        <w:t xml:space="preserve">ьских поселениях </w:t>
      </w:r>
      <w:r>
        <w:rPr>
          <w:rFonts w:ascii="Times New Roman" w:eastAsia="Times New Roman" w:hAnsi="Times New Roman"/>
          <w:sz w:val="24"/>
          <w:szCs w:val="24"/>
          <w:lang w:eastAsia="ru-RU"/>
        </w:rPr>
        <w:t>- до 30 минут.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791B94" w:rsidRPr="00791B94" w:rsidRDefault="00791B94" w:rsidP="009B43F6">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w:t>
      </w:r>
      <w:r w:rsidR="009B43F6">
        <w:rPr>
          <w:rFonts w:ascii="Times New Roman" w:eastAsia="Times New Roman" w:hAnsi="Times New Roman"/>
          <w:sz w:val="24"/>
          <w:szCs w:val="24"/>
          <w:lang w:eastAsia="ru-RU"/>
        </w:rPr>
        <w:t xml:space="preserve">еления не менее 5 тыс. человек. </w:t>
      </w:r>
      <w:r w:rsidRPr="00791B94">
        <w:rPr>
          <w:rFonts w:ascii="Times New Roman" w:eastAsia="Times New Roman" w:hAnsi="Times New Roman"/>
          <w:sz w:val="24"/>
          <w:szCs w:val="24"/>
          <w:lang w:eastAsia="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w:t>
      </w:r>
      <w:r w:rsidR="009B43F6">
        <w:rPr>
          <w:rFonts w:ascii="Times New Roman" w:eastAsia="Times New Roman" w:hAnsi="Times New Roman"/>
          <w:sz w:val="24"/>
          <w:szCs w:val="24"/>
          <w:lang w:eastAsia="ru-RU"/>
        </w:rPr>
        <w:t xml:space="preserve">ивной школы – 1,5 га на объект. </w:t>
      </w:r>
      <w:r w:rsidRPr="00791B94">
        <w:rPr>
          <w:rFonts w:ascii="Times New Roman" w:eastAsia="Times New Roman" w:hAnsi="Times New Roman"/>
          <w:sz w:val="24"/>
          <w:szCs w:val="24"/>
          <w:lang w:eastAsia="ru-RU"/>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w:t>
      </w:r>
      <w:r w:rsidR="009B43F6">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безопасное) покрытие, а также ограждение из стальной сетчатой конструкции высотой 2-4,5 м повышенного эстетического уровня.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Радиус обслуживания спортивного центра, расположенного в поселении – 1500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91B94" w:rsidRPr="00791B94" w:rsidRDefault="00791B94" w:rsidP="00844195">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от 5 до 10 тыс. человек – 1 объект.</w:t>
      </w:r>
    </w:p>
    <w:p w:rsidR="00791B94" w:rsidRPr="00791B94" w:rsidRDefault="00844195" w:rsidP="00791B94">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земельных участков </w:t>
      </w:r>
      <w:r w:rsidR="00791B94" w:rsidRPr="00791B94">
        <w:rPr>
          <w:rFonts w:ascii="Times New Roman" w:eastAsia="Times New Roman" w:hAnsi="Times New Roman"/>
          <w:sz w:val="24"/>
          <w:szCs w:val="24"/>
          <w:lang w:eastAsia="ru-RU"/>
        </w:rPr>
        <w:t>музеев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 для сельских населенных пунктов – 200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городских и сельских учреждений культуры клубного типа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библиотеками по соответствующим  типам библиотек следует принимать: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сельских поселений с численностью населения от 1000 до  3000 тыс. че</w:t>
      </w:r>
      <w:r w:rsidR="00844195">
        <w:rPr>
          <w:rFonts w:ascii="Times New Roman" w:eastAsia="Times New Roman" w:hAnsi="Times New Roman"/>
          <w:sz w:val="24"/>
          <w:szCs w:val="24"/>
          <w:lang w:eastAsia="ru-RU"/>
        </w:rPr>
        <w:t xml:space="preserve">ловек - общедоступная -1 объект. </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для библиотек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отделений почтовой связи, как учреждений второй степени необходимости определена: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Расчетная обеспеченность населения в торговых центрах (ТЦ) местного значения на 1000 жителей принимается из расчета: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- 300 кв. метров в сельских поселениях.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Радиус обслуживания ТЦ в  сельских поселениях – 2000 метров.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Торговые центры сельских поселений с числом жителей, тыс. чел.:</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1 –  0,1-0,2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св. 1 до 3 – 0,2-0,4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3 до 4 – 0,4-0,6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 до 6 – 0,6-0,7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7 до 10 – 0,7-0,8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10 до 15 – 0,8-1,1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15 до 20 – 1,0-1,2 га.</w:t>
      </w:r>
    </w:p>
    <w:p w:rsidR="00791B94" w:rsidRPr="00791B94" w:rsidRDefault="00791B94" w:rsidP="00844195">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w:t>
      </w:r>
      <w:r w:rsidR="00844195">
        <w:rPr>
          <w:rFonts w:ascii="Times New Roman" w:eastAsia="Times New Roman" w:hAnsi="Times New Roman"/>
          <w:sz w:val="24"/>
          <w:szCs w:val="24"/>
          <w:lang w:eastAsia="ru-RU"/>
        </w:rPr>
        <w:t xml:space="preserve"> может быть увеличена до 50 %. </w:t>
      </w:r>
      <w:r w:rsidRPr="00791B94">
        <w:rPr>
          <w:rFonts w:ascii="Times New Roman" w:eastAsia="Times New Roman" w:hAnsi="Times New Roman"/>
          <w:sz w:val="24"/>
          <w:szCs w:val="24"/>
          <w:lang w:eastAsia="ru-RU"/>
        </w:rPr>
        <w:t>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земельном участке розничного рынка проектируются следующие функциональные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торговая зона (с подзонами продовольственных и непродовольственных торговых помещений);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административно-складская зона;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хозяйственная зона;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стоянки автотранспорта;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подхода и распределения</w:t>
      </w:r>
      <w:r w:rsidR="00890C07">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 xml:space="preserve"> связанных с рынком пешеходных потоков;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озеленения и отдыха покупателей.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проектировании розничных рынков необходимо обеспечивать: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безопасность пешеходного передвижения в пределах пешеходной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возможности передвижения инвалидов и других маломобильных групп населения на всем пространстве пешеходной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пешеходную доступность розничного рынка от остановок общественного пассажирского транспорта не более 250 метров;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места парковки автомобилей на расстоянии не более 400 м от любой точки рынка;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между наиболее удаленными объектами рынков не более 400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из любой точки рынка до общественного туалета не более 200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r w:rsidR="0048785C">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мест – 0,25-0,2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мест – 0,2-0,15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мест – 0,1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общественного питания, как учреждений второй степени необходимости определена: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рабочих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рабочих мест – 0,1-0,2 га на 10 рабочих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рабочих мест – 0,05-0,08 га на 10 рабочих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рабочих мест – 0,03-0,04 га на 10 рабочих мест.</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бытового обслуживания, как учреждений второй ст</w:t>
      </w:r>
      <w:r w:rsidR="00890C07">
        <w:rPr>
          <w:rFonts w:ascii="Times New Roman" w:eastAsia="Times New Roman" w:hAnsi="Times New Roman"/>
          <w:sz w:val="24"/>
          <w:szCs w:val="24"/>
          <w:lang w:eastAsia="ru-RU"/>
        </w:rPr>
        <w:t xml:space="preserve">епени необходимости определена: </w:t>
      </w:r>
      <w:r w:rsidRPr="00791B94">
        <w:rPr>
          <w:rFonts w:ascii="Times New Roman" w:eastAsia="Times New Roman" w:hAnsi="Times New Roman"/>
          <w:sz w:val="24"/>
          <w:szCs w:val="24"/>
          <w:lang w:eastAsia="ru-RU"/>
        </w:rPr>
        <w:t>для зон с неблагоприятными природн</w:t>
      </w:r>
      <w:r w:rsidR="00890C07">
        <w:rPr>
          <w:rFonts w:ascii="Times New Roman" w:eastAsia="Times New Roman" w:hAnsi="Times New Roman"/>
          <w:sz w:val="24"/>
          <w:szCs w:val="24"/>
          <w:lang w:eastAsia="ru-RU"/>
        </w:rPr>
        <w:t xml:space="preserve">ыми условиями – 200 м/2-5 мин.; </w:t>
      </w:r>
      <w:r w:rsidRPr="00791B94">
        <w:rPr>
          <w:rFonts w:ascii="Times New Roman" w:eastAsia="Times New Roman" w:hAnsi="Times New Roman"/>
          <w:sz w:val="24"/>
          <w:szCs w:val="24"/>
          <w:lang w:eastAsia="ru-RU"/>
        </w:rPr>
        <w:t xml:space="preserve">для зон с относительно благоприятными природными условиями – 450 м/5-10 мин.;для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Прачечные</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прачечными принят в соответствии со          СНиП 2.07.01-89* «Градостроительство. Планировка и застройка г</w:t>
      </w:r>
      <w:r w:rsidR="00890C07">
        <w:rPr>
          <w:rFonts w:ascii="Times New Roman" w:eastAsia="Times New Roman" w:hAnsi="Times New Roman"/>
          <w:sz w:val="24"/>
          <w:szCs w:val="24"/>
          <w:lang w:eastAsia="ru-RU"/>
        </w:rPr>
        <w:t xml:space="preserve">ородских и сельских поселений»: </w:t>
      </w:r>
      <w:r w:rsidRPr="00791B94">
        <w:rPr>
          <w:rFonts w:ascii="Times New Roman" w:eastAsia="Times New Roman" w:hAnsi="Times New Roman"/>
          <w:sz w:val="24"/>
          <w:szCs w:val="24"/>
          <w:lang w:eastAsia="ru-RU"/>
        </w:rPr>
        <w:t>для сельских населенных пунктов – 60 кг белья в смену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прачечных самообслуживания;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фабрик-прачечных.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Химчистки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3,5 кг вещей в смену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химчисток самообслуживания;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- 0,5-1,0 га на объект для фабрик-химчисток;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Бани.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D30CE9" w:rsidRPr="00BA1267" w:rsidRDefault="00BA1267" w:rsidP="00BA1267">
      <w:pPr>
        <w:suppressAutoHyphens w:val="0"/>
        <w:spacing w:after="0" w:line="360" w:lineRule="auto"/>
        <w:ind w:firstLine="709"/>
        <w:jc w:val="both"/>
        <w:rPr>
          <w:rFonts w:ascii="Times New Roman" w:eastAsia="Times New Roman" w:hAnsi="Times New Roman"/>
          <w:sz w:val="24"/>
          <w:szCs w:val="24"/>
          <w:lang w:eastAsia="ru-RU"/>
        </w:rPr>
      </w:pPr>
      <w:r w:rsidRPr="00BA1267">
        <w:rPr>
          <w:rFonts w:ascii="Times New Roman" w:eastAsia="Times New Roman" w:hAnsi="Times New Roman"/>
          <w:sz w:val="24"/>
          <w:szCs w:val="24"/>
          <w:lang w:eastAsia="ru-RU"/>
        </w:rPr>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w:t>
      </w:r>
      <w:r w:rsidR="00890C07">
        <w:rPr>
          <w:rFonts w:ascii="Times New Roman" w:eastAsia="Times New Roman" w:hAnsi="Times New Roman"/>
          <w:sz w:val="24"/>
          <w:szCs w:val="24"/>
          <w:lang w:eastAsia="ru-RU"/>
        </w:rPr>
        <w:t>руктуры, отраженные в таблице 5</w:t>
      </w:r>
      <w:r w:rsidRPr="00BA1267">
        <w:rPr>
          <w:rFonts w:ascii="Times New Roman" w:eastAsia="Times New Roman" w:hAnsi="Times New Roman"/>
          <w:sz w:val="24"/>
          <w:szCs w:val="24"/>
          <w:lang w:eastAsia="ru-RU"/>
        </w:rPr>
        <w:t xml:space="preserve"> настоящей Программы заключается в следующем.</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22156E" w:rsidRPr="0022156E" w:rsidRDefault="0022156E" w:rsidP="0022156E">
      <w:pPr>
        <w:spacing w:after="0" w:line="36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 xml:space="preserve">В состав </w:t>
      </w:r>
      <w:r w:rsidR="00423427">
        <w:rPr>
          <w:rFonts w:ascii="Times New Roman" w:eastAsia="Times New Roman" w:hAnsi="Times New Roman"/>
          <w:sz w:val="24"/>
          <w:szCs w:val="24"/>
          <w:lang w:eastAsia="zh-CN"/>
        </w:rPr>
        <w:t>Зассовского</w:t>
      </w:r>
      <w:r w:rsidRPr="0022156E">
        <w:rPr>
          <w:rFonts w:ascii="Times New Roman" w:eastAsia="Times New Roman" w:hAnsi="Times New Roman"/>
          <w:sz w:val="24"/>
          <w:szCs w:val="24"/>
          <w:lang w:eastAsia="zh-CN"/>
        </w:rPr>
        <w:t xml:space="preserve"> сельского поселения входит один населенный пункт – ст.</w:t>
      </w:r>
      <w:r w:rsidR="00324BEB">
        <w:rPr>
          <w:rFonts w:ascii="Times New Roman" w:eastAsia="Times New Roman" w:hAnsi="Times New Roman"/>
          <w:sz w:val="24"/>
          <w:szCs w:val="24"/>
          <w:lang w:eastAsia="zh-CN"/>
        </w:rPr>
        <w:t>Зассовская</w:t>
      </w:r>
      <w:r w:rsidRPr="0022156E">
        <w:rPr>
          <w:rFonts w:ascii="Times New Roman" w:eastAsia="Times New Roman" w:hAnsi="Times New Roman"/>
          <w:sz w:val="24"/>
          <w:szCs w:val="24"/>
          <w:lang w:eastAsia="zh-CN"/>
        </w:rPr>
        <w:t>.</w:t>
      </w:r>
    </w:p>
    <w:p w:rsidR="0022156E" w:rsidRPr="0022156E" w:rsidRDefault="0022156E" w:rsidP="0022156E">
      <w:pPr>
        <w:spacing w:after="0" w:line="36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 xml:space="preserve">Прогноз проектной численности населения выполнен на основе анализа многолетних данных Всесоюзных и Всероссийской переписей населения. Данный </w:t>
      </w:r>
      <w:r>
        <w:rPr>
          <w:rFonts w:ascii="Times New Roman" w:eastAsia="Times New Roman" w:hAnsi="Times New Roman"/>
          <w:sz w:val="24"/>
          <w:szCs w:val="24"/>
          <w:lang w:eastAsia="zh-CN"/>
        </w:rPr>
        <w:t>период времени отражает, как пе</w:t>
      </w:r>
      <w:r w:rsidRPr="0022156E">
        <w:rPr>
          <w:rFonts w:ascii="Times New Roman" w:eastAsia="Times New Roman" w:hAnsi="Times New Roman"/>
          <w:sz w:val="24"/>
          <w:szCs w:val="24"/>
          <w:lang w:eastAsia="zh-CN"/>
        </w:rPr>
        <w:t>риод экономической активности страны и экон</w:t>
      </w:r>
      <w:r>
        <w:rPr>
          <w:rFonts w:ascii="Times New Roman" w:eastAsia="Times New Roman" w:hAnsi="Times New Roman"/>
          <w:sz w:val="24"/>
          <w:szCs w:val="24"/>
          <w:lang w:eastAsia="zh-CN"/>
        </w:rPr>
        <w:t>омики поселения, влекущий за со</w:t>
      </w:r>
      <w:r w:rsidRPr="0022156E">
        <w:rPr>
          <w:rFonts w:ascii="Times New Roman" w:eastAsia="Times New Roman" w:hAnsi="Times New Roman"/>
          <w:sz w:val="24"/>
          <w:szCs w:val="24"/>
          <w:lang w:eastAsia="zh-CN"/>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2156E" w:rsidRPr="0022156E" w:rsidRDefault="0022156E" w:rsidP="0022156E">
      <w:pPr>
        <w:spacing w:after="0" w:line="36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В данном анализе автоматически учитываются параметры демографических компонентов, а также параметры естественного и механического приростов ст.</w:t>
      </w:r>
      <w:r w:rsidR="007972FC">
        <w:rPr>
          <w:rFonts w:ascii="Times New Roman" w:eastAsia="Times New Roman" w:hAnsi="Times New Roman"/>
          <w:sz w:val="24"/>
          <w:szCs w:val="24"/>
          <w:lang w:eastAsia="zh-CN"/>
        </w:rPr>
        <w:t>Зассовской</w:t>
      </w:r>
      <w:r w:rsidRPr="0022156E">
        <w:rPr>
          <w:rFonts w:ascii="Times New Roman" w:eastAsia="Times New Roman" w:hAnsi="Times New Roman"/>
          <w:sz w:val="24"/>
          <w:szCs w:val="24"/>
          <w:lang w:eastAsia="zh-CN"/>
        </w:rPr>
        <w:t xml:space="preserve"> </w:t>
      </w:r>
      <w:r w:rsidR="00423427">
        <w:rPr>
          <w:rFonts w:ascii="Times New Roman" w:eastAsia="Times New Roman" w:hAnsi="Times New Roman"/>
          <w:sz w:val="24"/>
          <w:szCs w:val="24"/>
          <w:lang w:eastAsia="zh-CN"/>
        </w:rPr>
        <w:t>Зассовского</w:t>
      </w:r>
      <w:r w:rsidRPr="0022156E">
        <w:rPr>
          <w:rFonts w:ascii="Times New Roman" w:eastAsia="Times New Roman" w:hAnsi="Times New Roman"/>
          <w:sz w:val="24"/>
          <w:szCs w:val="24"/>
          <w:lang w:eastAsia="zh-CN"/>
        </w:rPr>
        <w:t xml:space="preserve"> сельского поселения.</w:t>
      </w:r>
    </w:p>
    <w:p w:rsidR="00BA1267" w:rsidRPr="00BA1267" w:rsidRDefault="0022156E" w:rsidP="0022156E">
      <w:pPr>
        <w:spacing w:after="0" w:line="36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 xml:space="preserve">Проектная численность </w:t>
      </w:r>
      <w:r w:rsidR="00423427">
        <w:rPr>
          <w:rFonts w:ascii="Times New Roman" w:eastAsia="Times New Roman" w:hAnsi="Times New Roman"/>
          <w:sz w:val="24"/>
          <w:szCs w:val="24"/>
          <w:lang w:eastAsia="zh-CN"/>
        </w:rPr>
        <w:t>Зассовского</w:t>
      </w:r>
      <w:r w:rsidRPr="0022156E">
        <w:rPr>
          <w:rFonts w:ascii="Times New Roman" w:eastAsia="Times New Roman" w:hAnsi="Times New Roman"/>
          <w:sz w:val="24"/>
          <w:szCs w:val="24"/>
          <w:lang w:eastAsia="zh-CN"/>
        </w:rPr>
        <w:t xml:space="preserve"> сельского поселения на первую очередь строительства до 2022 года ориентировочно составит 1,55 тыс.человек, на расчетный срок до 2032 года – 1,6 тыс.человек, на перспективу до 2047 года – 1,75 тыс.человек.</w:t>
      </w:r>
      <w:r w:rsidR="00BA1267" w:rsidRPr="00BA1267">
        <w:rPr>
          <w:rFonts w:ascii="Times New Roman" w:eastAsia="Times New Roman" w:hAnsi="Times New Roman"/>
          <w:sz w:val="24"/>
          <w:szCs w:val="24"/>
          <w:lang w:eastAsia="zh-CN"/>
        </w:rPr>
        <w:t xml:space="preserve">По </w:t>
      </w:r>
      <w:r w:rsidR="00BA1267" w:rsidRPr="00BA1267">
        <w:rPr>
          <w:rFonts w:ascii="Times New Roman" w:eastAsia="Times New Roman" w:hAnsi="Times New Roman"/>
          <w:sz w:val="24"/>
          <w:szCs w:val="24"/>
          <w:lang w:eastAsia="zh-CN"/>
        </w:rPr>
        <w:lastRenderedPageBreak/>
        <w:t>результатам прог</w:t>
      </w:r>
      <w:r>
        <w:rPr>
          <w:rFonts w:ascii="Times New Roman" w:eastAsia="Times New Roman" w:hAnsi="Times New Roman"/>
          <w:sz w:val="24"/>
          <w:szCs w:val="24"/>
          <w:lang w:eastAsia="zh-CN"/>
        </w:rPr>
        <w:t>ноза ожидается рост численности</w:t>
      </w:r>
      <w:r w:rsidR="00BA1267" w:rsidRPr="00BA1267">
        <w:rPr>
          <w:rFonts w:ascii="Times New Roman" w:eastAsia="Times New Roman" w:hAnsi="Times New Roman"/>
          <w:sz w:val="24"/>
          <w:szCs w:val="24"/>
          <w:lang w:eastAsia="zh-CN"/>
        </w:rPr>
        <w:t xml:space="preserve"> населения муниципального образования на 7%.</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Плотность населения в границах муниципального образования измениться с 35 чел./кв. км до 38 чел./кв. км.</w:t>
      </w:r>
    </w:p>
    <w:p w:rsidR="00BA1267" w:rsidRPr="00BA1267" w:rsidRDefault="00BA1267" w:rsidP="00BA1267">
      <w:pPr>
        <w:spacing w:after="0" w:line="360" w:lineRule="auto"/>
        <w:ind w:firstLine="709"/>
        <w:jc w:val="both"/>
        <w:rPr>
          <w:rFonts w:ascii="Times New Roman" w:eastAsia="TimesNewRomanPSMT" w:hAnsi="Times New Roman"/>
          <w:sz w:val="24"/>
          <w:szCs w:val="24"/>
          <w:lang w:eastAsia="zh-CN"/>
        </w:rPr>
      </w:pPr>
      <w:r w:rsidRPr="00BA1267">
        <w:rPr>
          <w:rFonts w:ascii="Times New Roman" w:eastAsia="TimesNewRomanPSMT" w:hAnsi="Times New Roman"/>
          <w:sz w:val="24"/>
          <w:szCs w:val="24"/>
          <w:lang w:eastAsia="zh-CN"/>
        </w:rPr>
        <w:t>Установление расчетных показателей в местных нормативах градостроительного проектирования должно выполняться с учетом территориальных особенностей</w:t>
      </w:r>
      <w:r w:rsidRPr="00BA1267">
        <w:rPr>
          <w:rFonts w:ascii="Times New Roman" w:hAnsi="Times New Roman"/>
          <w:sz w:val="24"/>
          <w:szCs w:val="24"/>
          <w:lang w:eastAsia="en-US"/>
        </w:rPr>
        <w:t>поселения</w:t>
      </w:r>
      <w:r w:rsidRPr="00BA1267">
        <w:rPr>
          <w:rFonts w:ascii="Times New Roman" w:eastAsia="TimesNewRomanPSMT" w:hAnsi="Times New Roman"/>
          <w:sz w:val="24"/>
          <w:szCs w:val="24"/>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BA1267" w:rsidRPr="00BA1267" w:rsidRDefault="00BA1267" w:rsidP="00BA1267">
      <w:pPr>
        <w:autoSpaceDE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NewRomanPSMT" w:hAnsi="Times New Roman"/>
          <w:sz w:val="24"/>
          <w:szCs w:val="24"/>
          <w:lang w:eastAsia="zh-CN"/>
        </w:rPr>
        <w:t>В качестве отличительных особенностей были выделены следующие:</w:t>
      </w:r>
    </w:p>
    <w:p w:rsidR="00BA1267" w:rsidRPr="00BA1267" w:rsidRDefault="00BA1267" w:rsidP="00BA1267">
      <w:pPr>
        <w:numPr>
          <w:ilvl w:val="0"/>
          <w:numId w:val="15"/>
        </w:numPr>
        <w:snapToGrid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численность населения и тип поселения;</w:t>
      </w:r>
    </w:p>
    <w:p w:rsidR="00BA1267" w:rsidRPr="00BA1267" w:rsidRDefault="00BA1267" w:rsidP="00BA1267">
      <w:pPr>
        <w:numPr>
          <w:ilvl w:val="0"/>
          <w:numId w:val="15"/>
        </w:numPr>
        <w:snapToGrid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природно-климатическое районирование.</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численности населения городские и сельские поселения разделены на следующие группы: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городские поселения</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2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сельские поселения</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0,5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0,5 до 1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1 до 2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объектовместного значения:</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 музеи;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выставочные залы;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библиотеки;</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учреждения культуры клубного типа.</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lastRenderedPageBreak/>
        <w:t xml:space="preserve">Большое значение имеет тип поселений (городской/сельский), определяющий целесообразность размещения объектов и значение норматива.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BA1267" w:rsidRPr="00BA1267" w:rsidRDefault="00BA1267" w:rsidP="00BA1267">
      <w:pPr>
        <w:spacing w:after="0" w:line="360" w:lineRule="auto"/>
        <w:ind w:firstLine="709"/>
        <w:contextualSpacing/>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строительно-климатическому районированию, в соответствии со СНиП 23-01-99</w:t>
      </w:r>
      <w:r w:rsidRPr="00BA1267">
        <w:rPr>
          <w:rFonts w:ascii="Times New Roman" w:eastAsia="Times New Roman" w:hAnsi="Times New Roman"/>
          <w:sz w:val="24"/>
          <w:szCs w:val="24"/>
          <w:vertAlign w:val="superscript"/>
          <w:lang w:eastAsia="zh-CN"/>
        </w:rPr>
        <w:t>*</w:t>
      </w:r>
      <w:r w:rsidRPr="00BA1267">
        <w:rPr>
          <w:rFonts w:ascii="Times New Roman" w:eastAsia="Times New Roman" w:hAnsi="Times New Roman"/>
          <w:sz w:val="24"/>
          <w:szCs w:val="24"/>
          <w:lang w:eastAsia="zh-CN"/>
        </w:rPr>
        <w:t xml:space="preserve"> «Строительная климатология» входит в III район, подрайон III Б умеренно-континентального климата и к сухой зоне по влажности.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w:t>
      </w:r>
      <w:r w:rsidRPr="00BA1267">
        <w:rPr>
          <w:rFonts w:ascii="Times New Roman" w:hAnsi="Times New Roman"/>
          <w:sz w:val="24"/>
          <w:szCs w:val="24"/>
          <w:lang w:eastAsia="en-US"/>
        </w:rPr>
        <w:t>уровень территориальной доступности объектов для населения с учетом климатических особенностей территорий.</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физкультурно-спортивные залы;</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плавательные бассейны;</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плоскостные сооружения.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F17F7D" w:rsidRPr="00F17F7D" w:rsidRDefault="00F25289" w:rsidP="00F17F7D">
      <w:pPr>
        <w:widowControl w:val="0"/>
        <w:spacing w:after="0" w:line="100" w:lineRule="atLeast"/>
        <w:ind w:firstLine="851"/>
        <w:jc w:val="center"/>
        <w:rPr>
          <w:rFonts w:ascii="Times New Roman" w:eastAsia="Bookman Old Style" w:hAnsi="Times New Roman"/>
          <w:sz w:val="28"/>
          <w:szCs w:val="28"/>
          <w:lang w:eastAsia="zh-CN"/>
        </w:rPr>
      </w:pPr>
      <w:r>
        <w:rPr>
          <w:rFonts w:ascii="Bookman Old Style" w:eastAsia="Bookman Old Style" w:hAnsi="Bookman Old Style" w:cs="Bookman Old Style"/>
          <w:position w:val="-19"/>
          <w:sz w:val="18"/>
          <w:szCs w:val="18"/>
          <w:lang w:eastAsia="zh-CN"/>
        </w:rPr>
        <w:lastRenderedPageBreak/>
        <w:pict>
          <v:shape id="_x0000_i1026" type="#_x0000_t75" style="width:147pt;height:29.25pt" filled="t">
            <v:fill color2="black"/>
            <v:imagedata r:id="rId9" o:title=""/>
          </v:shape>
        </w:pict>
      </w:r>
    </w:p>
    <w:p w:rsidR="00F17F7D" w:rsidRPr="00F17F7D" w:rsidRDefault="00F17F7D" w:rsidP="00F17F7D">
      <w:pPr>
        <w:widowControl w:val="0"/>
        <w:spacing w:after="0" w:line="36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где:</w:t>
      </w:r>
    </w:p>
    <w:p w:rsidR="00F17F7D" w:rsidRPr="00F17F7D" w:rsidRDefault="00F17F7D" w:rsidP="00F17F7D">
      <w:pPr>
        <w:widowControl w:val="0"/>
        <w:spacing w:after="0" w:line="36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Н</w:t>
      </w:r>
      <w:r w:rsidRPr="00F17F7D">
        <w:rPr>
          <w:rFonts w:ascii="Times New Roman" w:eastAsia="Bookman Old Style" w:hAnsi="Times New Roman"/>
          <w:sz w:val="24"/>
          <w:szCs w:val="24"/>
          <w:vertAlign w:val="subscript"/>
          <w:lang w:eastAsia="zh-CN"/>
        </w:rPr>
        <w:t>С</w:t>
      </w:r>
      <w:r w:rsidRPr="00F17F7D">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F17F7D" w:rsidRPr="00F17F7D" w:rsidRDefault="00F17F7D" w:rsidP="00F17F7D">
      <w:pPr>
        <w:widowControl w:val="0"/>
        <w:spacing w:after="0" w:line="360" w:lineRule="auto"/>
        <w:ind w:firstLine="709"/>
        <w:jc w:val="both"/>
        <w:rPr>
          <w:rFonts w:ascii="Bookman Old Style" w:eastAsia="Bookman Old Style" w:hAnsi="Bookman Old Style" w:cs="Bookman Old Style"/>
          <w:sz w:val="24"/>
          <w:szCs w:val="24"/>
          <w:lang w:eastAsia="zh-CN"/>
        </w:rPr>
      </w:pPr>
      <w:r w:rsidRPr="00F17F7D">
        <w:rPr>
          <w:rFonts w:ascii="Times New Roman" w:eastAsia="Bookman Old Style" w:hAnsi="Times New Roman"/>
          <w:sz w:val="24"/>
          <w:szCs w:val="24"/>
          <w:lang w:eastAsia="zh-CN"/>
        </w:rPr>
        <w:t>В – возрастной коэффициент;</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А – коэффициент активности населения по данному виду обслуживания;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М – удельная комфортная мощность, кв. м площади на одного посетителя;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 – количество дней работы спортивного сооружения в году;</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en-US" w:eastAsia="zh-CN"/>
        </w:rPr>
        <w:t>C</w:t>
      </w:r>
      <w:r w:rsidRPr="00F17F7D">
        <w:rPr>
          <w:rFonts w:ascii="Times New Roman" w:eastAsia="Times New Roman" w:hAnsi="Times New Roman"/>
          <w:sz w:val="24"/>
          <w:szCs w:val="24"/>
          <w:lang w:eastAsia="zh-CN"/>
        </w:rPr>
        <w:t xml:space="preserve"> – коэффициент сменности спортивного сооружения в день;</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lastRenderedPageBreak/>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F17F7D" w:rsidRPr="00F17F7D" w:rsidRDefault="00F17F7D" w:rsidP="00C442D8">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r w:rsidR="00324BEB">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F17F7D" w:rsidRPr="00F17F7D" w:rsidRDefault="00F17F7D" w:rsidP="00F17F7D">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физкультурно-спортивные залы – 80 кв. м на 1 тыс. человек;</w:t>
      </w:r>
    </w:p>
    <w:p w:rsidR="00F17F7D" w:rsidRPr="00F17F7D" w:rsidRDefault="00F17F7D" w:rsidP="00F17F7D">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плос</w:t>
      </w:r>
      <w:r w:rsidR="009D3BC5">
        <w:rPr>
          <w:rFonts w:ascii="Times New Roman" w:hAnsi="Times New Roman"/>
          <w:sz w:val="24"/>
          <w:szCs w:val="24"/>
          <w:lang w:eastAsia="en-US"/>
        </w:rPr>
        <w:t>костные сооружения – 0,7-0,9 га</w:t>
      </w:r>
      <w:r w:rsidRPr="00F17F7D">
        <w:rPr>
          <w:rFonts w:ascii="Times New Roman" w:hAnsi="Times New Roman"/>
          <w:sz w:val="24"/>
          <w:szCs w:val="24"/>
          <w:lang w:eastAsia="en-US"/>
        </w:rPr>
        <w:t xml:space="preserve"> на 1 тыс. человек.</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 в области культуры: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библиотеки;</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учреждения культуры клубного типа;</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музеи.</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музеямиместного значения установлены на основании Распоряжения Правительства Российской Федерации от 30.07.1996 №1063-р «О социальных нормативах и нормах».</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lastRenderedPageBreak/>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F17F7D">
        <w:rPr>
          <w:rFonts w:ascii="Times New Roman" w:eastAsia="Times New Roman" w:hAnsi="Times New Roman"/>
          <w:iCs/>
          <w:sz w:val="24"/>
          <w:szCs w:val="24"/>
          <w:lang w:eastAsia="ru-RU"/>
        </w:rPr>
        <w:t>31-06-2009</w:t>
      </w:r>
      <w:r w:rsidRPr="00F17F7D">
        <w:rPr>
          <w:rFonts w:ascii="Times New Roman" w:eastAsia="Times New Roman" w:hAnsi="Times New Roman"/>
          <w:i/>
          <w:iCs/>
          <w:sz w:val="24"/>
          <w:szCs w:val="24"/>
          <w:lang w:eastAsia="ru-RU"/>
        </w:rPr>
        <w:t xml:space="preserve"> «</w:t>
      </w:r>
      <w:r w:rsidRPr="00F17F7D">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универсальные библиотеки - 35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детские библиотеки - 39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юношеские библиотеки - 38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общедоступные библиотеки - 32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развитию общественных центров и объектов социальной инфраструктуры являются: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упорядочение сложившихся общественных центров и наполнение их объектами общественно-деловой и социальной инфраструктур;</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организация деловых зон, включающих объекты обслуживания, торговли и досуга;</w:t>
      </w:r>
    </w:p>
    <w:p w:rsidR="00BA1267"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формирование в общественных центрах благоустроенных и озелененных пешеходных пространств.</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сохранению объектов историко-культурного наследия являются: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обеспечение физической сохранности объекта культурного наследия;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обеспечения сохранности объекта культурного наследия в его исторической среде на сопряженной с ним территории;</w:t>
      </w:r>
    </w:p>
    <w:p w:rsid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lastRenderedPageBreak/>
        <w:t>– установление режима использования территории объекта культурного наследия.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В границах </w:t>
      </w:r>
      <w:r w:rsidR="00423427">
        <w:rPr>
          <w:rFonts w:ascii="Times New Roman" w:eastAsia="Times New Roman" w:hAnsi="Times New Roman"/>
          <w:sz w:val="24"/>
          <w:szCs w:val="24"/>
          <w:lang w:eastAsia="ru-RU"/>
        </w:rPr>
        <w:t>Зассовского</w:t>
      </w:r>
      <w:r w:rsidRPr="009D3BC5">
        <w:rPr>
          <w:rFonts w:ascii="Times New Roman" w:eastAsia="Times New Roman" w:hAnsi="Times New Roman"/>
          <w:sz w:val="24"/>
          <w:szCs w:val="24"/>
          <w:lang w:eastAsia="ru-RU"/>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Генеральным планом предусматрива</w:t>
      </w:r>
      <w:r w:rsidR="00F04802">
        <w:rPr>
          <w:rFonts w:ascii="Times New Roman" w:eastAsia="Times New Roman" w:hAnsi="Times New Roman"/>
          <w:sz w:val="24"/>
          <w:szCs w:val="24"/>
          <w:lang w:eastAsia="ru-RU"/>
        </w:rPr>
        <w:t>ется двухуровневая система соци</w:t>
      </w:r>
      <w:r w:rsidRPr="009D3BC5">
        <w:rPr>
          <w:rFonts w:ascii="Times New Roman" w:eastAsia="Times New Roman" w:hAnsi="Times New Roman"/>
          <w:sz w:val="24"/>
          <w:szCs w:val="24"/>
          <w:lang w:eastAsia="ru-RU"/>
        </w:rPr>
        <w:t>ального и культурно-бытового назначения.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1. Учреждения периодического пользова</w:t>
      </w:r>
      <w:r w:rsidR="00F04802">
        <w:rPr>
          <w:rFonts w:ascii="Times New Roman" w:eastAsia="Times New Roman" w:hAnsi="Times New Roman"/>
          <w:sz w:val="24"/>
          <w:szCs w:val="24"/>
          <w:lang w:eastAsia="ru-RU"/>
        </w:rPr>
        <w:t>ния, к которым относятся общепо</w:t>
      </w:r>
      <w:r w:rsidRPr="009D3BC5">
        <w:rPr>
          <w:rFonts w:ascii="Times New Roman" w:eastAsia="Times New Roman" w:hAnsi="Times New Roman"/>
          <w:sz w:val="24"/>
          <w:szCs w:val="24"/>
          <w:lang w:eastAsia="ru-RU"/>
        </w:rPr>
        <w:t>селковые учреждения: культурные центры, клубы, Дома культуры, поликлиники, больницы, библиотеки, спортивные центры, гостиницы, крупные торговые центры, предприятия коммунального обслуживания, административно-хозяйственные и финансово-кредитные учреждения.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9D3BC5" w:rsidRPr="009D3BC5" w:rsidRDefault="009D3BC5" w:rsidP="00F04802">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Проектом предусматривается реконст</w:t>
      </w:r>
      <w:r w:rsidR="00F04802">
        <w:rPr>
          <w:rFonts w:ascii="Times New Roman" w:eastAsia="Times New Roman" w:hAnsi="Times New Roman"/>
          <w:sz w:val="24"/>
          <w:szCs w:val="24"/>
          <w:lang w:eastAsia="ru-RU"/>
        </w:rPr>
        <w:t>рукция и модернизация существую</w:t>
      </w:r>
      <w:r w:rsidRPr="009D3BC5">
        <w:rPr>
          <w:rFonts w:ascii="Times New Roman" w:eastAsia="Times New Roman" w:hAnsi="Times New Roman"/>
          <w:sz w:val="24"/>
          <w:szCs w:val="24"/>
          <w:lang w:eastAsia="ru-RU"/>
        </w:rPr>
        <w:t>щих объектов соцкультбыта, а также строите</w:t>
      </w:r>
      <w:r w:rsidR="00F04802">
        <w:rPr>
          <w:rFonts w:ascii="Times New Roman" w:eastAsia="Times New Roman" w:hAnsi="Times New Roman"/>
          <w:sz w:val="24"/>
          <w:szCs w:val="24"/>
          <w:lang w:eastAsia="ru-RU"/>
        </w:rPr>
        <w:t xml:space="preserve">льство новых учреждений обслуживания. </w:t>
      </w:r>
      <w:r w:rsidRPr="009D3BC5">
        <w:rPr>
          <w:rFonts w:ascii="Times New Roman" w:eastAsia="Times New Roman" w:hAnsi="Times New Roman"/>
          <w:sz w:val="24"/>
          <w:szCs w:val="24"/>
          <w:lang w:eastAsia="ru-RU"/>
        </w:rPr>
        <w:t xml:space="preserve">Размещение объектов предусматривается с учетом нормативного радиуса доступности и в соответствии со «Схемой территориального планирования муниципального образования </w:t>
      </w:r>
      <w:r w:rsidR="00317C18">
        <w:rPr>
          <w:rFonts w:ascii="Times New Roman" w:eastAsia="Times New Roman" w:hAnsi="Times New Roman"/>
          <w:sz w:val="24"/>
          <w:szCs w:val="24"/>
          <w:lang w:eastAsia="ru-RU"/>
        </w:rPr>
        <w:t>Лабинский</w:t>
      </w:r>
      <w:r w:rsidRPr="009D3BC5">
        <w:rPr>
          <w:rFonts w:ascii="Times New Roman" w:eastAsia="Times New Roman" w:hAnsi="Times New Roman"/>
          <w:sz w:val="24"/>
          <w:szCs w:val="24"/>
          <w:lang w:eastAsia="ru-RU"/>
        </w:rPr>
        <w:t xml:space="preserve"> район Краснодарского края», разработанной ОАО «Институт территориального планирования Кр</w:t>
      </w:r>
      <w:r w:rsidR="00F04802">
        <w:rPr>
          <w:rFonts w:ascii="Times New Roman" w:eastAsia="Times New Roman" w:hAnsi="Times New Roman"/>
          <w:sz w:val="24"/>
          <w:szCs w:val="24"/>
          <w:lang w:eastAsia="ru-RU"/>
        </w:rPr>
        <w:t xml:space="preserve">аснодарского края» в 2009 году. </w:t>
      </w:r>
      <w:r w:rsidRPr="009D3BC5">
        <w:rPr>
          <w:rFonts w:ascii="Times New Roman" w:eastAsia="Times New Roman" w:hAnsi="Times New Roman"/>
          <w:sz w:val="24"/>
          <w:szCs w:val="24"/>
          <w:lang w:eastAsia="ru-RU"/>
        </w:rPr>
        <w:t>Расчет потребности учреждений социального и культурно-бытового обслуживания выполнен, согласно СНиП 2.07.01-89* а</w:t>
      </w:r>
      <w:r w:rsidR="00F04802">
        <w:rPr>
          <w:rFonts w:ascii="Times New Roman" w:eastAsia="Times New Roman" w:hAnsi="Times New Roman"/>
          <w:sz w:val="24"/>
          <w:szCs w:val="24"/>
          <w:lang w:eastAsia="ru-RU"/>
        </w:rPr>
        <w:t>к</w:t>
      </w:r>
      <w:r w:rsidRPr="009D3BC5">
        <w:rPr>
          <w:rFonts w:ascii="Times New Roman" w:eastAsia="Times New Roman" w:hAnsi="Times New Roman"/>
          <w:sz w:val="24"/>
          <w:szCs w:val="24"/>
          <w:lang w:eastAsia="ru-RU"/>
        </w:rPr>
        <w:t>туализированной редакции 2011 года и нормативам градостроительного проектирования Краснодарского края (постановление ЗСКК от июня 2009г. №1381-П)</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в общеобразовательных школах определяется из расчета 100% охвата детей школьного возраста – 126 учащихся на 1000 жителей.</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Общая потребность на расчетный срок генплана составляет 550 учащихся.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Генеральным планом предусматривается реконструкция и модернизация существующей школы на 464 учащихся до 550 учащихся.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 на расчетный срок генплана – 95 мест.</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lastRenderedPageBreak/>
        <w:t>С учетом нормативного радиуса доступности на расчетный срок  проектируется  детское  дошкольное  учреждение на  4</w:t>
      </w:r>
      <w:r w:rsidR="006A58AB">
        <w:rPr>
          <w:rFonts w:ascii="Times New Roman" w:eastAsia="Times New Roman" w:hAnsi="Times New Roman"/>
          <w:sz w:val="24"/>
          <w:szCs w:val="24"/>
          <w:lang w:eastAsia="ru-RU"/>
        </w:rPr>
        <w:t>0 мест и на перспективу резерви</w:t>
      </w:r>
      <w:r w:rsidRPr="009D3BC5">
        <w:rPr>
          <w:rFonts w:ascii="Times New Roman" w:eastAsia="Times New Roman" w:hAnsi="Times New Roman"/>
          <w:sz w:val="24"/>
          <w:szCs w:val="24"/>
          <w:lang w:eastAsia="ru-RU"/>
        </w:rPr>
        <w:t>руется  ДДУ на 40 мест.</w:t>
      </w:r>
      <w:r w:rsidRPr="009D3BC5">
        <w:rPr>
          <w:rFonts w:ascii="Times New Roman" w:eastAsia="Times New Roman" w:hAnsi="Times New Roman"/>
          <w:sz w:val="24"/>
          <w:szCs w:val="24"/>
          <w:lang w:eastAsia="ru-RU"/>
        </w:rPr>
        <w:tab/>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Предусматривается расширение существующего Дома культуры до 500 мест.</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Предусматривается реконструкция существующей амбулатории с расширением до 30 посещений в смену.</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Генеральным планом предусматривается больница со стационаром на 24 койки и подстанцией скорой помощи, прачечная с</w:t>
      </w:r>
      <w:r w:rsidR="006A58AB">
        <w:rPr>
          <w:rFonts w:ascii="Times New Roman" w:eastAsia="Times New Roman" w:hAnsi="Times New Roman"/>
          <w:sz w:val="24"/>
          <w:szCs w:val="24"/>
          <w:lang w:eastAsia="ru-RU"/>
        </w:rPr>
        <w:t xml:space="preserve"> химчисткой, гостиница, прием</w:t>
      </w:r>
      <w:r w:rsidRPr="009D3BC5">
        <w:rPr>
          <w:rFonts w:ascii="Times New Roman" w:eastAsia="Times New Roman" w:hAnsi="Times New Roman"/>
          <w:sz w:val="24"/>
          <w:szCs w:val="24"/>
          <w:lang w:eastAsia="ru-RU"/>
        </w:rPr>
        <w:t>ный пункт вторсырья, учебно-производственный комплекс, ЖЭО (жилищно-эксплуатационный отдел).</w:t>
      </w:r>
    </w:p>
    <w:p w:rsidR="006A58AB" w:rsidRDefault="009D3BC5" w:rsidP="006A58AB">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пожарных депо определена согласно НПБ 101-95 приложение 7 с учетом нормативной доступности 20 минут. Всего запроектирован</w:t>
      </w:r>
      <w:r w:rsidR="006A58AB">
        <w:rPr>
          <w:rFonts w:ascii="Times New Roman" w:eastAsia="Times New Roman" w:hAnsi="Times New Roman"/>
          <w:sz w:val="24"/>
          <w:szCs w:val="24"/>
          <w:lang w:eastAsia="ru-RU"/>
        </w:rPr>
        <w:t>о одно пож-депо на 2 машины.</w:t>
      </w:r>
    </w:p>
    <w:p w:rsidR="009850DD" w:rsidRDefault="009850DD" w:rsidP="006A58AB">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Базовый ресурсный потенциал территории (природно-ресурсный, экономико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географический, демографический) не п</w:t>
      </w:r>
      <w:r>
        <w:rPr>
          <w:rFonts w:ascii="Times New Roman" w:eastAsia="Times New Roman" w:hAnsi="Times New Roman"/>
          <w:sz w:val="24"/>
          <w:szCs w:val="24"/>
          <w:lang w:eastAsia="ru-RU"/>
        </w:rPr>
        <w:t xml:space="preserve">олучает должного развития. </w:t>
      </w:r>
      <w:r w:rsidRPr="009850DD">
        <w:rPr>
          <w:rFonts w:ascii="Times New Roman" w:eastAsia="Times New Roman" w:hAnsi="Times New Roman"/>
          <w:sz w:val="24"/>
          <w:szCs w:val="24"/>
          <w:lang w:eastAsia="ru-RU"/>
        </w:rPr>
        <w:t>Блок обеспечивающих ресурсов развития (трудовой, производственный, социально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 xml:space="preserve">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Проанализировав вышеперечисленные отправные ру</w:t>
      </w:r>
      <w:r>
        <w:rPr>
          <w:rFonts w:ascii="Times New Roman" w:eastAsia="Times New Roman" w:hAnsi="Times New Roman"/>
          <w:sz w:val="24"/>
          <w:szCs w:val="24"/>
          <w:lang w:eastAsia="ru-RU"/>
        </w:rPr>
        <w:t>бежи необходимо сделать вывод.</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lastRenderedPageBreak/>
        <w:t xml:space="preserve">В обобщенном виде главной целью </w:t>
      </w:r>
      <w:r>
        <w:rPr>
          <w:rFonts w:ascii="Times New Roman" w:eastAsia="Times New Roman" w:hAnsi="Times New Roman"/>
          <w:sz w:val="24"/>
          <w:szCs w:val="24"/>
          <w:lang w:eastAsia="ru-RU"/>
        </w:rPr>
        <w:t>настоящей П</w:t>
      </w:r>
      <w:r w:rsidRPr="009850DD">
        <w:rPr>
          <w:rFonts w:ascii="Times New Roman" w:eastAsia="Times New Roman" w:hAnsi="Times New Roman"/>
          <w:sz w:val="24"/>
          <w:szCs w:val="24"/>
          <w:lang w:eastAsia="ru-RU"/>
        </w:rPr>
        <w:t xml:space="preserve">рограммы является устойчивое повышение качества жизни нынешних и будущих поколений жителей и благополучие развития </w:t>
      </w:r>
      <w:r w:rsidR="00423427">
        <w:rPr>
          <w:rFonts w:ascii="Times New Roman" w:eastAsia="Times New Roman" w:hAnsi="Times New Roman"/>
          <w:sz w:val="24"/>
          <w:szCs w:val="24"/>
          <w:lang w:eastAsia="ru-RU"/>
        </w:rPr>
        <w:t>Зассовского</w:t>
      </w:r>
      <w:r w:rsidR="006336D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через устойчивое развитие территории в социальной и экономической сфере.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достижения поставленных целей в среднесрочной перспективе необходимо решить следующие задачи: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развить и расширить сферу информационно-консультационного и правового обслуживания населения;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850DD">
        <w:rPr>
          <w:rFonts w:ascii="Times New Roman" w:eastAsia="Times New Roman" w:hAnsi="Times New Roman"/>
          <w:sz w:val="24"/>
          <w:szCs w:val="24"/>
          <w:lang w:eastAsia="ru-RU"/>
        </w:rPr>
        <w:t xml:space="preserve">. улучшить состояние здоровья населения за счет повышения доступности и качества занятиями физической культурой и спортом;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850DD">
        <w:rPr>
          <w:rFonts w:ascii="Times New Roman" w:eastAsia="Times New Roman" w:hAnsi="Times New Roman"/>
          <w:sz w:val="24"/>
          <w:szCs w:val="24"/>
          <w:lang w:eastAsia="ru-RU"/>
        </w:rPr>
        <w:t xml:space="preserve">.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850DD">
        <w:rPr>
          <w:rFonts w:ascii="Times New Roman" w:eastAsia="Times New Roman" w:hAnsi="Times New Roman"/>
          <w:sz w:val="24"/>
          <w:szCs w:val="24"/>
          <w:lang w:eastAsia="ru-RU"/>
        </w:rPr>
        <w:t>. построить объекты культуры и активизировать культурную деятельность</w:t>
      </w:r>
      <w:r>
        <w:rPr>
          <w:rFonts w:ascii="Times New Roman" w:eastAsia="Times New Roman" w:hAnsi="Times New Roman"/>
          <w:sz w:val="24"/>
          <w:szCs w:val="24"/>
          <w:lang w:eastAsia="ru-RU"/>
        </w:rPr>
        <w:t>.</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w:t>
      </w:r>
      <w:r w:rsidR="006336D1">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w:t>
      </w:r>
      <w:r>
        <w:rPr>
          <w:rFonts w:ascii="Times New Roman" w:eastAsia="Times New Roman" w:hAnsi="Times New Roman"/>
          <w:sz w:val="24"/>
          <w:szCs w:val="24"/>
          <w:lang w:eastAsia="ru-RU"/>
        </w:rPr>
        <w:t>ультурно-историческому наследию.</w:t>
      </w:r>
    </w:p>
    <w:p w:rsidR="00233264"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Развитие социальной инфраструктуры, образования, здравоохранения,</w:t>
      </w:r>
      <w:r>
        <w:rPr>
          <w:rFonts w:ascii="Times New Roman" w:eastAsia="Times New Roman" w:hAnsi="Times New Roman"/>
          <w:sz w:val="24"/>
          <w:szCs w:val="24"/>
          <w:lang w:eastAsia="ru-RU"/>
        </w:rPr>
        <w:t xml:space="preserve"> культуры, физкультуры и спорта: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участие в отраслевых районных, областных и федеральных программах, по развитию и укреплению данных отраслей;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lastRenderedPageBreak/>
        <w:t xml:space="preserve">2. Содействие в привлечении молодых специалистов в поселение (врачей, учителей, работников культуры, муниципальных служащих);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-помощь членам их семей в устройстве на работу;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Все объекты социальной инфраструктуры расположенные на территории</w:t>
      </w:r>
      <w:r w:rsidR="006336D1">
        <w:rPr>
          <w:rFonts w:ascii="Times New Roman" w:eastAsia="Times New Roman" w:hAnsi="Times New Roman"/>
          <w:sz w:val="24"/>
          <w:szCs w:val="24"/>
          <w:lang w:eastAsia="ru-RU"/>
        </w:rPr>
        <w:t xml:space="preserve"> </w:t>
      </w:r>
      <w:r w:rsidR="00423427">
        <w:rPr>
          <w:rFonts w:ascii="Times New Roman" w:eastAsia="Times New Roman" w:hAnsi="Times New Roman"/>
          <w:sz w:val="24"/>
          <w:szCs w:val="24"/>
          <w:lang w:eastAsia="ru-RU"/>
        </w:rPr>
        <w:t>Зассовского</w:t>
      </w:r>
      <w:r w:rsidR="00324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сельского поселения </w:t>
      </w:r>
      <w:r w:rsidRPr="009850DD">
        <w:rPr>
          <w:rFonts w:ascii="Times New Roman" w:eastAsia="Times New Roman" w:hAnsi="Times New Roman"/>
          <w:sz w:val="24"/>
          <w:szCs w:val="24"/>
          <w:lang w:eastAsia="ru-RU"/>
        </w:rPr>
        <w:t xml:space="preserve">находятся в пешеходно-транспортной шаговой доступности в соответствии с нормами градостроительного проектирования поселения.  </w:t>
      </w:r>
    </w:p>
    <w:p w:rsidR="0049643E" w:rsidRDefault="00233264" w:rsidP="0049643E">
      <w:pPr>
        <w:suppressAutoHyphens w:val="0"/>
        <w:spacing w:line="360" w:lineRule="auto"/>
        <w:jc w:val="both"/>
        <w:rPr>
          <w:rFonts w:ascii="Times New Roman" w:eastAsia="Times New Roman" w:hAnsi="Times New Roman"/>
          <w:b/>
          <w:sz w:val="24"/>
          <w:szCs w:val="24"/>
          <w:lang w:eastAsia="ru-RU"/>
        </w:rPr>
      </w:pPr>
      <w:r w:rsidRPr="00233264">
        <w:rPr>
          <w:rFonts w:ascii="Times New Roman" w:eastAsia="Times New Roman" w:hAnsi="Times New Roman"/>
          <w:b/>
          <w:sz w:val="24"/>
          <w:szCs w:val="24"/>
          <w:lang w:eastAsia="ru-RU"/>
        </w:rPr>
        <w:t>7. ПРЕДЛОЖЕНИЯ ПО СОВЕРШЕНСТВОВАНИЮ НОРМАТИВНО-ПРАВОВОГО И ИНФОРМАЦИОННОГО ОБЕСПЕЧЕНИЯ РАЗВИТИЯ СОЦИАЛЬНОЙ</w:t>
      </w:r>
    </w:p>
    <w:p w:rsidR="00233264" w:rsidRDefault="00233264" w:rsidP="0049643E">
      <w:pPr>
        <w:suppressAutoHyphens w:val="0"/>
        <w:spacing w:line="360" w:lineRule="auto"/>
        <w:jc w:val="both"/>
        <w:rPr>
          <w:rFonts w:ascii="Times New Roman" w:eastAsia="Times New Roman" w:hAnsi="Times New Roman"/>
          <w:b/>
          <w:sz w:val="24"/>
          <w:szCs w:val="24"/>
          <w:lang w:eastAsia="ru-RU"/>
        </w:rPr>
      </w:pPr>
      <w:r w:rsidRPr="00233264">
        <w:rPr>
          <w:rFonts w:ascii="Times New Roman" w:eastAsia="Times New Roman" w:hAnsi="Times New Roman"/>
          <w:b/>
          <w:sz w:val="24"/>
          <w:szCs w:val="24"/>
          <w:lang w:eastAsia="ru-RU"/>
        </w:rPr>
        <w:t>ИНФРАСТРУКТУРЫ, НАПРАВЛЕННЫЕ НА ДОСТИЖЕНИЕ ЦЕЛЕВЫХ ПОКАЗАТЕЛЕЙ ПРОГРАММЫ</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предусматривает следующие мероприятия: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1.Внесение изменений в Генеральный план </w:t>
      </w:r>
      <w:r w:rsidR="00423427">
        <w:rPr>
          <w:rFonts w:ascii="Times New Roman" w:eastAsia="Times New Roman" w:hAnsi="Times New Roman"/>
          <w:sz w:val="24"/>
          <w:szCs w:val="24"/>
          <w:lang w:eastAsia="ru-RU"/>
        </w:rPr>
        <w:t>Зассовского</w:t>
      </w:r>
      <w:r w:rsidR="004706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сельского поселения:</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выявлении новых, необходимых к реализации мероприятий Программы;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появлении новых инвестиционных проектов, особо значимых для территории;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9850DD" w:rsidRP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информационного обеспечения реализации Программы необходимо </w:t>
      </w:r>
      <w:r>
        <w:rPr>
          <w:rFonts w:ascii="Times New Roman" w:eastAsia="Times New Roman" w:hAnsi="Times New Roman"/>
          <w:sz w:val="24"/>
          <w:szCs w:val="24"/>
          <w:lang w:eastAsia="ru-RU"/>
        </w:rPr>
        <w:t xml:space="preserve">функционирование, использование и доступность </w:t>
      </w:r>
      <w:r w:rsidRPr="009850DD">
        <w:rPr>
          <w:rFonts w:ascii="Times New Roman" w:eastAsia="Times New Roman" w:hAnsi="Times New Roman"/>
          <w:sz w:val="24"/>
          <w:szCs w:val="24"/>
          <w:lang w:eastAsia="ru-RU"/>
        </w:rPr>
        <w:t xml:space="preserve">сайта муниципального образования </w:t>
      </w:r>
      <w:r w:rsidR="00423427">
        <w:rPr>
          <w:rFonts w:ascii="Times New Roman" w:eastAsia="Times New Roman" w:hAnsi="Times New Roman"/>
          <w:sz w:val="24"/>
          <w:szCs w:val="24"/>
          <w:lang w:eastAsia="ru-RU"/>
        </w:rPr>
        <w:t>Зассовское</w:t>
      </w:r>
      <w:r w:rsidR="004706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сельское</w:t>
      </w:r>
      <w:r w:rsidRPr="009850DD">
        <w:rPr>
          <w:rFonts w:ascii="Times New Roman" w:eastAsia="Times New Roman" w:hAnsi="Times New Roman"/>
          <w:sz w:val="24"/>
          <w:szCs w:val="24"/>
          <w:lang w:eastAsia="ru-RU"/>
        </w:rPr>
        <w:t xml:space="preserve"> поселение.   </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xml:space="preserve">Основными задачами по нормативному правовому </w:t>
      </w:r>
      <w:r>
        <w:rPr>
          <w:rFonts w:ascii="Times New Roman" w:eastAsia="Times New Roman" w:hAnsi="Times New Roman"/>
          <w:sz w:val="24"/>
          <w:szCs w:val="24"/>
          <w:lang w:eastAsia="ru-RU"/>
        </w:rPr>
        <w:t xml:space="preserve">и информационному </w:t>
      </w:r>
      <w:r w:rsidRPr="009E5DE3">
        <w:rPr>
          <w:rFonts w:ascii="Times New Roman" w:eastAsia="Times New Roman" w:hAnsi="Times New Roman"/>
          <w:sz w:val="24"/>
          <w:szCs w:val="24"/>
          <w:lang w:eastAsia="ru-RU"/>
        </w:rPr>
        <w:t xml:space="preserve">обеспечению реализации </w:t>
      </w:r>
      <w:r>
        <w:rPr>
          <w:rFonts w:ascii="Times New Roman" w:eastAsia="Times New Roman" w:hAnsi="Times New Roman"/>
          <w:sz w:val="24"/>
          <w:szCs w:val="24"/>
          <w:lang w:eastAsia="ru-RU"/>
        </w:rPr>
        <w:t>мероприятий</w:t>
      </w:r>
      <w:r w:rsidRPr="009E5DE3">
        <w:rPr>
          <w:rFonts w:ascii="Times New Roman" w:eastAsia="Times New Roman" w:hAnsi="Times New Roman"/>
          <w:sz w:val="24"/>
          <w:szCs w:val="24"/>
          <w:lang w:eastAsia="ru-RU"/>
        </w:rPr>
        <w:t xml:space="preserve"> являются:</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обеспечение контроля за реализацией генерального плана поселения;</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разработка муниципальных правовых актов в области градостроительных и земельно-имущественных отношений;</w:t>
      </w:r>
    </w:p>
    <w:p w:rsidR="00DC4749" w:rsidRPr="00DC4749"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lastRenderedPageBreak/>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233264" w:rsidRPr="00233264" w:rsidRDefault="00233264" w:rsidP="009E5DE3">
      <w:pPr>
        <w:suppressAutoHyphens w:val="0"/>
        <w:spacing w:after="0" w:line="360" w:lineRule="auto"/>
        <w:ind w:firstLine="709"/>
        <w:jc w:val="both"/>
        <w:rPr>
          <w:rFonts w:ascii="Times New Roman" w:eastAsia="Times New Roman" w:hAnsi="Times New Roman"/>
          <w:b/>
          <w:sz w:val="24"/>
          <w:szCs w:val="24"/>
          <w:lang w:eastAsia="ru-RU"/>
        </w:rPr>
      </w:pPr>
    </w:p>
    <w:sectPr w:rsidR="00233264" w:rsidRPr="00233264" w:rsidSect="00D0065D">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289" w:rsidRDefault="00F25289" w:rsidP="00ED059D">
      <w:pPr>
        <w:spacing w:after="0" w:line="240" w:lineRule="auto"/>
      </w:pPr>
      <w:r>
        <w:separator/>
      </w:r>
    </w:p>
  </w:endnote>
  <w:endnote w:type="continuationSeparator" w:id="0">
    <w:p w:rsidR="00F25289" w:rsidRDefault="00F25289" w:rsidP="00ED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A9" w:rsidRDefault="00F25289">
    <w:pPr>
      <w:pStyle w:val="ae"/>
      <w:jc w:val="center"/>
    </w:pPr>
    <w:r>
      <w:fldChar w:fldCharType="begin"/>
    </w:r>
    <w:r>
      <w:instrText>PAGE   \* MERGEFORMAT</w:instrText>
    </w:r>
    <w:r>
      <w:fldChar w:fldCharType="separate"/>
    </w:r>
    <w:r w:rsidR="00C62E1E">
      <w:rPr>
        <w:noProof/>
      </w:rPr>
      <w:t>76</w:t>
    </w:r>
    <w:r>
      <w:rPr>
        <w:noProof/>
      </w:rPr>
      <w:fldChar w:fldCharType="end"/>
    </w:r>
  </w:p>
  <w:p w:rsidR="00F418A9" w:rsidRDefault="00F418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289" w:rsidRDefault="00F25289" w:rsidP="00ED059D">
      <w:pPr>
        <w:spacing w:after="0" w:line="240" w:lineRule="auto"/>
      </w:pPr>
      <w:r>
        <w:separator/>
      </w:r>
    </w:p>
  </w:footnote>
  <w:footnote w:type="continuationSeparator" w:id="0">
    <w:p w:rsidR="00F25289" w:rsidRDefault="00F25289" w:rsidP="00ED0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A9" w:rsidRPr="00ED059D" w:rsidRDefault="00F418A9" w:rsidP="001F22D0">
    <w:pPr>
      <w:pStyle w:val="ac"/>
      <w:spacing w:after="300"/>
      <w:jc w:val="center"/>
      <w:rPr>
        <w:i/>
      </w:rPr>
    </w:pPr>
    <w:r w:rsidRPr="00ED059D">
      <w:rPr>
        <w:i/>
      </w:rPr>
      <w:t xml:space="preserve">Администрация </w:t>
    </w:r>
    <w:r>
      <w:rPr>
        <w:i/>
      </w:rPr>
      <w:t xml:space="preserve">Зассовского сельского поселения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567"/>
      </w:pPr>
      <w:rPr>
        <w:rFonts w:hint="default"/>
      </w:rPr>
    </w:lvl>
    <w:lvl w:ilvl="1">
      <w:start w:val="1"/>
      <w:numFmt w:val="decimal"/>
      <w:suff w:val="space"/>
      <w:lvlText w:val="%1.%2"/>
      <w:lvlJc w:val="left"/>
      <w:pPr>
        <w:tabs>
          <w:tab w:val="num" w:pos="0"/>
        </w:tabs>
        <w:ind w:left="0" w:firstLine="567"/>
      </w:pPr>
      <w:rPr>
        <w:rFonts w:hint="default"/>
      </w:rPr>
    </w:lvl>
    <w:lvl w:ilvl="2">
      <w:start w:val="1"/>
      <w:numFmt w:val="decimal"/>
      <w:suff w:val="space"/>
      <w:lvlText w:val="%1.%2.%3"/>
      <w:lvlJc w:val="left"/>
      <w:pPr>
        <w:tabs>
          <w:tab w:val="num" w:pos="0"/>
        </w:tabs>
        <w:ind w:left="0" w:firstLine="567"/>
      </w:pPr>
      <w:rPr>
        <w:rFonts w:hint="default"/>
      </w:rPr>
    </w:lvl>
    <w:lvl w:ilvl="3">
      <w:start w:val="1"/>
      <w:numFmt w:val="decimal"/>
      <w:suff w:val="space"/>
      <w:lvlText w:val="%1.%2.%3.%4"/>
      <w:lvlJc w:val="left"/>
      <w:pPr>
        <w:tabs>
          <w:tab w:val="num" w:pos="0"/>
        </w:tabs>
        <w:ind w:left="0" w:firstLine="567"/>
      </w:pPr>
      <w:rPr>
        <w:rFonts w:hint="default"/>
      </w:rPr>
    </w:lvl>
    <w:lvl w:ilvl="4">
      <w:start w:val="1"/>
      <w:numFmt w:val="decimal"/>
      <w:suff w:val="space"/>
      <w:lvlText w:val="%1.%2.%3.%4.%5"/>
      <w:lvlJc w:val="left"/>
      <w:pPr>
        <w:tabs>
          <w:tab w:val="num" w:pos="0"/>
        </w:tabs>
        <w:ind w:left="0" w:firstLine="567"/>
      </w:pPr>
      <w:rPr>
        <w:rFonts w:hint="default"/>
      </w:rPr>
    </w:lvl>
    <w:lvl w:ilvl="5">
      <w:start w:val="1"/>
      <w:numFmt w:val="decimal"/>
      <w:suff w:val="space"/>
      <w:lvlText w:val="%1.%2.%3.%4.%5.%6"/>
      <w:lvlJc w:val="left"/>
      <w:pPr>
        <w:tabs>
          <w:tab w:val="num" w:pos="0"/>
        </w:tabs>
        <w:ind w:left="0" w:firstLine="567"/>
      </w:pPr>
      <w:rPr>
        <w:rFonts w:hint="default"/>
      </w:rPr>
    </w:lvl>
    <w:lvl w:ilvl="6">
      <w:start w:val="1"/>
      <w:numFmt w:val="decimal"/>
      <w:suff w:val="space"/>
      <w:lvlText w:val="%1.%2.%3.%4.%5.%6.%7"/>
      <w:lvlJc w:val="left"/>
      <w:pPr>
        <w:tabs>
          <w:tab w:val="num" w:pos="0"/>
        </w:tabs>
        <w:ind w:left="0" w:firstLine="567"/>
      </w:pPr>
      <w:rPr>
        <w:rFonts w:hint="default"/>
      </w:rPr>
    </w:lvl>
    <w:lvl w:ilvl="7">
      <w:start w:val="1"/>
      <w:numFmt w:val="decimal"/>
      <w:suff w:val="space"/>
      <w:lvlText w:val="%1.%2.%3.%4.%5.%6.%7.%8"/>
      <w:lvlJc w:val="left"/>
      <w:pPr>
        <w:tabs>
          <w:tab w:val="num" w:pos="0"/>
        </w:tabs>
        <w:ind w:left="0" w:firstLine="567"/>
      </w:pPr>
      <w:rPr>
        <w:rFonts w:hint="default"/>
      </w:rPr>
    </w:lvl>
    <w:lvl w:ilvl="8">
      <w:start w:val="1"/>
      <w:numFmt w:val="decimal"/>
      <w:suff w:val="space"/>
      <w:lvlText w:val="%1.%2.%3.%4.%5.%6.%7.%8.%9"/>
      <w:lvlJc w:val="left"/>
      <w:pPr>
        <w:tabs>
          <w:tab w:val="num" w:pos="0"/>
        </w:tabs>
        <w:ind w:left="0" w:firstLine="567"/>
      </w:pPr>
      <w:rPr>
        <w:rFonts w:hint="default"/>
      </w:rPr>
    </w:lvl>
  </w:abstractNum>
  <w:abstractNum w:abstractNumId="1" w15:restartNumberingAfterBreak="0">
    <w:nsid w:val="0000000F"/>
    <w:multiLevelType w:val="multilevel"/>
    <w:tmpl w:val="0000000F"/>
    <w:name w:val="WW8Num15"/>
    <w:lvl w:ilvl="0">
      <w:start w:val="2"/>
      <w:numFmt w:val="decimal"/>
      <w:lvlText w:val="%1."/>
      <w:lvlJc w:val="left"/>
      <w:pPr>
        <w:tabs>
          <w:tab w:val="num" w:pos="0"/>
        </w:tabs>
        <w:ind w:left="540" w:hanging="540"/>
      </w:pPr>
      <w:rPr>
        <w:rFonts w:eastAsia="Calibri"/>
        <w:b/>
        <w:sz w:val="28"/>
        <w:szCs w:val="28"/>
        <w:lang w:val="ru-RU"/>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lang w:val="ru-RU"/>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15:restartNumberingAfterBreak="0">
    <w:nsid w:val="00000015"/>
    <w:multiLevelType w:val="multilevel"/>
    <w:tmpl w:val="00000015"/>
    <w:name w:val="WW8Num21"/>
    <w:lvl w:ilvl="0">
      <w:start w:val="1"/>
      <w:numFmt w:val="bullet"/>
      <w:suff w:val="space"/>
      <w:lvlText w:val="–"/>
      <w:lvlJc w:val="left"/>
      <w:pPr>
        <w:tabs>
          <w:tab w:val="num" w:pos="0"/>
        </w:tabs>
        <w:ind w:left="0" w:firstLine="567"/>
      </w:pPr>
      <w:rPr>
        <w:rFonts w:ascii="Times New Roman" w:hAnsi="Times New Roman"/>
        <w:sz w:val="28"/>
        <w:szCs w:val="28"/>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abstractNum w:abstractNumId="3" w15:restartNumberingAfterBreak="0">
    <w:nsid w:val="0000001D"/>
    <w:multiLevelType w:val="multilevel"/>
    <w:tmpl w:val="0000001D"/>
    <w:name w:val="WW8Num29"/>
    <w:lvl w:ilvl="0">
      <w:start w:val="1"/>
      <w:numFmt w:val="bullet"/>
      <w:suff w:val="space"/>
      <w:lvlText w:val="–"/>
      <w:lvlJc w:val="left"/>
      <w:pPr>
        <w:tabs>
          <w:tab w:val="num" w:pos="0"/>
        </w:tabs>
        <w:ind w:left="0" w:firstLine="567"/>
      </w:pPr>
      <w:rPr>
        <w:rFonts w:ascii="Times New Roman" w:hAnsi="Times New Roman" w:cs="Symbol"/>
      </w:rPr>
    </w:lvl>
    <w:lvl w:ilvl="1">
      <w:start w:val="1"/>
      <w:numFmt w:val="bullet"/>
      <w:suff w:val="space"/>
      <w:lvlText w:val="–"/>
      <w:lvlJc w:val="left"/>
      <w:pPr>
        <w:tabs>
          <w:tab w:val="num" w:pos="0"/>
        </w:tabs>
        <w:ind w:left="0" w:firstLine="567"/>
      </w:pPr>
      <w:rPr>
        <w:rFonts w:ascii="Times New Roman" w:hAnsi="Times New Roman" w:cs="Symbol"/>
      </w:rPr>
    </w:lvl>
    <w:lvl w:ilvl="2">
      <w:start w:val="1"/>
      <w:numFmt w:val="bullet"/>
      <w:suff w:val="space"/>
      <w:lvlText w:val=""/>
      <w:lvlJc w:val="left"/>
      <w:pPr>
        <w:tabs>
          <w:tab w:val="num" w:pos="0"/>
        </w:tabs>
        <w:ind w:left="0" w:firstLine="567"/>
      </w:pPr>
      <w:rPr>
        <w:rFonts w:ascii="Symbol" w:hAnsi="Symbol" w:cs="Wingdings"/>
      </w:rPr>
    </w:lvl>
    <w:lvl w:ilvl="3">
      <w:start w:val="1"/>
      <w:numFmt w:val="bullet"/>
      <w:suff w:val="space"/>
      <w:lvlText w:val="–"/>
      <w:lvlJc w:val="left"/>
      <w:pPr>
        <w:tabs>
          <w:tab w:val="num" w:pos="0"/>
        </w:tabs>
        <w:ind w:left="0" w:firstLine="567"/>
      </w:pPr>
      <w:rPr>
        <w:rFonts w:ascii="Times New Roman" w:hAnsi="Times New Roman" w:cs="Symbol"/>
      </w:rPr>
    </w:lvl>
    <w:lvl w:ilvl="4">
      <w:start w:val="1"/>
      <w:numFmt w:val="bullet"/>
      <w:suff w:val="space"/>
      <w:lvlText w:val="–"/>
      <w:lvlJc w:val="left"/>
      <w:pPr>
        <w:tabs>
          <w:tab w:val="num" w:pos="0"/>
        </w:tabs>
        <w:ind w:left="0" w:firstLine="567"/>
      </w:pPr>
      <w:rPr>
        <w:rFonts w:ascii="Times New Roman" w:hAnsi="Times New Roman" w:cs="Symbol"/>
      </w:rPr>
    </w:lvl>
    <w:lvl w:ilvl="5">
      <w:start w:val="1"/>
      <w:numFmt w:val="bullet"/>
      <w:suff w:val="space"/>
      <w:lvlText w:val="–"/>
      <w:lvlJc w:val="left"/>
      <w:pPr>
        <w:tabs>
          <w:tab w:val="num" w:pos="0"/>
        </w:tabs>
        <w:ind w:left="0" w:firstLine="567"/>
      </w:pPr>
      <w:rPr>
        <w:rFonts w:ascii="Times New Roman" w:hAnsi="Times New Roman" w:cs="Symbol"/>
      </w:rPr>
    </w:lvl>
    <w:lvl w:ilvl="6">
      <w:start w:val="1"/>
      <w:numFmt w:val="bullet"/>
      <w:suff w:val="space"/>
      <w:lvlText w:val=""/>
      <w:lvlJc w:val="left"/>
      <w:pPr>
        <w:tabs>
          <w:tab w:val="num" w:pos="0"/>
        </w:tabs>
        <w:ind w:left="0" w:firstLine="567"/>
      </w:pPr>
      <w:rPr>
        <w:rFonts w:ascii="Symbol" w:hAnsi="Symbol" w:cs="Wingdings"/>
      </w:rPr>
    </w:lvl>
    <w:lvl w:ilvl="7">
      <w:start w:val="1"/>
      <w:numFmt w:val="bullet"/>
      <w:suff w:val="space"/>
      <w:lvlText w:val="–"/>
      <w:lvlJc w:val="left"/>
      <w:pPr>
        <w:tabs>
          <w:tab w:val="num" w:pos="0"/>
        </w:tabs>
        <w:ind w:left="0" w:firstLine="567"/>
      </w:pPr>
      <w:rPr>
        <w:rFonts w:ascii="Times New Roman" w:hAnsi="Times New Roman" w:cs="Symbol"/>
      </w:rPr>
    </w:lvl>
    <w:lvl w:ilvl="8">
      <w:start w:val="1"/>
      <w:numFmt w:val="bullet"/>
      <w:suff w:val="space"/>
      <w:lvlText w:val=""/>
      <w:lvlJc w:val="left"/>
      <w:pPr>
        <w:tabs>
          <w:tab w:val="num" w:pos="0"/>
        </w:tabs>
        <w:ind w:left="0" w:firstLine="567"/>
      </w:pPr>
      <w:rPr>
        <w:rFonts w:ascii="Symbol" w:hAnsi="Symbol" w:cs="Wingdings"/>
      </w:rPr>
    </w:lvl>
  </w:abstractNum>
  <w:abstractNum w:abstractNumId="4" w15:restartNumberingAfterBreak="0">
    <w:nsid w:val="02260E97"/>
    <w:multiLevelType w:val="hybridMultilevel"/>
    <w:tmpl w:val="A59AAD60"/>
    <w:name w:val="WW8Num9"/>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F829C3"/>
    <w:multiLevelType w:val="hybridMultilevel"/>
    <w:tmpl w:val="92BCB334"/>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 w15:restartNumberingAfterBreak="0">
    <w:nsid w:val="0DEB1D41"/>
    <w:multiLevelType w:val="hybridMultilevel"/>
    <w:tmpl w:val="F12CEDD4"/>
    <w:lvl w:ilvl="0" w:tplc="04190001">
      <w:start w:val="1"/>
      <w:numFmt w:val="bullet"/>
      <w:lvlText w:val=""/>
      <w:lvlJc w:val="left"/>
      <w:pPr>
        <w:ind w:left="1429" w:hanging="360"/>
      </w:pPr>
      <w:rPr>
        <w:rFonts w:ascii="Symbol" w:hAnsi="Symbol" w:hint="default"/>
      </w:rPr>
    </w:lvl>
    <w:lvl w:ilvl="1" w:tplc="E07E0612"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4A0193"/>
    <w:multiLevelType w:val="hybridMultilevel"/>
    <w:tmpl w:val="CFE0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5650B"/>
    <w:multiLevelType w:val="hybridMultilevel"/>
    <w:tmpl w:val="3828C3D4"/>
    <w:lvl w:ilvl="0" w:tplc="04190001">
      <w:start w:val="1"/>
      <w:numFmt w:val="bullet"/>
      <w:pStyle w:val="2"/>
      <w:lvlText w:val=""/>
      <w:lvlJc w:val="left"/>
      <w:pPr>
        <w:tabs>
          <w:tab w:val="num" w:pos="1361"/>
        </w:tabs>
        <w:ind w:left="0" w:firstLine="1021"/>
      </w:pPr>
      <w:rPr>
        <w:rFonts w:ascii="Symbol" w:hAnsi="Symbol" w:hint="default"/>
        <w:color w:val="auto"/>
      </w:rPr>
    </w:lvl>
    <w:lvl w:ilvl="1" w:tplc="E07E061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903C8"/>
    <w:multiLevelType w:val="hybridMultilevel"/>
    <w:tmpl w:val="592C5F10"/>
    <w:lvl w:ilvl="0" w:tplc="73B44DB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7B15E4"/>
    <w:multiLevelType w:val="hybridMultilevel"/>
    <w:tmpl w:val="D2E0841A"/>
    <w:lvl w:ilvl="0" w:tplc="E8464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9B5A48"/>
    <w:multiLevelType w:val="hybridMultilevel"/>
    <w:tmpl w:val="A3663030"/>
    <w:name w:val="WW8Num52"/>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3" w15:restartNumberingAfterBreak="0">
    <w:nsid w:val="5600160C"/>
    <w:multiLevelType w:val="hybridMultilevel"/>
    <w:tmpl w:val="3992F83C"/>
    <w:lvl w:ilvl="0" w:tplc="CD9A3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DA16E5"/>
    <w:multiLevelType w:val="hybridMultilevel"/>
    <w:tmpl w:val="00202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05379E"/>
    <w:multiLevelType w:val="hybridMultilevel"/>
    <w:tmpl w:val="6BBA5D7E"/>
    <w:lvl w:ilvl="0" w:tplc="F3EE7B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ED7D5C"/>
    <w:multiLevelType w:val="hybridMultilevel"/>
    <w:tmpl w:val="1C7E7E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15:restartNumberingAfterBreak="0">
    <w:nsid w:val="693D0E68"/>
    <w:multiLevelType w:val="multilevel"/>
    <w:tmpl w:val="4C5827BC"/>
    <w:lvl w:ilvl="0">
      <w:start w:val="1"/>
      <w:numFmt w:val="decimal"/>
      <w:lvlText w:val="%1."/>
      <w:lvlJc w:val="left"/>
      <w:pPr>
        <w:ind w:left="1429" w:hanging="360"/>
      </w:pPr>
    </w:lvl>
    <w:lvl w:ilvl="1">
      <w:start w:val="1"/>
      <w:numFmt w:val="decimal"/>
      <w:isLgl/>
      <w:lvlText w:val="%1.%2."/>
      <w:lvlJc w:val="left"/>
      <w:pPr>
        <w:ind w:left="1819" w:hanging="750"/>
      </w:pPr>
      <w:rPr>
        <w:rFonts w:hint="default"/>
      </w:rPr>
    </w:lvl>
    <w:lvl w:ilvl="2">
      <w:start w:val="1"/>
      <w:numFmt w:val="decimal"/>
      <w:isLgl/>
      <w:lvlText w:val="%1.%2.%3."/>
      <w:lvlJc w:val="left"/>
      <w:pPr>
        <w:ind w:left="1819" w:hanging="75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6A825C48"/>
    <w:multiLevelType w:val="hybridMultilevel"/>
    <w:tmpl w:val="0D6676F4"/>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15:restartNumberingAfterBreak="0">
    <w:nsid w:val="74C56A9B"/>
    <w:multiLevelType w:val="hybridMultilevel"/>
    <w:tmpl w:val="7E3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1903A2"/>
    <w:multiLevelType w:val="hybridMultilevel"/>
    <w:tmpl w:val="F81E59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5"/>
  </w:num>
  <w:num w:numId="11">
    <w:abstractNumId w:val="13"/>
  </w:num>
  <w:num w:numId="12">
    <w:abstractNumId w:val="10"/>
  </w:num>
  <w:num w:numId="13">
    <w:abstractNumId w:val="17"/>
  </w:num>
  <w:num w:numId="14">
    <w:abstractNumId w:val="1"/>
  </w:num>
  <w:num w:numId="15">
    <w:abstractNumId w:val="2"/>
  </w:num>
  <w:num w:numId="16">
    <w:abstractNumId w:val="3"/>
  </w:num>
  <w:num w:numId="17">
    <w:abstractNumId w:val="11"/>
  </w:num>
  <w:num w:numId="18">
    <w:abstractNumId w:val="20"/>
  </w:num>
  <w:num w:numId="19">
    <w:abstractNumId w:val="7"/>
  </w:num>
  <w:num w:numId="20">
    <w:abstractNumId w:val="21"/>
  </w:num>
  <w:num w:numId="21">
    <w:abstractNumId w:val="18"/>
  </w:num>
  <w:num w:numId="22">
    <w:abstractNumId w:val="5"/>
  </w:num>
  <w:num w:numId="23">
    <w:abstractNumId w:val="9"/>
  </w:num>
  <w:num w:numId="24">
    <w:abstractNumId w:val="8"/>
  </w:num>
  <w:num w:numId="25">
    <w:abstractNumId w:val="12"/>
  </w:num>
  <w:num w:numId="26">
    <w:abstractNumId w:val="16"/>
  </w:num>
  <w:num w:numId="27">
    <w:abstractNumId w:val="4"/>
  </w:num>
  <w:num w:numId="28">
    <w:abstractNumId w:val="6"/>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059D"/>
    <w:rsid w:val="000022AE"/>
    <w:rsid w:val="00020302"/>
    <w:rsid w:val="00021762"/>
    <w:rsid w:val="000419A3"/>
    <w:rsid w:val="000426F0"/>
    <w:rsid w:val="000659A9"/>
    <w:rsid w:val="00071317"/>
    <w:rsid w:val="00077410"/>
    <w:rsid w:val="00093172"/>
    <w:rsid w:val="00095810"/>
    <w:rsid w:val="000A338E"/>
    <w:rsid w:val="000A4C21"/>
    <w:rsid w:val="000C016B"/>
    <w:rsid w:val="000D269E"/>
    <w:rsid w:val="000D4F9B"/>
    <w:rsid w:val="000F2CC8"/>
    <w:rsid w:val="000F4CCD"/>
    <w:rsid w:val="00121E3A"/>
    <w:rsid w:val="00132DD6"/>
    <w:rsid w:val="00140F57"/>
    <w:rsid w:val="001671D7"/>
    <w:rsid w:val="00173F13"/>
    <w:rsid w:val="00180D0D"/>
    <w:rsid w:val="0019052B"/>
    <w:rsid w:val="00193FBB"/>
    <w:rsid w:val="00197372"/>
    <w:rsid w:val="001B1404"/>
    <w:rsid w:val="001B2DC2"/>
    <w:rsid w:val="001B75C0"/>
    <w:rsid w:val="001D7FE8"/>
    <w:rsid w:val="001F22D0"/>
    <w:rsid w:val="001F262A"/>
    <w:rsid w:val="00210959"/>
    <w:rsid w:val="00211348"/>
    <w:rsid w:val="00211810"/>
    <w:rsid w:val="0022127D"/>
    <w:rsid w:val="0022156E"/>
    <w:rsid w:val="002219C0"/>
    <w:rsid w:val="0022301B"/>
    <w:rsid w:val="00233264"/>
    <w:rsid w:val="002370AB"/>
    <w:rsid w:val="00243E23"/>
    <w:rsid w:val="00251B50"/>
    <w:rsid w:val="00255575"/>
    <w:rsid w:val="002606BB"/>
    <w:rsid w:val="00265CB2"/>
    <w:rsid w:val="002710B5"/>
    <w:rsid w:val="00281794"/>
    <w:rsid w:val="0028791D"/>
    <w:rsid w:val="002A7BD6"/>
    <w:rsid w:val="002B5441"/>
    <w:rsid w:val="002B6AA4"/>
    <w:rsid w:val="002C2F02"/>
    <w:rsid w:val="002D3828"/>
    <w:rsid w:val="002D4067"/>
    <w:rsid w:val="002D4D44"/>
    <w:rsid w:val="002F671C"/>
    <w:rsid w:val="00302DF4"/>
    <w:rsid w:val="00313323"/>
    <w:rsid w:val="00314779"/>
    <w:rsid w:val="00317C18"/>
    <w:rsid w:val="00323A5A"/>
    <w:rsid w:val="00324BEB"/>
    <w:rsid w:val="00325783"/>
    <w:rsid w:val="0035543E"/>
    <w:rsid w:val="003750E3"/>
    <w:rsid w:val="0039018E"/>
    <w:rsid w:val="0039154C"/>
    <w:rsid w:val="00391890"/>
    <w:rsid w:val="003A21E2"/>
    <w:rsid w:val="003C0AC7"/>
    <w:rsid w:val="003C2CD7"/>
    <w:rsid w:val="003C50A6"/>
    <w:rsid w:val="003D4698"/>
    <w:rsid w:val="003F4FBD"/>
    <w:rsid w:val="0040518D"/>
    <w:rsid w:val="00410B8E"/>
    <w:rsid w:val="004162F5"/>
    <w:rsid w:val="004225DD"/>
    <w:rsid w:val="00423427"/>
    <w:rsid w:val="00423C19"/>
    <w:rsid w:val="00445A7C"/>
    <w:rsid w:val="004566AE"/>
    <w:rsid w:val="00457185"/>
    <w:rsid w:val="0046015C"/>
    <w:rsid w:val="00463E5B"/>
    <w:rsid w:val="004641AC"/>
    <w:rsid w:val="0046774B"/>
    <w:rsid w:val="00470248"/>
    <w:rsid w:val="004706A0"/>
    <w:rsid w:val="00473E1F"/>
    <w:rsid w:val="0048785C"/>
    <w:rsid w:val="00490118"/>
    <w:rsid w:val="00494A7D"/>
    <w:rsid w:val="0049643E"/>
    <w:rsid w:val="004A2650"/>
    <w:rsid w:val="004A43E1"/>
    <w:rsid w:val="004C0E39"/>
    <w:rsid w:val="004E3902"/>
    <w:rsid w:val="004E55D6"/>
    <w:rsid w:val="004E5ABC"/>
    <w:rsid w:val="004E5E76"/>
    <w:rsid w:val="004F0942"/>
    <w:rsid w:val="004F32D1"/>
    <w:rsid w:val="004F52A8"/>
    <w:rsid w:val="004F5C1A"/>
    <w:rsid w:val="00505AF8"/>
    <w:rsid w:val="00507F48"/>
    <w:rsid w:val="00516AFF"/>
    <w:rsid w:val="00543E2F"/>
    <w:rsid w:val="005524AB"/>
    <w:rsid w:val="0056026E"/>
    <w:rsid w:val="00564698"/>
    <w:rsid w:val="00573DDB"/>
    <w:rsid w:val="00581979"/>
    <w:rsid w:val="00582F9E"/>
    <w:rsid w:val="00586CD5"/>
    <w:rsid w:val="00587BDA"/>
    <w:rsid w:val="00590633"/>
    <w:rsid w:val="00591D76"/>
    <w:rsid w:val="00591E6B"/>
    <w:rsid w:val="005B3F08"/>
    <w:rsid w:val="005B4D63"/>
    <w:rsid w:val="005B599C"/>
    <w:rsid w:val="005C116C"/>
    <w:rsid w:val="005C45E3"/>
    <w:rsid w:val="005C5349"/>
    <w:rsid w:val="005D48AD"/>
    <w:rsid w:val="005F51B7"/>
    <w:rsid w:val="00602AAB"/>
    <w:rsid w:val="00604FF0"/>
    <w:rsid w:val="0061647A"/>
    <w:rsid w:val="006336D1"/>
    <w:rsid w:val="00633830"/>
    <w:rsid w:val="006418A6"/>
    <w:rsid w:val="006712D1"/>
    <w:rsid w:val="00672E6A"/>
    <w:rsid w:val="006775C1"/>
    <w:rsid w:val="00677C55"/>
    <w:rsid w:val="0069656A"/>
    <w:rsid w:val="00697AC1"/>
    <w:rsid w:val="006A28B8"/>
    <w:rsid w:val="006A58AB"/>
    <w:rsid w:val="006A6D03"/>
    <w:rsid w:val="006C3769"/>
    <w:rsid w:val="006C69F8"/>
    <w:rsid w:val="006C6A97"/>
    <w:rsid w:val="006D081D"/>
    <w:rsid w:val="006D7123"/>
    <w:rsid w:val="006F181C"/>
    <w:rsid w:val="00702602"/>
    <w:rsid w:val="00705D2A"/>
    <w:rsid w:val="007203FC"/>
    <w:rsid w:val="007335E5"/>
    <w:rsid w:val="007363C7"/>
    <w:rsid w:val="007527C7"/>
    <w:rsid w:val="00753C0A"/>
    <w:rsid w:val="00766A0F"/>
    <w:rsid w:val="007730C8"/>
    <w:rsid w:val="00777A86"/>
    <w:rsid w:val="007856F0"/>
    <w:rsid w:val="00791B94"/>
    <w:rsid w:val="007927C2"/>
    <w:rsid w:val="007972FC"/>
    <w:rsid w:val="007A252E"/>
    <w:rsid w:val="007A3ABB"/>
    <w:rsid w:val="007B02FE"/>
    <w:rsid w:val="007B0C8E"/>
    <w:rsid w:val="007B44F2"/>
    <w:rsid w:val="007C0066"/>
    <w:rsid w:val="007C1CB2"/>
    <w:rsid w:val="007C40D4"/>
    <w:rsid w:val="007C65FD"/>
    <w:rsid w:val="007C6691"/>
    <w:rsid w:val="007F2DBE"/>
    <w:rsid w:val="007F311B"/>
    <w:rsid w:val="007F5ED0"/>
    <w:rsid w:val="008006C1"/>
    <w:rsid w:val="0081326C"/>
    <w:rsid w:val="008134FB"/>
    <w:rsid w:val="00814327"/>
    <w:rsid w:val="008308F2"/>
    <w:rsid w:val="008427DA"/>
    <w:rsid w:val="00844195"/>
    <w:rsid w:val="0085285E"/>
    <w:rsid w:val="008613F8"/>
    <w:rsid w:val="00864A13"/>
    <w:rsid w:val="0086748C"/>
    <w:rsid w:val="00871597"/>
    <w:rsid w:val="00876416"/>
    <w:rsid w:val="00877385"/>
    <w:rsid w:val="00883384"/>
    <w:rsid w:val="008848FC"/>
    <w:rsid w:val="00890621"/>
    <w:rsid w:val="00890C07"/>
    <w:rsid w:val="00897F7A"/>
    <w:rsid w:val="008A075D"/>
    <w:rsid w:val="008B22E1"/>
    <w:rsid w:val="008D2723"/>
    <w:rsid w:val="008E3F26"/>
    <w:rsid w:val="008F2F3B"/>
    <w:rsid w:val="0090186F"/>
    <w:rsid w:val="00902014"/>
    <w:rsid w:val="00903C7D"/>
    <w:rsid w:val="009068E8"/>
    <w:rsid w:val="00917110"/>
    <w:rsid w:val="00927EF0"/>
    <w:rsid w:val="009302F5"/>
    <w:rsid w:val="00930F70"/>
    <w:rsid w:val="009326C3"/>
    <w:rsid w:val="00952043"/>
    <w:rsid w:val="00964170"/>
    <w:rsid w:val="00965275"/>
    <w:rsid w:val="0097081B"/>
    <w:rsid w:val="009771AC"/>
    <w:rsid w:val="009811D4"/>
    <w:rsid w:val="009850DD"/>
    <w:rsid w:val="00993350"/>
    <w:rsid w:val="00993F25"/>
    <w:rsid w:val="009A1B3A"/>
    <w:rsid w:val="009A33AE"/>
    <w:rsid w:val="009B004E"/>
    <w:rsid w:val="009B43F6"/>
    <w:rsid w:val="009D1DC1"/>
    <w:rsid w:val="009D3BC5"/>
    <w:rsid w:val="009D6976"/>
    <w:rsid w:val="009E3A22"/>
    <w:rsid w:val="009E5DE3"/>
    <w:rsid w:val="009F7694"/>
    <w:rsid w:val="00A00C6A"/>
    <w:rsid w:val="00A04794"/>
    <w:rsid w:val="00A05DAF"/>
    <w:rsid w:val="00A06BB3"/>
    <w:rsid w:val="00A2229B"/>
    <w:rsid w:val="00A254A0"/>
    <w:rsid w:val="00A26568"/>
    <w:rsid w:val="00A315FE"/>
    <w:rsid w:val="00A46B52"/>
    <w:rsid w:val="00A55447"/>
    <w:rsid w:val="00A62DF4"/>
    <w:rsid w:val="00A6593D"/>
    <w:rsid w:val="00A721EC"/>
    <w:rsid w:val="00A76327"/>
    <w:rsid w:val="00A81B02"/>
    <w:rsid w:val="00A87637"/>
    <w:rsid w:val="00A964D4"/>
    <w:rsid w:val="00AA6B6F"/>
    <w:rsid w:val="00AC74DF"/>
    <w:rsid w:val="00AD66EE"/>
    <w:rsid w:val="00AE441F"/>
    <w:rsid w:val="00AE6C44"/>
    <w:rsid w:val="00AF0758"/>
    <w:rsid w:val="00B03E74"/>
    <w:rsid w:val="00B0777E"/>
    <w:rsid w:val="00B14A4C"/>
    <w:rsid w:val="00B1588D"/>
    <w:rsid w:val="00B248DE"/>
    <w:rsid w:val="00B33111"/>
    <w:rsid w:val="00B36458"/>
    <w:rsid w:val="00B41FC3"/>
    <w:rsid w:val="00B54F00"/>
    <w:rsid w:val="00B63179"/>
    <w:rsid w:val="00B73A01"/>
    <w:rsid w:val="00B8490F"/>
    <w:rsid w:val="00BA1267"/>
    <w:rsid w:val="00BA24E8"/>
    <w:rsid w:val="00BA55DE"/>
    <w:rsid w:val="00BC3F20"/>
    <w:rsid w:val="00BE3460"/>
    <w:rsid w:val="00BF13C8"/>
    <w:rsid w:val="00BF2F9E"/>
    <w:rsid w:val="00BF451C"/>
    <w:rsid w:val="00C01925"/>
    <w:rsid w:val="00C039FA"/>
    <w:rsid w:val="00C05ECB"/>
    <w:rsid w:val="00C13517"/>
    <w:rsid w:val="00C318E4"/>
    <w:rsid w:val="00C35301"/>
    <w:rsid w:val="00C4254B"/>
    <w:rsid w:val="00C42782"/>
    <w:rsid w:val="00C442D8"/>
    <w:rsid w:val="00C521C5"/>
    <w:rsid w:val="00C627EC"/>
    <w:rsid w:val="00C62E1E"/>
    <w:rsid w:val="00C71C89"/>
    <w:rsid w:val="00C7486F"/>
    <w:rsid w:val="00C75AE2"/>
    <w:rsid w:val="00CA30FD"/>
    <w:rsid w:val="00CB02F3"/>
    <w:rsid w:val="00CB2DCF"/>
    <w:rsid w:val="00CB448C"/>
    <w:rsid w:val="00CD03BD"/>
    <w:rsid w:val="00CD2B9C"/>
    <w:rsid w:val="00CF0424"/>
    <w:rsid w:val="00D0065D"/>
    <w:rsid w:val="00D111CC"/>
    <w:rsid w:val="00D1220B"/>
    <w:rsid w:val="00D139D1"/>
    <w:rsid w:val="00D15AA7"/>
    <w:rsid w:val="00D2088E"/>
    <w:rsid w:val="00D234F1"/>
    <w:rsid w:val="00D30CE9"/>
    <w:rsid w:val="00D340D3"/>
    <w:rsid w:val="00D3684B"/>
    <w:rsid w:val="00D43F50"/>
    <w:rsid w:val="00D44641"/>
    <w:rsid w:val="00D71DB4"/>
    <w:rsid w:val="00D842B5"/>
    <w:rsid w:val="00D877D2"/>
    <w:rsid w:val="00DA0445"/>
    <w:rsid w:val="00DA6804"/>
    <w:rsid w:val="00DB151A"/>
    <w:rsid w:val="00DC4749"/>
    <w:rsid w:val="00DC7756"/>
    <w:rsid w:val="00DD1939"/>
    <w:rsid w:val="00DD362A"/>
    <w:rsid w:val="00DD4758"/>
    <w:rsid w:val="00DD5300"/>
    <w:rsid w:val="00DF15F0"/>
    <w:rsid w:val="00DF3B71"/>
    <w:rsid w:val="00DF784D"/>
    <w:rsid w:val="00E051AD"/>
    <w:rsid w:val="00E1158E"/>
    <w:rsid w:val="00E156A9"/>
    <w:rsid w:val="00E15D7B"/>
    <w:rsid w:val="00E1781C"/>
    <w:rsid w:val="00E274B9"/>
    <w:rsid w:val="00E27BD6"/>
    <w:rsid w:val="00E317D0"/>
    <w:rsid w:val="00E37AD4"/>
    <w:rsid w:val="00E44F2B"/>
    <w:rsid w:val="00E450CC"/>
    <w:rsid w:val="00E47545"/>
    <w:rsid w:val="00E62C98"/>
    <w:rsid w:val="00E71797"/>
    <w:rsid w:val="00E75292"/>
    <w:rsid w:val="00E836EF"/>
    <w:rsid w:val="00E96E87"/>
    <w:rsid w:val="00EB5D58"/>
    <w:rsid w:val="00EB7E2C"/>
    <w:rsid w:val="00ED059D"/>
    <w:rsid w:val="00ED21D5"/>
    <w:rsid w:val="00ED3237"/>
    <w:rsid w:val="00ED54A6"/>
    <w:rsid w:val="00EF4AC7"/>
    <w:rsid w:val="00F0279D"/>
    <w:rsid w:val="00F04802"/>
    <w:rsid w:val="00F0482D"/>
    <w:rsid w:val="00F06934"/>
    <w:rsid w:val="00F12543"/>
    <w:rsid w:val="00F17F7D"/>
    <w:rsid w:val="00F25289"/>
    <w:rsid w:val="00F418A9"/>
    <w:rsid w:val="00F44BAF"/>
    <w:rsid w:val="00F5510A"/>
    <w:rsid w:val="00F55CAF"/>
    <w:rsid w:val="00F64FB3"/>
    <w:rsid w:val="00F65173"/>
    <w:rsid w:val="00F76D0C"/>
    <w:rsid w:val="00F77329"/>
    <w:rsid w:val="00F807B8"/>
    <w:rsid w:val="00F8116C"/>
    <w:rsid w:val="00F94629"/>
    <w:rsid w:val="00FA142A"/>
    <w:rsid w:val="00FB5BA5"/>
    <w:rsid w:val="00FE0331"/>
    <w:rsid w:val="00FE1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8937331-D10E-4063-8C7F-DF31325E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77D2"/>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eastAsia="Times New Roman" w:hAnsi="Times New Roman"/>
      <w:b/>
      <w:bCs/>
      <w:caps/>
      <w:kern w:val="1"/>
      <w:sz w:val="28"/>
      <w:szCs w:val="28"/>
    </w:rPr>
  </w:style>
  <w:style w:type="paragraph" w:styleId="20">
    <w:name w:val="heading 2"/>
    <w:basedOn w:val="a0"/>
    <w:next w:val="a0"/>
    <w:link w:val="21"/>
    <w:qFormat/>
    <w:rsid w:val="00D877D2"/>
    <w:pPr>
      <w:keepNext/>
      <w:tabs>
        <w:tab w:val="left" w:pos="1134"/>
        <w:tab w:val="left" w:pos="1276"/>
      </w:tabs>
      <w:spacing w:before="180" w:after="60" w:line="240" w:lineRule="auto"/>
      <w:outlineLvl w:val="1"/>
    </w:pPr>
    <w:rPr>
      <w:rFonts w:ascii="Times New Roman" w:eastAsia="Times New Roman" w:hAnsi="Times New Roman"/>
      <w:b/>
      <w:bCs/>
      <w:iCs/>
      <w:sz w:val="28"/>
      <w:szCs w:val="28"/>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eastAsia="Times New Roman" w:hAnsi="Times New Roman"/>
      <w:b/>
      <w:bCs/>
      <w:sz w:val="26"/>
      <w:szCs w:val="26"/>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eastAsia="Times New Roman" w:hAnsi="Times New Roman"/>
      <w:b/>
      <w:bCs/>
      <w:sz w:val="24"/>
      <w:szCs w:val="24"/>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eastAsia="Times New Roman" w:hAnsi="Times New Roman"/>
      <w:b/>
      <w:bCs/>
      <w:iCs/>
    </w:rPr>
  </w:style>
  <w:style w:type="paragraph" w:styleId="6">
    <w:name w:val="heading 6"/>
    <w:basedOn w:val="a0"/>
    <w:next w:val="a0"/>
    <w:link w:val="60"/>
    <w:qFormat/>
    <w:rsid w:val="00D877D2"/>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D877D2"/>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D877D2"/>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qFormat/>
    <w:rsid w:val="00D877D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1">
    <w:name w:val="Заголовок 2 Знак"/>
    <w:link w:val="20"/>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eastAsia="Times New Roman" w:hAnsi="Times New Roman"/>
      <w:b/>
      <w:bCs/>
      <w:sz w:val="24"/>
      <w:szCs w:val="24"/>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cs="Mangal"/>
      <w:i/>
      <w:iCs/>
      <w:sz w:val="28"/>
      <w:szCs w:val="28"/>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uiPriority w:val="34"/>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f0"/>
    <w:locked/>
    <w:rsid w:val="00B73A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eastAsia="ru-RU"/>
    </w:rPr>
  </w:style>
  <w:style w:type="character" w:customStyle="1" w:styleId="af1">
    <w:name w:val="Список Знак"/>
    <w:link w:val="a"/>
    <w:rsid w:val="00A964D4"/>
    <w:rPr>
      <w:rFonts w:eastAsia="Times New Roman"/>
      <w:snapToGrid w:val="0"/>
      <w:sz w:val="24"/>
      <w:szCs w:val="24"/>
    </w:rPr>
  </w:style>
  <w:style w:type="paragraph" w:styleId="af2">
    <w:name w:val="Balloon Text"/>
    <w:basedOn w:val="a0"/>
    <w:link w:val="af3"/>
    <w:uiPriority w:val="99"/>
    <w:semiHidden/>
    <w:unhideWhenUsed/>
    <w:rsid w:val="0042342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423427"/>
    <w:rPr>
      <w:rFonts w:ascii="Tahoma" w:hAnsi="Tahoma" w:cs="Tahoma"/>
      <w:sz w:val="16"/>
      <w:szCs w:val="16"/>
      <w:lang w:eastAsia="ar-SA"/>
    </w:rPr>
  </w:style>
  <w:style w:type="paragraph" w:styleId="2">
    <w:name w:val="Body Text Indent 2"/>
    <w:basedOn w:val="a0"/>
    <w:link w:val="22"/>
    <w:rsid w:val="000F4CCD"/>
    <w:pPr>
      <w:numPr>
        <w:numId w:val="24"/>
      </w:numPr>
      <w:tabs>
        <w:tab w:val="clear" w:pos="1361"/>
      </w:tabs>
      <w:suppressAutoHyphens w:val="0"/>
      <w:spacing w:after="120" w:line="480" w:lineRule="auto"/>
      <w:ind w:left="283" w:firstLine="0"/>
    </w:pPr>
    <w:rPr>
      <w:rFonts w:ascii="Times New Roman" w:eastAsia="Times New Roman" w:hAnsi="Times New Roman"/>
      <w:sz w:val="20"/>
      <w:szCs w:val="20"/>
      <w:lang w:eastAsia="ru-RU"/>
    </w:rPr>
  </w:style>
  <w:style w:type="character" w:customStyle="1" w:styleId="22">
    <w:name w:val="Основной текст с отступом 2 Знак"/>
    <w:basedOn w:val="a1"/>
    <w:link w:val="2"/>
    <w:rsid w:val="000F4CCD"/>
    <w:rPr>
      <w:rFonts w:eastAsia="Times New Roman"/>
    </w:rPr>
  </w:style>
  <w:style w:type="paragraph" w:customStyle="1" w:styleId="S">
    <w:name w:val="S_Маркированный"/>
    <w:basedOn w:val="af4"/>
    <w:link w:val="S0"/>
    <w:autoRedefine/>
    <w:rsid w:val="000F4CCD"/>
    <w:pPr>
      <w:tabs>
        <w:tab w:val="clear" w:pos="1361"/>
        <w:tab w:val="num" w:pos="0"/>
        <w:tab w:val="left" w:pos="1260"/>
      </w:tabs>
      <w:suppressAutoHyphens w:val="0"/>
      <w:spacing w:after="0" w:line="360" w:lineRule="auto"/>
      <w:ind w:firstLine="567"/>
      <w:contextualSpacing w:val="0"/>
      <w:jc w:val="both"/>
    </w:pPr>
    <w:rPr>
      <w:rFonts w:ascii="Times New Roman" w:eastAsia="Times New Roman" w:hAnsi="Times New Roman"/>
      <w:sz w:val="24"/>
      <w:szCs w:val="24"/>
      <w:lang w:eastAsia="ru-RU"/>
    </w:rPr>
  </w:style>
  <w:style w:type="character" w:customStyle="1" w:styleId="S0">
    <w:name w:val="S_Маркированный Знак Знак"/>
    <w:basedOn w:val="a1"/>
    <w:link w:val="S"/>
    <w:rsid w:val="000F4CCD"/>
    <w:rPr>
      <w:rFonts w:eastAsia="Times New Roman"/>
      <w:sz w:val="24"/>
      <w:szCs w:val="24"/>
    </w:rPr>
  </w:style>
  <w:style w:type="paragraph" w:styleId="af4">
    <w:name w:val="List Bullet"/>
    <w:basedOn w:val="a0"/>
    <w:uiPriority w:val="99"/>
    <w:semiHidden/>
    <w:unhideWhenUsed/>
    <w:rsid w:val="000F4CCD"/>
    <w:pPr>
      <w:tabs>
        <w:tab w:val="num" w:pos="1361"/>
      </w:tabs>
      <w:ind w:firstLine="1021"/>
      <w:contextualSpacing/>
    </w:p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6"/>
    <w:rsid w:val="000F4CCD"/>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af5"/>
    <w:rsid w:val="000F4CCD"/>
    <w:rPr>
      <w:rFonts w:eastAsia="Times New Roman"/>
      <w:sz w:val="24"/>
      <w:szCs w:val="24"/>
    </w:rPr>
  </w:style>
  <w:style w:type="paragraph" w:customStyle="1" w:styleId="WW-3">
    <w:name w:val="WW-???????? ????? 3"/>
    <w:basedOn w:val="a0"/>
    <w:rsid w:val="000F4CCD"/>
    <w:pPr>
      <w:widowControl w:val="0"/>
      <w:overflowPunct w:val="0"/>
      <w:autoSpaceDE w:val="0"/>
      <w:autoSpaceDN w:val="0"/>
      <w:adjustRightInd w:val="0"/>
      <w:spacing w:after="120" w:line="240" w:lineRule="auto"/>
      <w:textAlignment w:val="baseline"/>
    </w:pPr>
    <w:rPr>
      <w:rFonts w:ascii="Times New Roman" w:eastAsia="Times New Roman" w:hAnsi="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rgani_mestnogo_samoupravleni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0DE0-030B-420C-BFD4-9FE6DFBB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27161</Words>
  <Characters>154821</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181619</CharactersWithSpaces>
  <SharedDoc>false</SharedDoc>
  <HLinks>
    <vt:vector size="12" baseType="variant">
      <vt:variant>
        <vt:i4>1835011</vt:i4>
      </vt:variant>
      <vt:variant>
        <vt:i4>6</vt:i4>
      </vt:variant>
      <vt:variant>
        <vt:i4>0</vt:i4>
      </vt:variant>
      <vt:variant>
        <vt:i4>5</vt:i4>
      </vt:variant>
      <vt:variant>
        <vt:lpwstr>http://www.pandia.ru/text/category/organi_mestnogo_samoupravleniya/</vt:lpwstr>
      </vt:variant>
      <vt:variant>
        <vt:lpwstr/>
      </vt:variant>
      <vt:variant>
        <vt:i4>5832709</vt:i4>
      </vt:variant>
      <vt:variant>
        <vt:i4>0</vt:i4>
      </vt:variant>
      <vt:variant>
        <vt:i4>0</vt:i4>
      </vt:variant>
      <vt:variant>
        <vt:i4>5</vt:i4>
      </vt:variant>
      <vt:variant>
        <vt:lpwstr>garantf1://23800500.883/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Ашот</dc:creator>
  <cp:lastModifiedBy>zass1</cp:lastModifiedBy>
  <cp:revision>21</cp:revision>
  <cp:lastPrinted>2017-07-17T06:35:00Z</cp:lastPrinted>
  <dcterms:created xsi:type="dcterms:W3CDTF">2017-07-10T12:12:00Z</dcterms:created>
  <dcterms:modified xsi:type="dcterms:W3CDTF">2017-07-20T09:28:00Z</dcterms:modified>
</cp:coreProperties>
</file>