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9720"/>
      </w:tblGrid>
      <w:tr w:rsidR="00300627" w:rsidRPr="00D56B84" w:rsidTr="00A51F2F">
        <w:tc>
          <w:tcPr>
            <w:tcW w:w="5000" w:type="pct"/>
          </w:tcPr>
          <w:p w:rsidR="00300627" w:rsidRDefault="00300627" w:rsidP="00A51F2F">
            <w:pPr>
              <w:jc w:val="center"/>
              <w:rPr>
                <w:b/>
                <w:sz w:val="36"/>
                <w:szCs w:val="36"/>
              </w:rPr>
            </w:pPr>
          </w:p>
          <w:p w:rsidR="00300627" w:rsidRPr="0006701F" w:rsidRDefault="00300627" w:rsidP="00A51F2F">
            <w:pPr>
              <w:jc w:val="center"/>
              <w:rPr>
                <w:b/>
                <w:sz w:val="36"/>
                <w:szCs w:val="36"/>
              </w:rPr>
            </w:pPr>
          </w:p>
          <w:p w:rsidR="00300627" w:rsidRPr="008972D8" w:rsidRDefault="00300627" w:rsidP="00A51F2F">
            <w:pPr>
              <w:pStyle w:val="aa"/>
              <w:jc w:val="center"/>
              <w:rPr>
                <w:b/>
                <w:szCs w:val="28"/>
              </w:rPr>
            </w:pPr>
            <w:r w:rsidRPr="008972D8">
              <w:rPr>
                <w:b/>
                <w:szCs w:val="28"/>
              </w:rPr>
              <w:t xml:space="preserve">СОВЕТ </w:t>
            </w:r>
            <w:r w:rsidR="00955863">
              <w:rPr>
                <w:b/>
                <w:szCs w:val="28"/>
              </w:rPr>
              <w:t>ЗАССОВСКОГО</w:t>
            </w:r>
            <w:r w:rsidRPr="008972D8">
              <w:rPr>
                <w:b/>
                <w:szCs w:val="28"/>
              </w:rPr>
              <w:t xml:space="preserve"> СЕЛЬСКОГО ПОСЕЛЕНИЯ</w:t>
            </w:r>
          </w:p>
          <w:p w:rsidR="00300627" w:rsidRPr="008972D8" w:rsidRDefault="00300627" w:rsidP="00A51F2F">
            <w:pPr>
              <w:pStyle w:val="aa"/>
              <w:jc w:val="center"/>
              <w:rPr>
                <w:b/>
                <w:szCs w:val="28"/>
              </w:rPr>
            </w:pPr>
            <w:r w:rsidRPr="008972D8">
              <w:rPr>
                <w:b/>
                <w:szCs w:val="28"/>
              </w:rPr>
              <w:t>ЛАБИНСКОГО РАЙОНА</w:t>
            </w:r>
          </w:p>
          <w:p w:rsidR="00300627" w:rsidRPr="008972D8" w:rsidRDefault="00300627" w:rsidP="00A51F2F">
            <w:pPr>
              <w:pStyle w:val="aa"/>
              <w:jc w:val="center"/>
              <w:rPr>
                <w:b/>
                <w:szCs w:val="28"/>
              </w:rPr>
            </w:pPr>
            <w:r w:rsidRPr="008972D8">
              <w:rPr>
                <w:b/>
                <w:szCs w:val="28"/>
              </w:rPr>
              <w:t>(третий созыв)</w:t>
            </w:r>
          </w:p>
          <w:p w:rsidR="00300627" w:rsidRPr="00B05EF2" w:rsidRDefault="00300627" w:rsidP="00A51F2F">
            <w:pPr>
              <w:jc w:val="center"/>
              <w:rPr>
                <w:sz w:val="24"/>
                <w:szCs w:val="24"/>
              </w:rPr>
            </w:pPr>
          </w:p>
          <w:p w:rsidR="00300627" w:rsidRDefault="00300627" w:rsidP="00A51F2F">
            <w:pPr>
              <w:jc w:val="center"/>
            </w:pPr>
            <w:r>
              <w:rPr>
                <w:shadow/>
                <w:sz w:val="36"/>
              </w:rPr>
              <w:t>РЕШЕНИЕ</w:t>
            </w:r>
          </w:p>
          <w:p w:rsidR="00300627" w:rsidRDefault="00300627" w:rsidP="00A51F2F">
            <w:pPr>
              <w:pStyle w:val="aa"/>
              <w:rPr>
                <w:b/>
              </w:rPr>
            </w:pPr>
          </w:p>
          <w:p w:rsidR="00300627" w:rsidRDefault="00300627" w:rsidP="00A51F2F">
            <w:pPr>
              <w:rPr>
                <w:color w:val="FF0000"/>
                <w:szCs w:val="28"/>
              </w:rPr>
            </w:pPr>
            <w:r w:rsidRPr="00B05EF2">
              <w:rPr>
                <w:szCs w:val="28"/>
              </w:rPr>
              <w:t>От</w:t>
            </w:r>
            <w:r w:rsidR="00AA520B">
              <w:rPr>
                <w:szCs w:val="28"/>
              </w:rPr>
              <w:t xml:space="preserve"> 17</w:t>
            </w:r>
            <w:r>
              <w:rPr>
                <w:szCs w:val="28"/>
              </w:rPr>
              <w:t xml:space="preserve">.02.2017г.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B05EF2">
              <w:rPr>
                <w:szCs w:val="28"/>
              </w:rPr>
              <w:tab/>
            </w:r>
            <w:r w:rsidRPr="00B05EF2">
              <w:rPr>
                <w:szCs w:val="28"/>
              </w:rPr>
              <w:tab/>
            </w:r>
            <w:r w:rsidRPr="00B05EF2">
              <w:rPr>
                <w:szCs w:val="28"/>
              </w:rPr>
              <w:tab/>
            </w:r>
            <w:r>
              <w:rPr>
                <w:szCs w:val="28"/>
              </w:rPr>
              <w:t xml:space="preserve">                    </w:t>
            </w:r>
            <w:r w:rsidRPr="00B05EF2">
              <w:rPr>
                <w:szCs w:val="28"/>
              </w:rPr>
              <w:t>№</w:t>
            </w:r>
            <w:r w:rsidR="00AA520B">
              <w:rPr>
                <w:szCs w:val="28"/>
              </w:rPr>
              <w:t xml:space="preserve"> 82/33</w:t>
            </w:r>
          </w:p>
          <w:p w:rsidR="00300627" w:rsidRPr="00B05EF2" w:rsidRDefault="00300627" w:rsidP="00A51F2F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00627" w:rsidRDefault="00300627" w:rsidP="00A51F2F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55863">
              <w:rPr>
                <w:sz w:val="24"/>
                <w:szCs w:val="24"/>
              </w:rPr>
              <w:t>Зассовская</w:t>
            </w:r>
            <w:proofErr w:type="spellEnd"/>
          </w:p>
          <w:p w:rsidR="00300627" w:rsidRDefault="00300627" w:rsidP="00A51F2F">
            <w:pPr>
              <w:jc w:val="center"/>
            </w:pPr>
          </w:p>
          <w:p w:rsidR="00300627" w:rsidRDefault="00300627" w:rsidP="00A51F2F">
            <w:pPr>
              <w:jc w:val="center"/>
            </w:pPr>
          </w:p>
          <w:p w:rsidR="00300627" w:rsidRDefault="00300627" w:rsidP="00A51F2F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A3666B">
              <w:rPr>
                <w:b/>
              </w:rPr>
              <w:t xml:space="preserve">Об установлении дополнительных оснований признания </w:t>
            </w:r>
            <w:proofErr w:type="gramStart"/>
            <w:r w:rsidRPr="00A3666B">
              <w:rPr>
                <w:b/>
              </w:rPr>
              <w:t>безнадежными</w:t>
            </w:r>
            <w:proofErr w:type="gramEnd"/>
            <w:r w:rsidRPr="00A3666B">
              <w:rPr>
                <w:b/>
              </w:rPr>
              <w:t xml:space="preserve"> к взысканию недоимки, задолженности по пеням и штрафам по местным налогам</w:t>
            </w:r>
            <w:r>
              <w:rPr>
                <w:b/>
              </w:rPr>
              <w:t xml:space="preserve"> </w:t>
            </w:r>
            <w:r w:rsidR="00955863">
              <w:rPr>
                <w:b/>
              </w:rPr>
              <w:t>Зассовского</w:t>
            </w:r>
            <w:r>
              <w:rPr>
                <w:b/>
              </w:rPr>
              <w:t xml:space="preserve"> </w:t>
            </w:r>
            <w:r w:rsidRPr="00A3666B">
              <w:rPr>
                <w:b/>
              </w:rPr>
              <w:t>сельского поселения</w:t>
            </w:r>
            <w:r>
              <w:rPr>
                <w:b/>
              </w:rPr>
              <w:t xml:space="preserve"> Лабинского района»</w:t>
            </w:r>
          </w:p>
          <w:p w:rsidR="00300627" w:rsidRPr="00A3666B" w:rsidRDefault="00300627" w:rsidP="00A51F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00627" w:rsidRDefault="00300627" w:rsidP="00300627">
      <w:pPr>
        <w:ind w:firstLine="708"/>
        <w:rPr>
          <w:szCs w:val="28"/>
        </w:rPr>
      </w:pPr>
      <w:proofErr w:type="gramStart"/>
      <w:r>
        <w:rPr>
          <w:szCs w:val="28"/>
        </w:rPr>
        <w:t xml:space="preserve">В соответствии с пунктом 3 статьи 59 Налогового кодекса Российской Федерации и приказом Федеральной налоговой службы от 19 августа 2010 года N ЯК-7-8/393@ "Об утверждении порядка списания недоимки и задолженности по пеням, штрафам и процентам, признанным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процентам" Совет </w:t>
      </w:r>
      <w:r w:rsidR="00955863">
        <w:rPr>
          <w:szCs w:val="28"/>
        </w:rPr>
        <w:t>Зассовского</w:t>
      </w:r>
      <w:r>
        <w:rPr>
          <w:szCs w:val="28"/>
        </w:rPr>
        <w:t xml:space="preserve"> сельского п</w:t>
      </w:r>
      <w:r w:rsidR="000240E0">
        <w:rPr>
          <w:szCs w:val="28"/>
        </w:rPr>
        <w:t>оселения</w:t>
      </w:r>
      <w:proofErr w:type="gramEnd"/>
      <w:r w:rsidR="000240E0">
        <w:rPr>
          <w:szCs w:val="28"/>
        </w:rPr>
        <w:t xml:space="preserve"> Лабинского района РЕШИЛ</w:t>
      </w:r>
      <w:r>
        <w:rPr>
          <w:szCs w:val="28"/>
        </w:rPr>
        <w:t>:</w:t>
      </w:r>
    </w:p>
    <w:p w:rsidR="00300627" w:rsidRDefault="00300627" w:rsidP="00300627">
      <w:pPr>
        <w:ind w:firstLine="708"/>
        <w:rPr>
          <w:szCs w:val="28"/>
        </w:rPr>
      </w:pPr>
      <w:bookmarkStart w:id="0" w:name="sub_1"/>
      <w:r>
        <w:rPr>
          <w:szCs w:val="28"/>
        </w:rPr>
        <w:t>1. Установить следующие дополнительные основания признания безнадежной к взысканию недоимки, задолженности по пеням и штрафам по местным налогам  (далее по тексту  - задолженности):</w:t>
      </w:r>
    </w:p>
    <w:p w:rsidR="00300627" w:rsidRDefault="00300627" w:rsidP="00300627">
      <w:pPr>
        <w:ind w:firstLine="708"/>
        <w:rPr>
          <w:szCs w:val="28"/>
        </w:rPr>
      </w:pPr>
      <w:bookmarkStart w:id="1" w:name="sub_11"/>
      <w:bookmarkEnd w:id="0"/>
      <w:r>
        <w:rPr>
          <w:szCs w:val="28"/>
        </w:rPr>
        <w:t xml:space="preserve">1) постоянное место жительства физического лица за пределами </w:t>
      </w:r>
      <w:r w:rsidR="00955863">
        <w:rPr>
          <w:szCs w:val="28"/>
        </w:rPr>
        <w:t>Зассовского</w:t>
      </w:r>
      <w:r>
        <w:rPr>
          <w:szCs w:val="28"/>
        </w:rPr>
        <w:t xml:space="preserve"> сельского поселения Лабинского района, точный адрес которого не известен.</w:t>
      </w:r>
    </w:p>
    <w:p w:rsidR="00300627" w:rsidRDefault="00300627" w:rsidP="00300627">
      <w:pPr>
        <w:ind w:firstLine="708"/>
        <w:rPr>
          <w:szCs w:val="28"/>
        </w:rPr>
      </w:pPr>
      <w:bookmarkStart w:id="2" w:name="sub_12"/>
      <w:bookmarkEnd w:id="1"/>
      <w:r>
        <w:rPr>
          <w:szCs w:val="28"/>
        </w:rPr>
        <w:t>2) нахождение физического лица на лечении в психиатрическом или психоневрологическом учреждении, имеющего справку о недееспособности по заключению медико-социальной экспертизы.</w:t>
      </w:r>
    </w:p>
    <w:bookmarkEnd w:id="2"/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3)нахождение физического лица по приговору суда в местах лишения свободы, доме престарелых и интернате;</w:t>
      </w:r>
    </w:p>
    <w:p w:rsidR="00300627" w:rsidRDefault="00300627" w:rsidP="00300627">
      <w:pPr>
        <w:ind w:firstLine="708"/>
        <w:rPr>
          <w:szCs w:val="28"/>
        </w:rPr>
      </w:pPr>
      <w:bookmarkStart w:id="3" w:name="sub_13"/>
      <w:r>
        <w:rPr>
          <w:szCs w:val="28"/>
        </w:rPr>
        <w:t xml:space="preserve">4) наличие задолженности по местным налогам за умершим физическим лицом, наследники которого не вступили в наследство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прошествии</w:t>
      </w:r>
      <w:proofErr w:type="gramEnd"/>
      <w:r>
        <w:rPr>
          <w:szCs w:val="28"/>
        </w:rPr>
        <w:t xml:space="preserve"> времени более трех лет.</w:t>
      </w:r>
    </w:p>
    <w:p w:rsidR="00300627" w:rsidRDefault="00300627" w:rsidP="00300627">
      <w:pPr>
        <w:ind w:firstLine="708"/>
        <w:rPr>
          <w:color w:val="000000"/>
          <w:szCs w:val="28"/>
        </w:rPr>
      </w:pPr>
      <w:bookmarkStart w:id="4" w:name="sub_14"/>
      <w:bookmarkEnd w:id="3"/>
      <w:proofErr w:type="gramStart"/>
      <w:r>
        <w:rPr>
          <w:szCs w:val="28"/>
        </w:rPr>
        <w:t xml:space="preserve">5) наличие постановления об окончании исполнительного производства в связи с невозможностью взыскания по основаниям, предусмотренным </w:t>
      </w:r>
      <w:hyperlink r:id="rId4" w:history="1">
        <w:r>
          <w:rPr>
            <w:rStyle w:val="a9"/>
            <w:b w:val="0"/>
            <w:szCs w:val="28"/>
          </w:rPr>
          <w:t>пунктами 3</w:t>
        </w:r>
      </w:hyperlink>
      <w:r>
        <w:rPr>
          <w:b/>
          <w:szCs w:val="28"/>
        </w:rPr>
        <w:t xml:space="preserve"> </w:t>
      </w:r>
      <w:r>
        <w:rPr>
          <w:szCs w:val="28"/>
        </w:rPr>
        <w:t>и</w:t>
      </w:r>
      <w:r>
        <w:rPr>
          <w:b/>
          <w:szCs w:val="28"/>
        </w:rPr>
        <w:t xml:space="preserve"> </w:t>
      </w:r>
      <w:hyperlink r:id="rId5" w:history="1">
        <w:r>
          <w:rPr>
            <w:rStyle w:val="a9"/>
            <w:b w:val="0"/>
            <w:szCs w:val="28"/>
          </w:rPr>
          <w:t>4 части 1 статьи 46</w:t>
        </w:r>
      </w:hyperlink>
      <w:r>
        <w:rPr>
          <w:szCs w:val="28"/>
        </w:rPr>
        <w:t xml:space="preserve"> Федерального закона от 02 октября 2007 года № 229-ФЗ "Об исполнительном производстве", в отношении задолженности по местным налогам физических лиц, </w:t>
      </w:r>
      <w:r>
        <w:rPr>
          <w:color w:val="000000"/>
          <w:szCs w:val="28"/>
        </w:rPr>
        <w:t>если с даты образования недоимки и (или) задолженности по пеням и штрафам прошло более трех лет;</w:t>
      </w:r>
      <w:proofErr w:type="gramEnd"/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lastRenderedPageBreak/>
        <w:t xml:space="preserve">6) наличие задолженности у физических лиц, не подлежащей взысканию в соответствии со статьей 48 Налогового кодекса Российской Федерации, с </w:t>
      </w:r>
      <w:proofErr w:type="gramStart"/>
      <w:r>
        <w:rPr>
          <w:szCs w:val="28"/>
        </w:rPr>
        <w:t>даты</w:t>
      </w:r>
      <w:proofErr w:type="gramEnd"/>
      <w:r>
        <w:rPr>
          <w:szCs w:val="28"/>
        </w:rPr>
        <w:t xml:space="preserve"> образования которой прошло более пяти лет и совокупная сумма которой не превышает три тысячи рублей.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 xml:space="preserve">2. Установить следующие документы, подтверждающие обстоятельства признания безнадежными к взысканию задолженности </w:t>
      </w:r>
      <w:r w:rsidR="00955863">
        <w:rPr>
          <w:szCs w:val="28"/>
        </w:rPr>
        <w:t>Зассовского</w:t>
      </w:r>
      <w:r>
        <w:rPr>
          <w:szCs w:val="28"/>
        </w:rPr>
        <w:t xml:space="preserve"> сельского поселения: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1) при наличии основания, указанного в подпункте 1 пункта 1 настоящего решения: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 xml:space="preserve">а) справка органа регистрационного учета о снятии с учета </w:t>
      </w:r>
      <w:r w:rsidR="00AA520B">
        <w:rPr>
          <w:szCs w:val="28"/>
        </w:rPr>
        <w:t>физического лица по Зассовскому</w:t>
      </w:r>
      <w:r>
        <w:rPr>
          <w:szCs w:val="28"/>
        </w:rPr>
        <w:t xml:space="preserve"> сельскому поселению, адрес проживания которого неизвестен;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б) справка налогового органа  по месту жительства физического лица о  суммах задолженности, с указанием сроков образования задолженности;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2) при наличии основания, указанного в подпункте 2 пункта 1 настоящего решения: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а) справка психиатрического либо психоневрологического учреждения о нахождении на лечении физического лица;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б) справка медико-социальной экспертизы о недееспособности;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в) справка управления социальной защиты населения об отсутствии опекуна;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г) справка налогового органа  по месту жительства физического лица о  суммах задолженности, с указанием сроков образования задолженности;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3) при наличии основания, указанного в подпункте 3 пункта 1 настоящего решения: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а) справка о нахождении физического лица в местах лишения свободы, доме престарелых и интернате;</w:t>
      </w:r>
    </w:p>
    <w:p w:rsidR="00300627" w:rsidRDefault="00300627" w:rsidP="00300627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>б) справка управления социальной защиты населения об отсутствии опекуна;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в) справка налогового органа  по месту жительства физического лица о  суммах задолженности, с указанием сроков образования задолженности;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4) при наличии основания, указанного в подпункте 4 пункта 1 настоящего решения: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 xml:space="preserve">а) сведения о факте смерти, полученные от органов, указанных в </w:t>
      </w:r>
      <w:hyperlink r:id="rId6" w:history="1">
        <w:r>
          <w:rPr>
            <w:rStyle w:val="a9"/>
            <w:b w:val="0"/>
            <w:szCs w:val="28"/>
          </w:rPr>
          <w:t>пункте 3 статьи 85</w:t>
        </w:r>
      </w:hyperlink>
      <w:r>
        <w:rPr>
          <w:szCs w:val="28"/>
        </w:rPr>
        <w:t xml:space="preserve"> Налогового кодекса Российской Федерации;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б) справка налогового органа  по месту жительства физического лица о  суммах задолженности, с указанием сроков образования задолженности;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в) справка налогового органа, подтверждающая основания списания;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5) при наличии основания, указанного в подпункте 5 пункта 1 настоящего решения:</w:t>
      </w:r>
    </w:p>
    <w:p w:rsidR="00300627" w:rsidRDefault="00300627" w:rsidP="00300627">
      <w:pPr>
        <w:ind w:firstLine="708"/>
        <w:rPr>
          <w:szCs w:val="28"/>
        </w:rPr>
      </w:pPr>
      <w:proofErr w:type="gramStart"/>
      <w:r>
        <w:rPr>
          <w:szCs w:val="28"/>
        </w:rPr>
        <w:t xml:space="preserve">а) справка налогового органа о суммах задолженности, признанной безнадежной к взысканию, утвержденному </w:t>
      </w:r>
      <w:hyperlink r:id="rId7" w:history="1">
        <w:r>
          <w:rPr>
            <w:rStyle w:val="a9"/>
            <w:b w:val="0"/>
            <w:szCs w:val="28"/>
          </w:rPr>
          <w:t>Приказом</w:t>
        </w:r>
      </w:hyperlink>
      <w:r>
        <w:rPr>
          <w:szCs w:val="28"/>
        </w:rPr>
        <w:t xml:space="preserve"> Федеральной налоговой службы Российской Федерации от 19 августа 2010 года № ЯК-7-8/393@ "Об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</w:t>
      </w:r>
      <w:r>
        <w:rPr>
          <w:szCs w:val="28"/>
        </w:rPr>
        <w:lastRenderedPageBreak/>
        <w:t>безнадежными к взысканию недоимки, задолженности по пеням, штрафам и процентам" (далее - Порядок списания);</w:t>
      </w:r>
      <w:proofErr w:type="gramEnd"/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б) копия постановления судебного пристава об окончании исполнительного производства в связи с невозможностью взыскания;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>6) при наличии основания, указанного в подпункте 6 пункта 1 настоящего решения:</w:t>
      </w:r>
    </w:p>
    <w:p w:rsidR="00300627" w:rsidRDefault="00300627" w:rsidP="00300627">
      <w:pPr>
        <w:ind w:firstLine="708"/>
        <w:rPr>
          <w:szCs w:val="28"/>
        </w:rPr>
      </w:pPr>
      <w:r>
        <w:rPr>
          <w:szCs w:val="28"/>
        </w:rPr>
        <w:t xml:space="preserve">а) </w:t>
      </w:r>
      <w:bookmarkEnd w:id="4"/>
      <w:r>
        <w:rPr>
          <w:szCs w:val="28"/>
        </w:rPr>
        <w:t>справка налогового органа  по месту жительства физического лица о  суммах задолженности, с указанием сроков образования задолженности;</w:t>
      </w:r>
    </w:p>
    <w:p w:rsidR="00300627" w:rsidRDefault="00300627" w:rsidP="00300627">
      <w:pPr>
        <w:ind w:firstLine="708"/>
        <w:rPr>
          <w:szCs w:val="28"/>
        </w:rPr>
      </w:pPr>
      <w:bookmarkStart w:id="5" w:name="sub_2"/>
      <w:r>
        <w:rPr>
          <w:szCs w:val="28"/>
        </w:rPr>
        <w:t xml:space="preserve">3. Решение о признании недоимки, задолженности по пеням и штрафам безнадежными </w:t>
      </w:r>
      <w:proofErr w:type="gramStart"/>
      <w:r>
        <w:rPr>
          <w:szCs w:val="28"/>
        </w:rPr>
        <w:t>ко</w:t>
      </w:r>
      <w:proofErr w:type="gramEnd"/>
      <w:r>
        <w:rPr>
          <w:szCs w:val="28"/>
        </w:rPr>
        <w:t xml:space="preserve"> взысканию и их списании принимают налоговые органы по месту учета налогоплательщика. Задолженность списывается на дату принятия решения о списании.</w:t>
      </w:r>
    </w:p>
    <w:p w:rsidR="00300627" w:rsidRPr="00DD21D2" w:rsidRDefault="00300627" w:rsidP="00300627">
      <w:pPr>
        <w:jc w:val="left"/>
      </w:pPr>
      <w:r>
        <w:rPr>
          <w:szCs w:val="28"/>
        </w:rPr>
        <w:t xml:space="preserve">         4. </w:t>
      </w:r>
      <w:proofErr w:type="gramStart"/>
      <w:r>
        <w:rPr>
          <w:szCs w:val="28"/>
        </w:rPr>
        <w:t xml:space="preserve">Признать утратившим силу решение Совета </w:t>
      </w:r>
      <w:r w:rsidR="00955863">
        <w:rPr>
          <w:szCs w:val="28"/>
        </w:rPr>
        <w:t>Зассовского</w:t>
      </w:r>
      <w:r w:rsidRPr="00DD21D2">
        <w:rPr>
          <w:szCs w:val="28"/>
        </w:rPr>
        <w:t xml:space="preserve"> </w:t>
      </w:r>
      <w:r>
        <w:rPr>
          <w:szCs w:val="28"/>
        </w:rPr>
        <w:t xml:space="preserve">сельского поселения Лабинского района </w:t>
      </w:r>
      <w:r w:rsidR="000240E0">
        <w:rPr>
          <w:szCs w:val="28"/>
        </w:rPr>
        <w:t>от 21.11</w:t>
      </w:r>
      <w:r w:rsidRPr="00645333">
        <w:rPr>
          <w:szCs w:val="28"/>
        </w:rPr>
        <w:t>.2011</w:t>
      </w:r>
      <w:r>
        <w:rPr>
          <w:color w:val="FF0000"/>
          <w:szCs w:val="28"/>
        </w:rPr>
        <w:t xml:space="preserve"> </w:t>
      </w:r>
      <w:r w:rsidR="00AA520B">
        <w:rPr>
          <w:szCs w:val="28"/>
        </w:rPr>
        <w:t>года № 82/33</w:t>
      </w:r>
      <w:r>
        <w:rPr>
          <w:szCs w:val="28"/>
        </w:rPr>
        <w:t xml:space="preserve">  </w:t>
      </w:r>
      <w:r>
        <w:rPr>
          <w:b/>
        </w:rPr>
        <w:t>«</w:t>
      </w:r>
      <w:r w:rsidRPr="00DD21D2">
        <w:t xml:space="preserve">Об установлении дополнительных оснований признания безнадежными к взысканию недоимки, задолженности по пеням и штрафам по местным налогам </w:t>
      </w:r>
      <w:r w:rsidR="00955863">
        <w:t>Зассовского</w:t>
      </w:r>
      <w:r w:rsidRPr="00DD21D2">
        <w:t xml:space="preserve"> сельского поселения</w:t>
      </w:r>
      <w:r>
        <w:t xml:space="preserve"> Лабинского района</w:t>
      </w:r>
      <w:r w:rsidRPr="00DD21D2">
        <w:t>»</w:t>
      </w:r>
      <w:proofErr w:type="gramEnd"/>
    </w:p>
    <w:bookmarkEnd w:id="5"/>
    <w:p w:rsidR="00300627" w:rsidRDefault="00300627" w:rsidP="00300627">
      <w:pPr>
        <w:rPr>
          <w:i/>
          <w:szCs w:val="28"/>
        </w:rPr>
      </w:pPr>
      <w:r>
        <w:rPr>
          <w:szCs w:val="28"/>
        </w:rPr>
        <w:t xml:space="preserve">         </w:t>
      </w:r>
      <w:bookmarkStart w:id="6" w:name="sub_3"/>
      <w:r>
        <w:rPr>
          <w:szCs w:val="28"/>
        </w:rPr>
        <w:t xml:space="preserve">5. Контроль за выполнением данного решения </w:t>
      </w:r>
      <w:r w:rsidR="00955863">
        <w:rPr>
          <w:szCs w:val="28"/>
        </w:rPr>
        <w:t>возложить на комитет</w:t>
      </w:r>
      <w:r>
        <w:rPr>
          <w:szCs w:val="28"/>
        </w:rPr>
        <w:t xml:space="preserve"> Совета </w:t>
      </w:r>
      <w:r w:rsidR="00955863">
        <w:rPr>
          <w:szCs w:val="28"/>
        </w:rPr>
        <w:t>Зассовского</w:t>
      </w:r>
      <w:r>
        <w:rPr>
          <w:szCs w:val="28"/>
        </w:rPr>
        <w:t xml:space="preserve"> сельского поселения Лабинского района </w:t>
      </w:r>
      <w:r>
        <w:rPr>
          <w:bCs/>
          <w:szCs w:val="28"/>
        </w:rPr>
        <w:t>по</w:t>
      </w:r>
      <w:r w:rsidR="00955863">
        <w:rPr>
          <w:bCs/>
          <w:szCs w:val="28"/>
        </w:rPr>
        <w:t xml:space="preserve"> вопросам</w:t>
      </w:r>
      <w:r w:rsidR="000240E0">
        <w:rPr>
          <w:bCs/>
          <w:szCs w:val="28"/>
        </w:rPr>
        <w:t xml:space="preserve"> бюджета</w:t>
      </w:r>
      <w:r>
        <w:rPr>
          <w:bCs/>
          <w:szCs w:val="28"/>
        </w:rPr>
        <w:t>, финансам, налогам</w:t>
      </w:r>
      <w:r w:rsidR="00955863">
        <w:rPr>
          <w:bCs/>
          <w:szCs w:val="28"/>
        </w:rPr>
        <w:t>, законности</w:t>
      </w:r>
      <w:r>
        <w:rPr>
          <w:bCs/>
          <w:szCs w:val="28"/>
        </w:rPr>
        <w:t xml:space="preserve"> и экономи</w:t>
      </w:r>
      <w:r w:rsidR="00955863">
        <w:rPr>
          <w:bCs/>
          <w:szCs w:val="28"/>
        </w:rPr>
        <w:t>ке</w:t>
      </w:r>
      <w:proofErr w:type="gramStart"/>
      <w:r w:rsidR="00955863">
        <w:rPr>
          <w:bCs/>
          <w:szCs w:val="28"/>
        </w:rPr>
        <w:t>.(</w:t>
      </w:r>
      <w:proofErr w:type="gramEnd"/>
      <w:r w:rsidR="00955863">
        <w:rPr>
          <w:bCs/>
          <w:szCs w:val="28"/>
        </w:rPr>
        <w:t>Тишкова</w:t>
      </w:r>
      <w:r>
        <w:rPr>
          <w:bCs/>
          <w:szCs w:val="28"/>
        </w:rPr>
        <w:t>)</w:t>
      </w:r>
    </w:p>
    <w:p w:rsidR="00300627" w:rsidRDefault="00300627" w:rsidP="00300627">
      <w:pPr>
        <w:ind w:firstLine="708"/>
        <w:rPr>
          <w:szCs w:val="28"/>
        </w:rPr>
      </w:pPr>
      <w:bookmarkStart w:id="7" w:name="sub_4"/>
      <w:bookmarkEnd w:id="6"/>
      <w:r>
        <w:rPr>
          <w:szCs w:val="28"/>
        </w:rPr>
        <w:t xml:space="preserve">6. </w:t>
      </w:r>
      <w:hyperlink r:id="rId8" w:history="1">
        <w:r w:rsidRPr="00390B5A">
          <w:rPr>
            <w:rStyle w:val="a9"/>
            <w:b w:val="0"/>
            <w:color w:val="auto"/>
            <w:szCs w:val="28"/>
          </w:rPr>
          <w:t>Опубликовать</w:t>
        </w:r>
      </w:hyperlink>
      <w:r w:rsidRPr="00390B5A">
        <w:rPr>
          <w:szCs w:val="28"/>
        </w:rPr>
        <w:t xml:space="preserve"> настоящее решение в</w:t>
      </w:r>
      <w:r w:rsidR="000240E0">
        <w:rPr>
          <w:szCs w:val="28"/>
        </w:rPr>
        <w:t xml:space="preserve">  средствах массовой информации</w:t>
      </w:r>
      <w:r w:rsidRPr="00390B5A">
        <w:rPr>
          <w:szCs w:val="28"/>
        </w:rPr>
        <w:t xml:space="preserve"> </w:t>
      </w:r>
      <w:r>
        <w:rPr>
          <w:szCs w:val="28"/>
        </w:rPr>
        <w:t xml:space="preserve">и разместить на официальном сайте администрации </w:t>
      </w:r>
      <w:r w:rsidR="00955863">
        <w:rPr>
          <w:szCs w:val="28"/>
        </w:rPr>
        <w:t>Зассовского</w:t>
      </w:r>
      <w:r>
        <w:rPr>
          <w:szCs w:val="28"/>
        </w:rPr>
        <w:t xml:space="preserve"> сельского поселения Лабинского района в телекоммуникационной сети "Интернет".</w:t>
      </w:r>
    </w:p>
    <w:p w:rsidR="00300627" w:rsidRPr="00390B5A" w:rsidRDefault="00300627" w:rsidP="00300627">
      <w:pPr>
        <w:ind w:firstLine="708"/>
        <w:rPr>
          <w:b/>
          <w:szCs w:val="28"/>
        </w:rPr>
      </w:pPr>
      <w:bookmarkStart w:id="8" w:name="sub_5"/>
      <w:bookmarkEnd w:id="7"/>
      <w:r>
        <w:rPr>
          <w:szCs w:val="28"/>
        </w:rPr>
        <w:t xml:space="preserve">7. Настоящее решение вступает в силу со дня его </w:t>
      </w:r>
      <w:hyperlink r:id="rId9" w:history="1">
        <w:r w:rsidRPr="00390B5A">
          <w:rPr>
            <w:rStyle w:val="a9"/>
            <w:b w:val="0"/>
            <w:color w:val="auto"/>
            <w:szCs w:val="28"/>
          </w:rPr>
          <w:t>официального опубликования</w:t>
        </w:r>
      </w:hyperlink>
      <w:r w:rsidRPr="00390B5A">
        <w:rPr>
          <w:b/>
          <w:szCs w:val="28"/>
        </w:rPr>
        <w:t>.</w:t>
      </w:r>
    </w:p>
    <w:bookmarkEnd w:id="8"/>
    <w:p w:rsidR="00300627" w:rsidRDefault="00300627" w:rsidP="00300627">
      <w:pPr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305"/>
        <w:gridCol w:w="3158"/>
      </w:tblGrid>
      <w:tr w:rsidR="00300627" w:rsidTr="00A51F2F">
        <w:tc>
          <w:tcPr>
            <w:tcW w:w="6666" w:type="dxa"/>
          </w:tcPr>
          <w:p w:rsidR="00300627" w:rsidRDefault="00300627" w:rsidP="00A51F2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300627" w:rsidRDefault="00300627" w:rsidP="00A51F2F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627" w:rsidRDefault="00300627" w:rsidP="00300627">
      <w:pPr>
        <w:rPr>
          <w:szCs w:val="28"/>
        </w:rPr>
      </w:pPr>
    </w:p>
    <w:p w:rsidR="00300627" w:rsidRPr="005F6293" w:rsidRDefault="00300627" w:rsidP="00300627">
      <w:pPr>
        <w:pStyle w:val="a5"/>
        <w:widowControl w:val="0"/>
        <w:jc w:val="both"/>
        <w:rPr>
          <w:rFonts w:ascii="Times New Roman" w:hAnsi="Times New Roman"/>
          <w:sz w:val="28"/>
        </w:rPr>
      </w:pPr>
      <w:r w:rsidRPr="005F6293">
        <w:rPr>
          <w:rFonts w:ascii="Times New Roman" w:hAnsi="Times New Roman"/>
          <w:sz w:val="28"/>
        </w:rPr>
        <w:t xml:space="preserve">Глава </w:t>
      </w:r>
      <w:r w:rsidR="00955863">
        <w:rPr>
          <w:rFonts w:ascii="Times New Roman" w:hAnsi="Times New Roman"/>
          <w:sz w:val="28"/>
        </w:rPr>
        <w:t>Зассовского</w:t>
      </w:r>
    </w:p>
    <w:p w:rsidR="000240E0" w:rsidRDefault="00300627" w:rsidP="00300627">
      <w:r w:rsidRPr="005F6293">
        <w:t xml:space="preserve">сельского поселения </w:t>
      </w:r>
    </w:p>
    <w:p w:rsidR="00300627" w:rsidRDefault="000240E0" w:rsidP="00300627">
      <w:r>
        <w:t>Лабинского района</w:t>
      </w:r>
      <w:r w:rsidR="00300627" w:rsidRPr="005F6293">
        <w:t xml:space="preserve">                          </w:t>
      </w:r>
      <w:r w:rsidR="00300627">
        <w:t xml:space="preserve">           </w:t>
      </w:r>
      <w:r w:rsidR="00955863">
        <w:t xml:space="preserve">                      С. В. Суховеев</w:t>
      </w:r>
    </w:p>
    <w:p w:rsidR="002D3E12" w:rsidRDefault="002D3E12"/>
    <w:sectPr w:rsidR="002D3E12" w:rsidSect="007E0E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/>
  <w:rsids>
    <w:rsidRoot w:val="00300627"/>
    <w:rsid w:val="000240E0"/>
    <w:rsid w:val="00042A1B"/>
    <w:rsid w:val="000559BE"/>
    <w:rsid w:val="002D3E12"/>
    <w:rsid w:val="00300627"/>
    <w:rsid w:val="004923CA"/>
    <w:rsid w:val="005024A5"/>
    <w:rsid w:val="005A7656"/>
    <w:rsid w:val="00664FEF"/>
    <w:rsid w:val="006F4A0C"/>
    <w:rsid w:val="007214ED"/>
    <w:rsid w:val="00845CD9"/>
    <w:rsid w:val="00955863"/>
    <w:rsid w:val="009B47E8"/>
    <w:rsid w:val="00AA520B"/>
    <w:rsid w:val="00B028CB"/>
    <w:rsid w:val="00B66D2E"/>
    <w:rsid w:val="00BC4C32"/>
    <w:rsid w:val="00BD7DDB"/>
    <w:rsid w:val="00C17328"/>
    <w:rsid w:val="00C8217F"/>
    <w:rsid w:val="00CA32EE"/>
    <w:rsid w:val="00D90B15"/>
    <w:rsid w:val="00F74EBF"/>
    <w:rsid w:val="00FE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27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845CD9"/>
    <w:pPr>
      <w:keepNext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C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45C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45C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Plain Text"/>
    <w:aliases w:val=" Знак Знак"/>
    <w:basedOn w:val="a"/>
    <w:link w:val="a6"/>
    <w:rsid w:val="00300627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aliases w:val=" Знак Знак Знак"/>
    <w:basedOn w:val="a0"/>
    <w:link w:val="a5"/>
    <w:rsid w:val="00300627"/>
    <w:rPr>
      <w:rFonts w:ascii="Courier New" w:hAnsi="Courier New"/>
    </w:rPr>
  </w:style>
  <w:style w:type="paragraph" w:customStyle="1" w:styleId="a7">
    <w:name w:val="Нормальный (таблица)"/>
    <w:basedOn w:val="a"/>
    <w:next w:val="a"/>
    <w:uiPriority w:val="99"/>
    <w:rsid w:val="003006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00627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uiPriority w:val="99"/>
    <w:rsid w:val="00300627"/>
    <w:rPr>
      <w:b/>
      <w:bCs/>
      <w:color w:val="106BBE"/>
    </w:rPr>
  </w:style>
  <w:style w:type="paragraph" w:styleId="aa">
    <w:name w:val="Body Text"/>
    <w:basedOn w:val="a"/>
    <w:link w:val="ab"/>
    <w:uiPriority w:val="99"/>
    <w:rsid w:val="00300627"/>
    <w:rPr>
      <w:rFonts w:eastAsiaTheme="minorEastAsia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300627"/>
    <w:rPr>
      <w:rFonts w:eastAsiaTheme="minorEastAsia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006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0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605119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79118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853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56199.46014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56199.46013/" TargetMode="External"/><Relationship Id="rId9" Type="http://schemas.openxmlformats.org/officeDocument/2006/relationships/hyperlink" Target="garantf1://43605119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</cp:revision>
  <cp:lastPrinted>2017-03-17T05:53:00Z</cp:lastPrinted>
  <dcterms:created xsi:type="dcterms:W3CDTF">2017-03-17T05:55:00Z</dcterms:created>
  <dcterms:modified xsi:type="dcterms:W3CDTF">2017-03-17T05:55:00Z</dcterms:modified>
</cp:coreProperties>
</file>