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DAD" w:rsidRDefault="00000DAD" w:rsidP="00000DAD">
      <w:pPr>
        <w:tabs>
          <w:tab w:val="left" w:pos="5103"/>
          <w:tab w:val="left" w:pos="9653"/>
        </w:tabs>
        <w:ind w:left="5103"/>
      </w:pPr>
      <w:r>
        <w:t>ПРИЛОЖЕНИЕ 4</w:t>
      </w:r>
    </w:p>
    <w:p w:rsidR="00CA6EA1" w:rsidRPr="00000DAD" w:rsidRDefault="00000DAD" w:rsidP="00000DAD">
      <w:pPr>
        <w:tabs>
          <w:tab w:val="left" w:pos="5103"/>
          <w:tab w:val="left" w:pos="9653"/>
        </w:tabs>
        <w:ind w:left="5103"/>
      </w:pPr>
      <w:r>
        <w:t>к решению Совета Зассовского сельского п</w:t>
      </w:r>
      <w:r w:rsidR="003F1F22">
        <w:t>оселения Лабинского района от 20.08.2020 г. № 33/15</w:t>
      </w:r>
      <w:r>
        <w:t xml:space="preserve"> «О внесении изменений в решение Совета Зассовского сельского поселения Лабинского района от 26.12.2019 г. № 14/6 «О местном бюджете на 2020 год»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7"/>
        <w:gridCol w:w="4678"/>
      </w:tblGrid>
      <w:tr w:rsidR="00CA6EA1" w:rsidTr="007465FA">
        <w:tc>
          <w:tcPr>
            <w:tcW w:w="4785" w:type="dxa"/>
            <w:shd w:val="clear" w:color="auto" w:fill="auto"/>
          </w:tcPr>
          <w:p w:rsidR="00CA6EA1" w:rsidRDefault="00CA6EA1" w:rsidP="007465FA"/>
        </w:tc>
        <w:tc>
          <w:tcPr>
            <w:tcW w:w="4786" w:type="dxa"/>
            <w:shd w:val="clear" w:color="auto" w:fill="auto"/>
          </w:tcPr>
          <w:p w:rsidR="00CA6EA1" w:rsidRDefault="00CA6EA1" w:rsidP="007465FA">
            <w:pPr>
              <w:jc w:val="both"/>
            </w:pPr>
          </w:p>
        </w:tc>
      </w:tr>
    </w:tbl>
    <w:p w:rsidR="00CA6EA1" w:rsidRDefault="00CA6EA1" w:rsidP="00CA6EA1">
      <w:pPr>
        <w:tabs>
          <w:tab w:val="left" w:pos="3960"/>
        </w:tabs>
        <w:rPr>
          <w:sz w:val="28"/>
          <w:szCs w:val="28"/>
        </w:rPr>
      </w:pPr>
    </w:p>
    <w:p w:rsidR="00CA6EA1" w:rsidRDefault="00CA6EA1" w:rsidP="00CA6EA1">
      <w:pPr>
        <w:tabs>
          <w:tab w:val="left" w:pos="375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Объём межбюджетных трансфертов, получаемых из других уровней бюджетов в 2020 году</w:t>
      </w:r>
    </w:p>
    <w:p w:rsidR="00CA6EA1" w:rsidRDefault="00CA6EA1" w:rsidP="00CA6EA1">
      <w:pPr>
        <w:tabs>
          <w:tab w:val="left" w:pos="7935"/>
        </w:tabs>
        <w:jc w:val="right"/>
        <w:rPr>
          <w:sz w:val="28"/>
          <w:szCs w:val="28"/>
        </w:rPr>
      </w:pPr>
    </w:p>
    <w:p w:rsidR="00CA6EA1" w:rsidRDefault="00CA6EA1" w:rsidP="00CA6EA1">
      <w:pPr>
        <w:tabs>
          <w:tab w:val="left" w:pos="7935"/>
        </w:tabs>
        <w:jc w:val="right"/>
        <w:rPr>
          <w:sz w:val="28"/>
          <w:szCs w:val="28"/>
        </w:rPr>
      </w:pPr>
      <w:r>
        <w:rPr>
          <w:sz w:val="28"/>
          <w:szCs w:val="28"/>
        </w:rPr>
        <w:t>(тыс. 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4"/>
        <w:gridCol w:w="2621"/>
      </w:tblGrid>
      <w:tr w:rsidR="00CA6EA1" w:rsidRPr="0058255C" w:rsidTr="007465FA">
        <w:tc>
          <w:tcPr>
            <w:tcW w:w="6887" w:type="dxa"/>
          </w:tcPr>
          <w:p w:rsidR="00CA6EA1" w:rsidRPr="0058255C" w:rsidRDefault="00CA6EA1" w:rsidP="007465FA">
            <w:pPr>
              <w:tabs>
                <w:tab w:val="left" w:pos="3750"/>
              </w:tabs>
              <w:jc w:val="center"/>
            </w:pPr>
            <w:r w:rsidRPr="0058255C">
              <w:t>Наименование межбюджетных трансфертов</w:t>
            </w:r>
          </w:p>
        </w:tc>
        <w:tc>
          <w:tcPr>
            <w:tcW w:w="2684" w:type="dxa"/>
          </w:tcPr>
          <w:p w:rsidR="00CA6EA1" w:rsidRPr="0058255C" w:rsidRDefault="00CA6EA1" w:rsidP="007465FA">
            <w:pPr>
              <w:tabs>
                <w:tab w:val="left" w:pos="3750"/>
              </w:tabs>
              <w:jc w:val="center"/>
            </w:pPr>
            <w:r w:rsidRPr="0058255C">
              <w:t>сумма</w:t>
            </w:r>
          </w:p>
        </w:tc>
        <w:bookmarkStart w:id="0" w:name="_GoBack"/>
        <w:bookmarkEnd w:id="0"/>
      </w:tr>
      <w:tr w:rsidR="00CA6EA1" w:rsidRPr="0058255C" w:rsidTr="007465FA">
        <w:tc>
          <w:tcPr>
            <w:tcW w:w="6887" w:type="dxa"/>
          </w:tcPr>
          <w:p w:rsidR="00CA6EA1" w:rsidRPr="0058255C" w:rsidRDefault="00CA6EA1" w:rsidP="007465FA">
            <w:pPr>
              <w:tabs>
                <w:tab w:val="left" w:pos="3750"/>
              </w:tabs>
              <w:rPr>
                <w:b/>
              </w:rPr>
            </w:pPr>
            <w:r w:rsidRPr="0058255C">
              <w:rPr>
                <w:b/>
              </w:rPr>
              <w:t>ВСЕГО</w:t>
            </w:r>
          </w:p>
        </w:tc>
        <w:tc>
          <w:tcPr>
            <w:tcW w:w="2684" w:type="dxa"/>
          </w:tcPr>
          <w:p w:rsidR="00CA6EA1" w:rsidRPr="0058255C" w:rsidRDefault="00000DAD" w:rsidP="007465FA">
            <w:pPr>
              <w:tabs>
                <w:tab w:val="left" w:pos="3750"/>
              </w:tabs>
              <w:jc w:val="center"/>
              <w:rPr>
                <w:b/>
              </w:rPr>
            </w:pPr>
            <w:r>
              <w:rPr>
                <w:b/>
              </w:rPr>
              <w:t>86</w:t>
            </w:r>
            <w:r w:rsidR="003F1F22">
              <w:rPr>
                <w:b/>
              </w:rPr>
              <w:t>88,0</w:t>
            </w:r>
          </w:p>
        </w:tc>
      </w:tr>
      <w:tr w:rsidR="00CA6EA1" w:rsidRPr="0058255C" w:rsidTr="007465FA">
        <w:tc>
          <w:tcPr>
            <w:tcW w:w="6887" w:type="dxa"/>
          </w:tcPr>
          <w:p w:rsidR="00CA6EA1" w:rsidRPr="0058255C" w:rsidRDefault="00CA6EA1" w:rsidP="007465FA">
            <w:pPr>
              <w:tabs>
                <w:tab w:val="left" w:pos="3750"/>
              </w:tabs>
            </w:pPr>
            <w:r w:rsidRPr="0058255C">
              <w:t>Краевая дотация на выравнивание бюджетной обеспеченности</w:t>
            </w:r>
          </w:p>
        </w:tc>
        <w:tc>
          <w:tcPr>
            <w:tcW w:w="2684" w:type="dxa"/>
          </w:tcPr>
          <w:p w:rsidR="00CA6EA1" w:rsidRPr="0058255C" w:rsidRDefault="00CA6EA1" w:rsidP="007465FA">
            <w:pPr>
              <w:tabs>
                <w:tab w:val="left" w:pos="3750"/>
              </w:tabs>
              <w:jc w:val="center"/>
            </w:pPr>
            <w:r>
              <w:t>7984,5</w:t>
            </w:r>
          </w:p>
        </w:tc>
      </w:tr>
      <w:tr w:rsidR="00CA6EA1" w:rsidRPr="0058255C" w:rsidTr="007465FA">
        <w:tc>
          <w:tcPr>
            <w:tcW w:w="6887" w:type="dxa"/>
          </w:tcPr>
          <w:p w:rsidR="00CA6EA1" w:rsidRPr="0058255C" w:rsidRDefault="00CA6EA1" w:rsidP="007465FA">
            <w:pPr>
              <w:tabs>
                <w:tab w:val="left" w:pos="3750"/>
              </w:tabs>
            </w:pPr>
            <w:r w:rsidRPr="0058255C">
              <w:t>Районный фонд финансовой поддержки поселений в том числе:</w:t>
            </w:r>
          </w:p>
        </w:tc>
        <w:tc>
          <w:tcPr>
            <w:tcW w:w="2684" w:type="dxa"/>
          </w:tcPr>
          <w:p w:rsidR="00CA6EA1" w:rsidRPr="00074127" w:rsidRDefault="00CA6EA1" w:rsidP="007465FA">
            <w:pPr>
              <w:tabs>
                <w:tab w:val="left" w:pos="3750"/>
              </w:tabs>
              <w:jc w:val="center"/>
              <w:rPr>
                <w:highlight w:val="yellow"/>
              </w:rPr>
            </w:pPr>
            <w:r>
              <w:t>156,7</w:t>
            </w:r>
          </w:p>
        </w:tc>
      </w:tr>
      <w:tr w:rsidR="00CA6EA1" w:rsidRPr="0058255C" w:rsidTr="007465FA">
        <w:tc>
          <w:tcPr>
            <w:tcW w:w="6887" w:type="dxa"/>
          </w:tcPr>
          <w:p w:rsidR="00CA6EA1" w:rsidRPr="0058255C" w:rsidRDefault="00CA6EA1" w:rsidP="007465FA">
            <w:pPr>
              <w:tabs>
                <w:tab w:val="left" w:pos="3750"/>
              </w:tabs>
            </w:pPr>
            <w:r>
              <w:t>- районная дотация</w:t>
            </w:r>
          </w:p>
        </w:tc>
        <w:tc>
          <w:tcPr>
            <w:tcW w:w="2684" w:type="dxa"/>
          </w:tcPr>
          <w:p w:rsidR="00CA6EA1" w:rsidRPr="00074127" w:rsidRDefault="00CA6EA1" w:rsidP="007465FA">
            <w:pPr>
              <w:tabs>
                <w:tab w:val="left" w:pos="3750"/>
              </w:tabs>
              <w:jc w:val="center"/>
              <w:rPr>
                <w:highlight w:val="yellow"/>
              </w:rPr>
            </w:pPr>
            <w:r>
              <w:t>156,7</w:t>
            </w:r>
          </w:p>
        </w:tc>
      </w:tr>
      <w:tr w:rsidR="00CA6EA1" w:rsidRPr="0058255C" w:rsidTr="007465FA">
        <w:tc>
          <w:tcPr>
            <w:tcW w:w="6887" w:type="dxa"/>
          </w:tcPr>
          <w:p w:rsidR="00CA6EA1" w:rsidRPr="0058255C" w:rsidRDefault="00CA6EA1" w:rsidP="007465FA">
            <w:pPr>
              <w:tabs>
                <w:tab w:val="left" w:pos="3750"/>
              </w:tabs>
            </w:pPr>
            <w:r w:rsidRPr="0058255C">
              <w:t>Субвенции бюджету поселения</w:t>
            </w:r>
          </w:p>
        </w:tc>
        <w:tc>
          <w:tcPr>
            <w:tcW w:w="2684" w:type="dxa"/>
          </w:tcPr>
          <w:p w:rsidR="00CA6EA1" w:rsidRPr="00074127" w:rsidRDefault="003F1F22" w:rsidP="007465FA">
            <w:pPr>
              <w:tabs>
                <w:tab w:val="left" w:pos="3750"/>
              </w:tabs>
              <w:jc w:val="center"/>
              <w:rPr>
                <w:highlight w:val="yellow"/>
              </w:rPr>
            </w:pPr>
            <w:r>
              <w:t>246,8</w:t>
            </w:r>
          </w:p>
        </w:tc>
      </w:tr>
      <w:tr w:rsidR="00CA6EA1" w:rsidRPr="0058255C" w:rsidTr="007465FA">
        <w:tc>
          <w:tcPr>
            <w:tcW w:w="6887" w:type="dxa"/>
          </w:tcPr>
          <w:p w:rsidR="00CA6EA1" w:rsidRPr="0058255C" w:rsidRDefault="00CA6EA1" w:rsidP="007465FA">
            <w:pPr>
              <w:tabs>
                <w:tab w:val="left" w:pos="3750"/>
              </w:tabs>
            </w:pPr>
            <w:r w:rsidRPr="0058255C">
              <w:t>в том числе:</w:t>
            </w:r>
          </w:p>
        </w:tc>
        <w:tc>
          <w:tcPr>
            <w:tcW w:w="2684" w:type="dxa"/>
          </w:tcPr>
          <w:p w:rsidR="00CA6EA1" w:rsidRPr="0058255C" w:rsidRDefault="00CA6EA1" w:rsidP="007465FA">
            <w:pPr>
              <w:tabs>
                <w:tab w:val="left" w:pos="3750"/>
              </w:tabs>
              <w:jc w:val="center"/>
            </w:pPr>
          </w:p>
        </w:tc>
      </w:tr>
      <w:tr w:rsidR="00CA6EA1" w:rsidRPr="0058255C" w:rsidTr="007465FA">
        <w:tc>
          <w:tcPr>
            <w:tcW w:w="6887" w:type="dxa"/>
          </w:tcPr>
          <w:p w:rsidR="00CA6EA1" w:rsidRPr="0058255C" w:rsidRDefault="00CA6EA1" w:rsidP="007465FA">
            <w:pPr>
              <w:tabs>
                <w:tab w:val="left" w:pos="3750"/>
              </w:tabs>
            </w:pPr>
            <w:r w:rsidRPr="0058255C">
              <w:t>- исполнение государственных полномочий по первичному воинскому учету</w:t>
            </w:r>
          </w:p>
        </w:tc>
        <w:tc>
          <w:tcPr>
            <w:tcW w:w="2684" w:type="dxa"/>
          </w:tcPr>
          <w:p w:rsidR="00CA6EA1" w:rsidRPr="0058255C" w:rsidRDefault="003F1F22" w:rsidP="007465FA">
            <w:pPr>
              <w:tabs>
                <w:tab w:val="left" w:pos="3750"/>
              </w:tabs>
              <w:jc w:val="center"/>
            </w:pPr>
            <w:r>
              <w:t>243,0</w:t>
            </w:r>
          </w:p>
        </w:tc>
      </w:tr>
      <w:tr w:rsidR="00CA6EA1" w:rsidRPr="0058255C" w:rsidTr="007465FA">
        <w:tc>
          <w:tcPr>
            <w:tcW w:w="6887" w:type="dxa"/>
          </w:tcPr>
          <w:p w:rsidR="00CA6EA1" w:rsidRPr="0058255C" w:rsidRDefault="00CA6EA1" w:rsidP="007465FA">
            <w:pPr>
              <w:tabs>
                <w:tab w:val="left" w:pos="3750"/>
              </w:tabs>
            </w:pPr>
            <w:r w:rsidRPr="0058255C">
              <w:t>-осуществление поселениями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2684" w:type="dxa"/>
          </w:tcPr>
          <w:p w:rsidR="00CA6EA1" w:rsidRPr="0058255C" w:rsidRDefault="00CA6EA1" w:rsidP="007465FA">
            <w:pPr>
              <w:tabs>
                <w:tab w:val="left" w:pos="3750"/>
              </w:tabs>
              <w:jc w:val="center"/>
            </w:pPr>
            <w:r>
              <w:t>3,8</w:t>
            </w:r>
          </w:p>
        </w:tc>
      </w:tr>
      <w:tr w:rsidR="00000DAD" w:rsidRPr="0058255C" w:rsidTr="007465FA">
        <w:tc>
          <w:tcPr>
            <w:tcW w:w="6887" w:type="dxa"/>
          </w:tcPr>
          <w:p w:rsidR="00000DAD" w:rsidRPr="0058255C" w:rsidRDefault="00000DAD" w:rsidP="007465FA">
            <w:pPr>
              <w:tabs>
                <w:tab w:val="left" w:pos="3750"/>
              </w:tabs>
            </w:pPr>
            <w:r w:rsidRPr="00000DAD">
              <w:t>Прочие межбюджетные трансферты, передаваемые бюджетам сельских поселений</w:t>
            </w:r>
          </w:p>
        </w:tc>
        <w:tc>
          <w:tcPr>
            <w:tcW w:w="2684" w:type="dxa"/>
          </w:tcPr>
          <w:p w:rsidR="00000DAD" w:rsidRDefault="00000DAD" w:rsidP="007465FA">
            <w:pPr>
              <w:tabs>
                <w:tab w:val="left" w:pos="3750"/>
              </w:tabs>
              <w:jc w:val="center"/>
            </w:pPr>
            <w:r>
              <w:t>300,0</w:t>
            </w:r>
          </w:p>
        </w:tc>
      </w:tr>
    </w:tbl>
    <w:p w:rsidR="00CA6EA1" w:rsidRDefault="00CA6EA1" w:rsidP="00CA6EA1">
      <w:pPr>
        <w:tabs>
          <w:tab w:val="left" w:pos="3750"/>
        </w:tabs>
        <w:rPr>
          <w:sz w:val="28"/>
          <w:szCs w:val="28"/>
        </w:rPr>
      </w:pPr>
    </w:p>
    <w:p w:rsidR="00CA6EA1" w:rsidRDefault="00CA6EA1" w:rsidP="00CA6EA1">
      <w:pPr>
        <w:tabs>
          <w:tab w:val="left" w:pos="3750"/>
        </w:tabs>
        <w:rPr>
          <w:sz w:val="28"/>
          <w:szCs w:val="28"/>
        </w:rPr>
      </w:pPr>
    </w:p>
    <w:p w:rsidR="00CA6EA1" w:rsidRDefault="00CA6EA1" w:rsidP="00CA6EA1">
      <w:pPr>
        <w:tabs>
          <w:tab w:val="left" w:pos="3750"/>
        </w:tabs>
        <w:rPr>
          <w:sz w:val="28"/>
          <w:szCs w:val="28"/>
        </w:rPr>
      </w:pPr>
      <w:r>
        <w:rPr>
          <w:sz w:val="28"/>
          <w:szCs w:val="28"/>
        </w:rPr>
        <w:t>Глава Зассовского сельского</w:t>
      </w:r>
    </w:p>
    <w:p w:rsidR="00CA6EA1" w:rsidRDefault="00CA6EA1" w:rsidP="00CA6EA1">
      <w:pPr>
        <w:tabs>
          <w:tab w:val="left" w:pos="3960"/>
        </w:tabs>
        <w:rPr>
          <w:sz w:val="28"/>
          <w:szCs w:val="28"/>
        </w:rPr>
      </w:pPr>
      <w:r>
        <w:rPr>
          <w:sz w:val="28"/>
          <w:szCs w:val="28"/>
        </w:rPr>
        <w:t>поселения Лабинского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С.В. Суховеев</w:t>
      </w:r>
    </w:p>
    <w:p w:rsidR="004659DB" w:rsidRDefault="004659DB"/>
    <w:sectPr w:rsidR="00465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E3E"/>
    <w:rsid w:val="00000DAD"/>
    <w:rsid w:val="00204095"/>
    <w:rsid w:val="003F1F22"/>
    <w:rsid w:val="004659DB"/>
    <w:rsid w:val="00A76843"/>
    <w:rsid w:val="00CA6EA1"/>
    <w:rsid w:val="00FA3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5DDB17-6D1A-4358-B2C8-3045F38D9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6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2020-01-10T05:51:00Z</dcterms:created>
  <dcterms:modified xsi:type="dcterms:W3CDTF">2020-08-20T08:47:00Z</dcterms:modified>
</cp:coreProperties>
</file>